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5B78C" w14:textId="77777777" w:rsidR="00386C69" w:rsidRDefault="00386C69">
      <w:pPr>
        <w:pStyle w:val="Title"/>
        <w:jc w:val="center"/>
        <w:rPr>
          <w:rFonts w:ascii="Inter" w:eastAsia="Inter" w:hAnsi="Inter" w:cs="Inter"/>
          <w:color w:val="000000"/>
          <w:sz w:val="28"/>
          <w:szCs w:val="28"/>
        </w:rPr>
      </w:pPr>
      <w:bookmarkStart w:id="0" w:name="_6q3k0ipqb5uj" w:colFirst="0" w:colLast="0"/>
      <w:bookmarkEnd w:id="0"/>
    </w:p>
    <w:p w14:paraId="641F6341" w14:textId="77777777" w:rsidR="00386C69" w:rsidRDefault="00000000">
      <w:pPr>
        <w:pBdr>
          <w:top w:val="nil"/>
          <w:left w:val="nil"/>
          <w:bottom w:val="nil"/>
          <w:right w:val="nil"/>
          <w:between w:val="nil"/>
        </w:pBdr>
        <w:spacing w:after="120" w:line="240" w:lineRule="auto"/>
        <w:jc w:val="center"/>
        <w:rPr>
          <w:rFonts w:ascii="Times New Roman" w:eastAsia="Times New Roman" w:hAnsi="Times New Roman" w:cs="Times New Roman"/>
          <w:color w:val="000000"/>
          <w:sz w:val="24"/>
          <w:szCs w:val="24"/>
        </w:rPr>
      </w:pPr>
      <w:r>
        <w:rPr>
          <w:rFonts w:ascii="Inter" w:eastAsia="Inter" w:hAnsi="Inter" w:cs="Inter"/>
          <w:b/>
          <w:bCs/>
          <w:color w:val="000000"/>
        </w:rPr>
        <w:t>Terms of Reference (</w:t>
      </w:r>
      <w:proofErr w:type="spellStart"/>
      <w:r>
        <w:rPr>
          <w:rFonts w:ascii="Inter" w:eastAsia="Inter" w:hAnsi="Inter" w:cs="Inter"/>
          <w:b/>
          <w:bCs/>
          <w:color w:val="000000"/>
        </w:rPr>
        <w:t>ToR</w:t>
      </w:r>
      <w:proofErr w:type="spellEnd"/>
      <w:r>
        <w:rPr>
          <w:rFonts w:ascii="Inter" w:eastAsia="Inter" w:hAnsi="Inter" w:cs="Inter"/>
          <w:b/>
          <w:bCs/>
          <w:color w:val="000000"/>
        </w:rPr>
        <w:t>)</w:t>
      </w:r>
    </w:p>
    <w:p w14:paraId="232F95F2" w14:textId="77777777" w:rsidR="00386C69" w:rsidRDefault="00000000">
      <w:pPr>
        <w:pBdr>
          <w:top w:val="nil"/>
          <w:left w:val="nil"/>
          <w:bottom w:val="nil"/>
          <w:right w:val="nil"/>
          <w:between w:val="nil"/>
        </w:pBdr>
        <w:spacing w:after="120" w:line="240" w:lineRule="auto"/>
        <w:jc w:val="center"/>
        <w:rPr>
          <w:rFonts w:ascii="Times New Roman" w:eastAsia="Times New Roman" w:hAnsi="Times New Roman" w:cs="Times New Roman"/>
          <w:color w:val="000000"/>
          <w:sz w:val="24"/>
          <w:szCs w:val="24"/>
        </w:rPr>
      </w:pPr>
      <w:r>
        <w:rPr>
          <w:rFonts w:ascii="Inter" w:eastAsia="Inter" w:hAnsi="Inter" w:cs="Inter"/>
          <w:b/>
          <w:bCs/>
          <w:color w:val="000000"/>
        </w:rPr>
        <w:t>For</w:t>
      </w:r>
    </w:p>
    <w:p w14:paraId="73983CE1" w14:textId="77777777" w:rsidR="00386C69" w:rsidRDefault="00000000">
      <w:pPr>
        <w:pBdr>
          <w:top w:val="nil"/>
          <w:left w:val="nil"/>
          <w:bottom w:val="nil"/>
          <w:right w:val="nil"/>
          <w:between w:val="nil"/>
        </w:pBdr>
        <w:spacing w:after="120" w:line="240" w:lineRule="auto"/>
        <w:jc w:val="center"/>
        <w:rPr>
          <w:rFonts w:ascii="Inter" w:eastAsia="Inter" w:hAnsi="Inter" w:cs="Inter"/>
          <w:b/>
          <w:bCs/>
          <w:color w:val="000000"/>
        </w:rPr>
      </w:pPr>
      <w:bookmarkStart w:id="1" w:name="_scx12l3jjslr" w:colFirst="0" w:colLast="0"/>
      <w:bookmarkEnd w:id="1"/>
      <w:r>
        <w:rPr>
          <w:rFonts w:ascii="Inter" w:eastAsia="Inter" w:hAnsi="Inter" w:cs="Inter"/>
          <w:b/>
          <w:bCs/>
        </w:rPr>
        <w:t>Baseline Survey</w:t>
      </w:r>
      <w:r>
        <w:rPr>
          <w:rFonts w:ascii="Inter" w:eastAsia="Inter" w:hAnsi="Inter" w:cs="Inter"/>
          <w:b/>
          <w:bCs/>
          <w:color w:val="000000"/>
        </w:rPr>
        <w:t xml:space="preserve"> of the “Community-Based Child Protection Mechanism for the Children of Garment Workers in Bangladesh Phase II (CBCPM Plus)” Project</w:t>
      </w:r>
    </w:p>
    <w:p w14:paraId="32646705" w14:textId="77777777" w:rsidR="00386C69" w:rsidRDefault="00386C69">
      <w:pPr>
        <w:pBdr>
          <w:top w:val="nil"/>
          <w:left w:val="nil"/>
          <w:bottom w:val="nil"/>
          <w:right w:val="nil"/>
          <w:between w:val="nil"/>
        </w:pBdr>
        <w:spacing w:after="120" w:line="240" w:lineRule="auto"/>
        <w:jc w:val="center"/>
        <w:rPr>
          <w:rFonts w:ascii="Inter" w:eastAsia="Inter" w:hAnsi="Inter" w:cs="Inter"/>
          <w:b/>
          <w:bCs/>
        </w:rPr>
      </w:pPr>
      <w:bookmarkStart w:id="2" w:name="_kw7y0x1l83pe" w:colFirst="0" w:colLast="0"/>
      <w:bookmarkEnd w:id="2"/>
    </w:p>
    <w:p w14:paraId="50D0F837" w14:textId="77777777" w:rsidR="00386C69" w:rsidRDefault="00000000">
      <w:pPr>
        <w:spacing w:after="60"/>
        <w:jc w:val="both"/>
        <w:rPr>
          <w:rFonts w:ascii="Inter" w:eastAsia="Inter" w:hAnsi="Inter" w:cs="Inter"/>
        </w:rPr>
      </w:pPr>
      <w:r>
        <w:rPr>
          <w:rFonts w:ascii="Inter" w:eastAsia="Inter" w:hAnsi="Inter" w:cs="Inter"/>
        </w:rPr>
        <w:t>Terre des Hommes Netherlands (</w:t>
      </w:r>
      <w:proofErr w:type="spellStart"/>
      <w:r>
        <w:rPr>
          <w:rFonts w:ascii="Inter" w:eastAsia="Inter" w:hAnsi="Inter" w:cs="Inter"/>
        </w:rPr>
        <w:t>TdH</w:t>
      </w:r>
      <w:proofErr w:type="spellEnd"/>
      <w:r>
        <w:rPr>
          <w:rFonts w:ascii="Inter" w:eastAsia="Inter" w:hAnsi="Inter" w:cs="Inter"/>
        </w:rPr>
        <w:t xml:space="preserve"> NL) is seeking to contract for the Baseline Survey Consultant (s) of the “Community-Based Child Protection Mechanism for the Children of Garment Workers in Bangladesh Phase II (CBCPM Plus)” Project for the Bangladesh Country Office.</w:t>
      </w:r>
    </w:p>
    <w:p w14:paraId="7BCF482B" w14:textId="77777777" w:rsidR="00386C69" w:rsidRDefault="00000000">
      <w:pPr>
        <w:pStyle w:val="Heading1"/>
        <w:numPr>
          <w:ilvl w:val="0"/>
          <w:numId w:val="11"/>
        </w:numPr>
        <w:pBdr>
          <w:top w:val="nil"/>
          <w:left w:val="nil"/>
          <w:bottom w:val="nil"/>
          <w:right w:val="nil"/>
          <w:between w:val="nil"/>
        </w:pBdr>
        <w:ind w:left="283" w:hanging="283"/>
        <w:rPr>
          <w:rFonts w:ascii="Inter" w:eastAsia="Inter" w:hAnsi="Inter" w:cs="Inter"/>
          <w:sz w:val="22"/>
          <w:szCs w:val="22"/>
        </w:rPr>
      </w:pPr>
      <w:bookmarkStart w:id="3" w:name="_6f9422y0py3c" w:colFirst="0" w:colLast="0"/>
      <w:bookmarkEnd w:id="3"/>
      <w:r>
        <w:rPr>
          <w:rFonts w:ascii="Inter" w:eastAsia="Inter" w:hAnsi="Inter" w:cs="Inter"/>
          <w:sz w:val="22"/>
          <w:szCs w:val="22"/>
        </w:rPr>
        <w:t xml:space="preserve">Introduction to </w:t>
      </w:r>
      <w:proofErr w:type="spellStart"/>
      <w:r>
        <w:rPr>
          <w:rFonts w:ascii="Inter" w:eastAsia="Inter" w:hAnsi="Inter" w:cs="Inter"/>
          <w:sz w:val="22"/>
          <w:szCs w:val="22"/>
        </w:rPr>
        <w:t>TdH</w:t>
      </w:r>
      <w:proofErr w:type="spellEnd"/>
      <w:r>
        <w:rPr>
          <w:rFonts w:ascii="Inter" w:eastAsia="Inter" w:hAnsi="Inter" w:cs="Inter"/>
          <w:sz w:val="22"/>
          <w:szCs w:val="22"/>
        </w:rPr>
        <w:t xml:space="preserve"> NL</w:t>
      </w:r>
    </w:p>
    <w:p w14:paraId="5A1092EE" w14:textId="77777777" w:rsidR="00386C69" w:rsidRDefault="00386C69">
      <w:pPr>
        <w:pBdr>
          <w:top w:val="nil"/>
          <w:left w:val="nil"/>
          <w:bottom w:val="nil"/>
          <w:right w:val="nil"/>
          <w:between w:val="nil"/>
        </w:pBdr>
        <w:spacing w:line="240" w:lineRule="auto"/>
        <w:jc w:val="both"/>
        <w:rPr>
          <w:rFonts w:ascii="Inter" w:eastAsia="Inter" w:hAnsi="Inter" w:cs="Inter"/>
          <w:color w:val="000000"/>
        </w:rPr>
      </w:pPr>
    </w:p>
    <w:p w14:paraId="48E1914C" w14:textId="77777777" w:rsidR="00386C69" w:rsidRDefault="00000000">
      <w:p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Terre des Hommes Netherlands (</w:t>
      </w:r>
      <w:proofErr w:type="spellStart"/>
      <w:r>
        <w:rPr>
          <w:rFonts w:ascii="Inter" w:eastAsia="Inter" w:hAnsi="Inter" w:cs="Inter"/>
          <w:color w:val="000000"/>
        </w:rPr>
        <w:t>TdH</w:t>
      </w:r>
      <w:proofErr w:type="spellEnd"/>
      <w:r>
        <w:rPr>
          <w:rFonts w:ascii="Inter" w:eastAsia="Inter" w:hAnsi="Inter" w:cs="Inter"/>
          <w:color w:val="000000"/>
        </w:rPr>
        <w:t xml:space="preserve"> NL) is an international non-governmental </w:t>
      </w:r>
      <w:proofErr w:type="spellStart"/>
      <w:r>
        <w:rPr>
          <w:rFonts w:ascii="Inter" w:eastAsia="Inter" w:hAnsi="Inter" w:cs="Inter"/>
          <w:color w:val="000000"/>
        </w:rPr>
        <w:t>organisation</w:t>
      </w:r>
      <w:proofErr w:type="spellEnd"/>
      <w:r>
        <w:rPr>
          <w:rFonts w:ascii="Inter" w:eastAsia="Inter" w:hAnsi="Inter" w:cs="Inter"/>
          <w:color w:val="000000"/>
        </w:rPr>
        <w:t xml:space="preserve"> (INGO) based in the Netherlands and registered with the NGO Affairs Bureau of the Government in Bangladesh that works to stop child exploitation. </w:t>
      </w:r>
      <w:proofErr w:type="spellStart"/>
      <w:r>
        <w:rPr>
          <w:rFonts w:ascii="Inter" w:eastAsia="Inter" w:hAnsi="Inter" w:cs="Inter"/>
          <w:color w:val="000000"/>
        </w:rPr>
        <w:t>TdH</w:t>
      </w:r>
      <w:proofErr w:type="spellEnd"/>
      <w:r>
        <w:rPr>
          <w:rFonts w:ascii="Inter" w:eastAsia="Inter" w:hAnsi="Inter" w:cs="Inter"/>
          <w:color w:val="000000"/>
        </w:rPr>
        <w:t xml:space="preserve"> NL is a member of the Terre des Hommes International Federation, a network of </w:t>
      </w:r>
      <w:proofErr w:type="spellStart"/>
      <w:r>
        <w:rPr>
          <w:rFonts w:ascii="Inter" w:eastAsia="Inter" w:hAnsi="Inter" w:cs="Inter"/>
          <w:color w:val="000000"/>
        </w:rPr>
        <w:t>organisations</w:t>
      </w:r>
      <w:proofErr w:type="spellEnd"/>
      <w:r>
        <w:rPr>
          <w:rFonts w:ascii="Inter" w:eastAsia="Inter" w:hAnsi="Inter" w:cs="Inter"/>
          <w:color w:val="000000"/>
        </w:rPr>
        <w:t xml:space="preserve"> working for the rights of children and to promote equitable development. To tackle child exploitation globally we support programming and advocacy to end child </w:t>
      </w:r>
      <w:proofErr w:type="spellStart"/>
      <w:r>
        <w:rPr>
          <w:rFonts w:ascii="Inter" w:eastAsia="Inter" w:hAnsi="Inter" w:cs="Inter"/>
          <w:color w:val="000000"/>
        </w:rPr>
        <w:t>labour</w:t>
      </w:r>
      <w:proofErr w:type="spellEnd"/>
      <w:r>
        <w:rPr>
          <w:rFonts w:ascii="Inter" w:eastAsia="Inter" w:hAnsi="Inter" w:cs="Inter"/>
          <w:color w:val="000000"/>
        </w:rPr>
        <w:t xml:space="preserve">, the sexual exploitation of children, and child exploitation in humanitarian action. Please refer to the website: </w:t>
      </w:r>
      <w:hyperlink r:id="rId7">
        <w:r>
          <w:rPr>
            <w:rFonts w:ascii="Inter" w:eastAsia="Inter" w:hAnsi="Inter" w:cs="Inter"/>
            <w:color w:val="1155CC"/>
            <w:u w:val="single"/>
          </w:rPr>
          <w:t>www.terre des hommes.nl</w:t>
        </w:r>
      </w:hyperlink>
      <w:r>
        <w:rPr>
          <w:rFonts w:ascii="Inter" w:eastAsia="Inter" w:hAnsi="Inter" w:cs="Inter"/>
          <w:color w:val="000000"/>
        </w:rPr>
        <w:t xml:space="preserve">. In Bangladesh, </w:t>
      </w:r>
      <w:proofErr w:type="spellStart"/>
      <w:r>
        <w:rPr>
          <w:rFonts w:ascii="Inter" w:eastAsia="Inter" w:hAnsi="Inter" w:cs="Inter"/>
          <w:color w:val="000000"/>
        </w:rPr>
        <w:t>TdH</w:t>
      </w:r>
      <w:proofErr w:type="spellEnd"/>
      <w:r>
        <w:rPr>
          <w:rFonts w:ascii="Inter" w:eastAsia="Inter" w:hAnsi="Inter" w:cs="Inter"/>
          <w:color w:val="000000"/>
        </w:rPr>
        <w:t xml:space="preserve"> NL works to prevent child exploitation in collaboration with the government, development partners, NGOs, and networks.  </w:t>
      </w:r>
    </w:p>
    <w:p w14:paraId="108FEC7A" w14:textId="77777777" w:rsidR="00386C69" w:rsidRDefault="00000000">
      <w:pPr>
        <w:jc w:val="both"/>
        <w:rPr>
          <w:rFonts w:ascii="Inter" w:eastAsia="Inter" w:hAnsi="Inter" w:cs="Inter"/>
        </w:rPr>
      </w:pPr>
      <w:r>
        <w:rPr>
          <w:rFonts w:ascii="Inter" w:eastAsia="Inter" w:hAnsi="Inter" w:cs="Inter"/>
        </w:rPr>
        <w:t xml:space="preserve"> </w:t>
      </w:r>
    </w:p>
    <w:p w14:paraId="7C6FABF4" w14:textId="77777777" w:rsidR="00386C69" w:rsidRDefault="00000000">
      <w:pPr>
        <w:jc w:val="both"/>
        <w:rPr>
          <w:rFonts w:ascii="Inter" w:eastAsia="Inter" w:hAnsi="Inter" w:cs="Inter"/>
          <w:b/>
          <w:bCs/>
        </w:rPr>
      </w:pPr>
      <w:r>
        <w:rPr>
          <w:rFonts w:ascii="Inter" w:eastAsia="Inter" w:hAnsi="Inter" w:cs="Inter"/>
          <w:b/>
          <w:bCs/>
        </w:rPr>
        <w:t>Our Vision</w:t>
      </w:r>
    </w:p>
    <w:p w14:paraId="6324B336" w14:textId="77777777" w:rsidR="00386C69" w:rsidRDefault="00000000">
      <w:pPr>
        <w:jc w:val="both"/>
        <w:rPr>
          <w:rFonts w:ascii="Inter" w:eastAsia="Inter" w:hAnsi="Inter" w:cs="Inter"/>
        </w:rPr>
      </w:pPr>
      <w:r>
        <w:rPr>
          <w:rFonts w:ascii="Inter" w:eastAsia="Inter" w:hAnsi="Inter" w:cs="Inter"/>
        </w:rPr>
        <w:t>Children can flourish in a world free of all forms of exploitation.</w:t>
      </w:r>
    </w:p>
    <w:p w14:paraId="11FC1D53" w14:textId="77777777" w:rsidR="00386C69" w:rsidRDefault="00386C69">
      <w:pPr>
        <w:jc w:val="both"/>
        <w:rPr>
          <w:rFonts w:ascii="Inter" w:eastAsia="Inter" w:hAnsi="Inter" w:cs="Inter"/>
        </w:rPr>
      </w:pPr>
    </w:p>
    <w:p w14:paraId="0FFDB28D" w14:textId="77777777" w:rsidR="00386C69" w:rsidRDefault="00000000">
      <w:pPr>
        <w:jc w:val="both"/>
        <w:rPr>
          <w:rFonts w:ascii="Inter" w:eastAsia="Inter" w:hAnsi="Inter" w:cs="Inter"/>
          <w:b/>
          <w:bCs/>
        </w:rPr>
      </w:pPr>
      <w:r>
        <w:rPr>
          <w:rFonts w:ascii="Inter" w:eastAsia="Inter" w:hAnsi="Inter" w:cs="Inter"/>
          <w:b/>
          <w:bCs/>
        </w:rPr>
        <w:t>Our Mission</w:t>
      </w:r>
    </w:p>
    <w:p w14:paraId="12B783F2" w14:textId="77777777" w:rsidR="00386C69" w:rsidRDefault="00000000">
      <w:pPr>
        <w:jc w:val="both"/>
        <w:rPr>
          <w:rFonts w:ascii="Inter" w:eastAsia="Inter" w:hAnsi="Inter" w:cs="Inter"/>
        </w:rPr>
      </w:pPr>
      <w:r>
        <w:rPr>
          <w:rFonts w:ascii="Inter" w:eastAsia="Inter" w:hAnsi="Inter" w:cs="Inter"/>
        </w:rPr>
        <w:t>Protect children by preventing and stopping child exploitation. And by empowering children to make their voices count.</w:t>
      </w:r>
    </w:p>
    <w:p w14:paraId="254DA1A6" w14:textId="77777777" w:rsidR="00386C69" w:rsidRDefault="00000000">
      <w:pPr>
        <w:pStyle w:val="Heading1"/>
        <w:numPr>
          <w:ilvl w:val="0"/>
          <w:numId w:val="11"/>
        </w:numPr>
        <w:jc w:val="both"/>
        <w:rPr>
          <w:rFonts w:ascii="Inter" w:eastAsia="Inter" w:hAnsi="Inter" w:cs="Inter"/>
          <w:sz w:val="22"/>
          <w:szCs w:val="22"/>
        </w:rPr>
      </w:pPr>
      <w:bookmarkStart w:id="4" w:name="_w51iorl0rrdb" w:colFirst="0" w:colLast="0"/>
      <w:bookmarkEnd w:id="4"/>
      <w:r>
        <w:rPr>
          <w:rFonts w:ascii="Inter" w:eastAsia="Inter" w:hAnsi="Inter" w:cs="Inter"/>
          <w:sz w:val="22"/>
          <w:szCs w:val="22"/>
        </w:rPr>
        <w:t>Project Background</w:t>
      </w:r>
    </w:p>
    <w:p w14:paraId="2E3F22C4" w14:textId="77777777" w:rsidR="00386C69" w:rsidRDefault="00000000">
      <w:pPr>
        <w:pStyle w:val="Heading1"/>
        <w:ind w:left="0"/>
        <w:jc w:val="both"/>
        <w:rPr>
          <w:rFonts w:ascii="Inter" w:eastAsia="Inter" w:hAnsi="Inter" w:cs="Inter"/>
          <w:sz w:val="22"/>
          <w:szCs w:val="22"/>
        </w:rPr>
      </w:pPr>
      <w:bookmarkStart w:id="5" w:name="_v2axqgco3u7f" w:colFirst="0" w:colLast="0"/>
      <w:bookmarkEnd w:id="5"/>
      <w:r>
        <w:rPr>
          <w:rFonts w:ascii="Inter" w:eastAsia="Inter" w:hAnsi="Inter" w:cs="Inter"/>
          <w:sz w:val="22"/>
          <w:szCs w:val="22"/>
        </w:rPr>
        <w:t xml:space="preserve">2.1. Project Profile:  </w:t>
      </w:r>
    </w:p>
    <w:p w14:paraId="47257B4A" w14:textId="77777777" w:rsidR="00386C69" w:rsidRDefault="00386C69"/>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030"/>
      </w:tblGrid>
      <w:tr w:rsidR="00386C69" w14:paraId="355B628A" w14:textId="77777777">
        <w:tc>
          <w:tcPr>
            <w:tcW w:w="2970" w:type="dxa"/>
            <w:tcMar>
              <w:top w:w="100" w:type="dxa"/>
              <w:left w:w="100" w:type="dxa"/>
              <w:bottom w:w="100" w:type="dxa"/>
              <w:right w:w="100" w:type="dxa"/>
            </w:tcMar>
          </w:tcPr>
          <w:p w14:paraId="03F7A7AB" w14:textId="77777777" w:rsidR="00386C69" w:rsidRDefault="00000000">
            <w:pPr>
              <w:widowControl w:val="0"/>
              <w:jc w:val="both"/>
              <w:rPr>
                <w:rFonts w:ascii="Inter" w:eastAsia="Inter" w:hAnsi="Inter" w:cs="Inter"/>
              </w:rPr>
            </w:pPr>
            <w:r>
              <w:rPr>
                <w:rFonts w:ascii="Inter" w:eastAsia="Inter" w:hAnsi="Inter" w:cs="Inter"/>
              </w:rPr>
              <w:t>Country(</w:t>
            </w:r>
            <w:proofErr w:type="spellStart"/>
            <w:r>
              <w:rPr>
                <w:rFonts w:ascii="Inter" w:eastAsia="Inter" w:hAnsi="Inter" w:cs="Inter"/>
              </w:rPr>
              <w:t>ies</w:t>
            </w:r>
            <w:proofErr w:type="spellEnd"/>
            <w:r>
              <w:rPr>
                <w:rFonts w:ascii="Inter" w:eastAsia="Inter" w:hAnsi="Inter" w:cs="Inter"/>
              </w:rPr>
              <w:t>)</w:t>
            </w:r>
          </w:p>
        </w:tc>
        <w:tc>
          <w:tcPr>
            <w:tcW w:w="6030" w:type="dxa"/>
            <w:tcMar>
              <w:top w:w="100" w:type="dxa"/>
              <w:left w:w="100" w:type="dxa"/>
              <w:bottom w:w="100" w:type="dxa"/>
              <w:right w:w="100" w:type="dxa"/>
            </w:tcMar>
          </w:tcPr>
          <w:p w14:paraId="4EE8002B" w14:textId="77777777" w:rsidR="00386C69" w:rsidRDefault="00000000">
            <w:pPr>
              <w:widowControl w:val="0"/>
              <w:jc w:val="both"/>
              <w:rPr>
                <w:rFonts w:ascii="Inter" w:eastAsia="Inter" w:hAnsi="Inter" w:cs="Inter"/>
                <w:color w:val="FF0000"/>
              </w:rPr>
            </w:pPr>
            <w:r>
              <w:rPr>
                <w:rFonts w:ascii="Inter" w:eastAsia="Inter" w:hAnsi="Inter" w:cs="Inter"/>
              </w:rPr>
              <w:t>Bangladesh</w:t>
            </w:r>
          </w:p>
        </w:tc>
      </w:tr>
      <w:tr w:rsidR="00386C69" w14:paraId="65FC635B" w14:textId="77777777">
        <w:trPr>
          <w:trHeight w:val="1020"/>
        </w:trPr>
        <w:tc>
          <w:tcPr>
            <w:tcW w:w="2970" w:type="dxa"/>
            <w:tcMar>
              <w:top w:w="100" w:type="dxa"/>
              <w:left w:w="100" w:type="dxa"/>
              <w:bottom w:w="100" w:type="dxa"/>
              <w:right w:w="100" w:type="dxa"/>
            </w:tcMar>
          </w:tcPr>
          <w:p w14:paraId="0DE017B6" w14:textId="77777777" w:rsidR="00386C69" w:rsidRDefault="00000000">
            <w:pPr>
              <w:widowControl w:val="0"/>
              <w:jc w:val="both"/>
              <w:rPr>
                <w:rFonts w:ascii="Inter" w:eastAsia="Inter" w:hAnsi="Inter" w:cs="Inter"/>
              </w:rPr>
            </w:pPr>
            <w:r>
              <w:rPr>
                <w:rFonts w:ascii="Inter" w:eastAsia="Inter" w:hAnsi="Inter" w:cs="Inter"/>
              </w:rPr>
              <w:t>Project Number and Title</w:t>
            </w:r>
          </w:p>
        </w:tc>
        <w:tc>
          <w:tcPr>
            <w:tcW w:w="6030" w:type="dxa"/>
            <w:tcMar>
              <w:top w:w="100" w:type="dxa"/>
              <w:left w:w="100" w:type="dxa"/>
              <w:bottom w:w="100" w:type="dxa"/>
              <w:right w:w="100" w:type="dxa"/>
            </w:tcMar>
          </w:tcPr>
          <w:p w14:paraId="68FA50D8" w14:textId="77777777" w:rsidR="00386C69" w:rsidRDefault="00000000">
            <w:pPr>
              <w:spacing w:line="240" w:lineRule="auto"/>
              <w:jc w:val="both"/>
              <w:rPr>
                <w:rFonts w:ascii="Inter" w:eastAsia="Inter" w:hAnsi="Inter" w:cs="Inter"/>
                <w:color w:val="FF0000"/>
              </w:rPr>
            </w:pPr>
            <w:r>
              <w:rPr>
                <w:rFonts w:ascii="Inter" w:eastAsia="Inter" w:hAnsi="Inter" w:cs="Inter"/>
              </w:rPr>
              <w:t>BDSE00052025CBCPM: Community-Based Child Protection Mechanism for the Children of Garment Workers in Bangladesh Phase II (CBCPM Plus)</w:t>
            </w:r>
          </w:p>
        </w:tc>
      </w:tr>
      <w:tr w:rsidR="00386C69" w14:paraId="60527657" w14:textId="77777777">
        <w:tc>
          <w:tcPr>
            <w:tcW w:w="2970" w:type="dxa"/>
            <w:tcMar>
              <w:top w:w="100" w:type="dxa"/>
              <w:left w:w="100" w:type="dxa"/>
              <w:bottom w:w="100" w:type="dxa"/>
              <w:right w:w="100" w:type="dxa"/>
            </w:tcMar>
          </w:tcPr>
          <w:p w14:paraId="1E7C81B0" w14:textId="77777777" w:rsidR="00386C69" w:rsidRDefault="00000000">
            <w:pPr>
              <w:widowControl w:val="0"/>
              <w:spacing w:line="240" w:lineRule="auto"/>
              <w:jc w:val="both"/>
              <w:rPr>
                <w:rFonts w:ascii="Inter" w:eastAsia="Inter" w:hAnsi="Inter" w:cs="Inter"/>
              </w:rPr>
            </w:pPr>
            <w:r>
              <w:rPr>
                <w:rFonts w:ascii="Inter" w:eastAsia="Inter" w:hAnsi="Inter" w:cs="Inter"/>
              </w:rPr>
              <w:t>Total Budget (Euros)</w:t>
            </w:r>
          </w:p>
        </w:tc>
        <w:tc>
          <w:tcPr>
            <w:tcW w:w="6030" w:type="dxa"/>
            <w:tcMar>
              <w:top w:w="100" w:type="dxa"/>
              <w:left w:w="100" w:type="dxa"/>
              <w:bottom w:w="100" w:type="dxa"/>
              <w:right w:w="100" w:type="dxa"/>
            </w:tcMar>
          </w:tcPr>
          <w:p w14:paraId="2987F86F" w14:textId="77777777" w:rsidR="00386C69" w:rsidRDefault="00000000">
            <w:pPr>
              <w:widowControl w:val="0"/>
              <w:spacing w:line="240" w:lineRule="auto"/>
              <w:jc w:val="both"/>
              <w:rPr>
                <w:rFonts w:ascii="Inter" w:eastAsia="Inter" w:hAnsi="Inter" w:cs="Inter"/>
              </w:rPr>
            </w:pPr>
            <w:r>
              <w:rPr>
                <w:rFonts w:ascii="Inter" w:eastAsia="Inter" w:hAnsi="Inter" w:cs="Inter"/>
              </w:rPr>
              <w:t>530,000 (Euro)</w:t>
            </w:r>
          </w:p>
        </w:tc>
      </w:tr>
      <w:tr w:rsidR="00386C69" w14:paraId="31843FB8" w14:textId="77777777">
        <w:trPr>
          <w:trHeight w:val="461"/>
        </w:trPr>
        <w:tc>
          <w:tcPr>
            <w:tcW w:w="2970" w:type="dxa"/>
            <w:tcMar>
              <w:top w:w="100" w:type="dxa"/>
              <w:left w:w="100" w:type="dxa"/>
              <w:bottom w:w="100" w:type="dxa"/>
              <w:right w:w="100" w:type="dxa"/>
            </w:tcMar>
          </w:tcPr>
          <w:p w14:paraId="5692D466" w14:textId="77777777" w:rsidR="00386C69" w:rsidRDefault="00000000">
            <w:pPr>
              <w:widowControl w:val="0"/>
              <w:jc w:val="both"/>
              <w:rPr>
                <w:rFonts w:ascii="Inter" w:eastAsia="Inter" w:hAnsi="Inter" w:cs="Inter"/>
              </w:rPr>
            </w:pPr>
            <w:r>
              <w:rPr>
                <w:rFonts w:ascii="Inter" w:eastAsia="Inter" w:hAnsi="Inter" w:cs="Inter"/>
              </w:rPr>
              <w:t>Donor(s)</w:t>
            </w:r>
          </w:p>
        </w:tc>
        <w:tc>
          <w:tcPr>
            <w:tcW w:w="6030" w:type="dxa"/>
            <w:tcMar>
              <w:top w:w="100" w:type="dxa"/>
              <w:left w:w="100" w:type="dxa"/>
              <w:bottom w:w="100" w:type="dxa"/>
              <w:right w:w="100" w:type="dxa"/>
            </w:tcMar>
          </w:tcPr>
          <w:p w14:paraId="59EB435D" w14:textId="77777777" w:rsidR="00386C69" w:rsidRDefault="00000000">
            <w:pPr>
              <w:widowControl w:val="0"/>
              <w:jc w:val="both"/>
              <w:rPr>
                <w:rFonts w:ascii="Inter" w:eastAsia="Inter" w:hAnsi="Inter" w:cs="Inter"/>
                <w:color w:val="FF0000"/>
              </w:rPr>
            </w:pPr>
            <w:r>
              <w:rPr>
                <w:rFonts w:ascii="Inter" w:eastAsia="Inter" w:hAnsi="Inter" w:cs="Inter"/>
              </w:rPr>
              <w:t>Garcia Foundation</w:t>
            </w:r>
          </w:p>
        </w:tc>
      </w:tr>
      <w:tr w:rsidR="00386C69" w14:paraId="43D4E2E0" w14:textId="77777777">
        <w:tc>
          <w:tcPr>
            <w:tcW w:w="2970" w:type="dxa"/>
            <w:tcMar>
              <w:top w:w="100" w:type="dxa"/>
              <w:left w:w="100" w:type="dxa"/>
              <w:bottom w:w="100" w:type="dxa"/>
              <w:right w:w="100" w:type="dxa"/>
            </w:tcMar>
          </w:tcPr>
          <w:p w14:paraId="398D5621" w14:textId="77777777" w:rsidR="00386C69" w:rsidRDefault="00000000">
            <w:pPr>
              <w:widowControl w:val="0"/>
              <w:jc w:val="both"/>
              <w:rPr>
                <w:rFonts w:ascii="Inter" w:eastAsia="Inter" w:hAnsi="Inter" w:cs="Inter"/>
              </w:rPr>
            </w:pPr>
            <w:r>
              <w:rPr>
                <w:rFonts w:ascii="Inter" w:eastAsia="Inter" w:hAnsi="Inter" w:cs="Inter"/>
              </w:rPr>
              <w:t xml:space="preserve">Project Duration </w:t>
            </w:r>
          </w:p>
        </w:tc>
        <w:tc>
          <w:tcPr>
            <w:tcW w:w="6030" w:type="dxa"/>
            <w:tcMar>
              <w:top w:w="100" w:type="dxa"/>
              <w:left w:w="100" w:type="dxa"/>
              <w:bottom w:w="100" w:type="dxa"/>
              <w:right w:w="100" w:type="dxa"/>
            </w:tcMar>
          </w:tcPr>
          <w:p w14:paraId="7E2DF31F" w14:textId="77777777" w:rsidR="00386C69" w:rsidRDefault="00000000">
            <w:pPr>
              <w:widowControl w:val="0"/>
              <w:jc w:val="both"/>
              <w:rPr>
                <w:rFonts w:ascii="Inter" w:eastAsia="Inter" w:hAnsi="Inter" w:cs="Inter"/>
              </w:rPr>
            </w:pPr>
            <w:r>
              <w:rPr>
                <w:rFonts w:ascii="Inter" w:eastAsia="Inter" w:hAnsi="Inter" w:cs="Inter"/>
              </w:rPr>
              <w:t>3 years (36 Months)</w:t>
            </w:r>
          </w:p>
        </w:tc>
      </w:tr>
      <w:tr w:rsidR="00386C69" w14:paraId="444621DC" w14:textId="77777777">
        <w:tc>
          <w:tcPr>
            <w:tcW w:w="2970" w:type="dxa"/>
            <w:tcBorders>
              <w:bottom w:val="single" w:sz="6" w:space="0" w:color="000000"/>
            </w:tcBorders>
            <w:tcMar>
              <w:top w:w="100" w:type="dxa"/>
              <w:left w:w="100" w:type="dxa"/>
              <w:bottom w:w="100" w:type="dxa"/>
              <w:right w:w="100" w:type="dxa"/>
            </w:tcMar>
          </w:tcPr>
          <w:p w14:paraId="59107388" w14:textId="77777777" w:rsidR="00386C69" w:rsidRDefault="00000000">
            <w:pPr>
              <w:widowControl w:val="0"/>
              <w:jc w:val="both"/>
              <w:rPr>
                <w:rFonts w:ascii="Inter" w:eastAsia="Inter" w:hAnsi="Inter" w:cs="Inter"/>
              </w:rPr>
            </w:pPr>
            <w:r>
              <w:rPr>
                <w:rFonts w:ascii="Inter" w:eastAsia="Inter" w:hAnsi="Inter" w:cs="Inter"/>
              </w:rPr>
              <w:lastRenderedPageBreak/>
              <w:t>Period Start Date:</w:t>
            </w:r>
          </w:p>
        </w:tc>
        <w:tc>
          <w:tcPr>
            <w:tcW w:w="6030" w:type="dxa"/>
            <w:tcBorders>
              <w:bottom w:val="single" w:sz="6" w:space="0" w:color="000000"/>
            </w:tcBorders>
            <w:tcMar>
              <w:top w:w="100" w:type="dxa"/>
              <w:left w:w="100" w:type="dxa"/>
              <w:bottom w:w="100" w:type="dxa"/>
              <w:right w:w="100" w:type="dxa"/>
            </w:tcMar>
          </w:tcPr>
          <w:p w14:paraId="672CFF2C" w14:textId="77777777" w:rsidR="00386C69" w:rsidRDefault="00000000">
            <w:pPr>
              <w:widowControl w:val="0"/>
              <w:jc w:val="both"/>
              <w:rPr>
                <w:rFonts w:ascii="Inter" w:eastAsia="Inter" w:hAnsi="Inter" w:cs="Inter"/>
              </w:rPr>
            </w:pPr>
            <w:r>
              <w:rPr>
                <w:rFonts w:ascii="Inter" w:eastAsia="Inter" w:hAnsi="Inter" w:cs="Inter"/>
              </w:rPr>
              <w:t>01 October 2025</w:t>
            </w:r>
          </w:p>
        </w:tc>
      </w:tr>
      <w:tr w:rsidR="00386C69" w14:paraId="3797FF01" w14:textId="77777777">
        <w:tc>
          <w:tcPr>
            <w:tcW w:w="2970" w:type="dxa"/>
            <w:tcBorders>
              <w:bottom w:val="single" w:sz="6" w:space="0" w:color="000000"/>
            </w:tcBorders>
            <w:tcMar>
              <w:top w:w="100" w:type="dxa"/>
              <w:left w:w="100" w:type="dxa"/>
              <w:bottom w:w="100" w:type="dxa"/>
              <w:right w:w="100" w:type="dxa"/>
            </w:tcMar>
          </w:tcPr>
          <w:p w14:paraId="518DDDD2" w14:textId="77777777" w:rsidR="00386C69" w:rsidRDefault="00000000">
            <w:pPr>
              <w:widowControl w:val="0"/>
              <w:jc w:val="both"/>
              <w:rPr>
                <w:rFonts w:ascii="Inter" w:eastAsia="Inter" w:hAnsi="Inter" w:cs="Inter"/>
              </w:rPr>
            </w:pPr>
            <w:r>
              <w:rPr>
                <w:rFonts w:ascii="Inter" w:eastAsia="Inter" w:hAnsi="Inter" w:cs="Inter"/>
              </w:rPr>
              <w:t>Project End Date:</w:t>
            </w:r>
          </w:p>
        </w:tc>
        <w:tc>
          <w:tcPr>
            <w:tcW w:w="6030" w:type="dxa"/>
            <w:tcBorders>
              <w:bottom w:val="single" w:sz="6" w:space="0" w:color="000000"/>
            </w:tcBorders>
            <w:tcMar>
              <w:top w:w="100" w:type="dxa"/>
              <w:left w:w="100" w:type="dxa"/>
              <w:bottom w:w="100" w:type="dxa"/>
              <w:right w:w="100" w:type="dxa"/>
            </w:tcMar>
          </w:tcPr>
          <w:p w14:paraId="4A83A684" w14:textId="77777777" w:rsidR="00386C69" w:rsidRDefault="00000000">
            <w:pPr>
              <w:widowControl w:val="0"/>
              <w:jc w:val="both"/>
              <w:rPr>
                <w:rFonts w:ascii="Inter" w:eastAsia="Inter" w:hAnsi="Inter" w:cs="Inter"/>
              </w:rPr>
            </w:pPr>
            <w:r>
              <w:rPr>
                <w:rFonts w:ascii="Inter" w:eastAsia="Inter" w:hAnsi="Inter" w:cs="Inter"/>
              </w:rPr>
              <w:t>30 September 2028</w:t>
            </w:r>
          </w:p>
        </w:tc>
      </w:tr>
      <w:tr w:rsidR="00386C69" w14:paraId="65501BBA" w14:textId="77777777">
        <w:tc>
          <w:tcPr>
            <w:tcW w:w="2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1E962A" w14:textId="77777777" w:rsidR="00386C69" w:rsidRDefault="00000000">
            <w:pPr>
              <w:widowControl w:val="0"/>
              <w:ind w:right="-760"/>
              <w:jc w:val="both"/>
              <w:rPr>
                <w:rFonts w:ascii="Inter" w:eastAsia="Inter" w:hAnsi="Inter" w:cs="Inter"/>
              </w:rPr>
            </w:pPr>
            <w:r>
              <w:rPr>
                <w:rFonts w:ascii="Inter" w:eastAsia="Inter" w:hAnsi="Inter" w:cs="Inter"/>
              </w:rPr>
              <w:t xml:space="preserve">Thematic </w:t>
            </w:r>
            <w:proofErr w:type="spellStart"/>
            <w:r>
              <w:rPr>
                <w:rFonts w:ascii="Inter" w:eastAsia="Inter" w:hAnsi="Inter" w:cs="Inter"/>
              </w:rPr>
              <w:t>programme</w:t>
            </w:r>
            <w:proofErr w:type="spellEnd"/>
          </w:p>
        </w:tc>
        <w:tc>
          <w:tcPr>
            <w:tcW w:w="60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73AA10" w14:textId="77777777" w:rsidR="00386C69" w:rsidRDefault="00000000">
            <w:pPr>
              <w:widowControl w:val="0"/>
              <w:ind w:right="-760"/>
              <w:jc w:val="both"/>
              <w:rPr>
                <w:rFonts w:ascii="Inter" w:eastAsia="Inter" w:hAnsi="Inter" w:cs="Inter"/>
              </w:rPr>
            </w:pPr>
            <w:r>
              <w:rPr>
                <w:rFonts w:ascii="Inter" w:eastAsia="Inter" w:hAnsi="Inter" w:cs="Inter"/>
              </w:rPr>
              <w:t>SEC</w:t>
            </w:r>
          </w:p>
        </w:tc>
      </w:tr>
      <w:tr w:rsidR="00386C69" w14:paraId="6CB02C50" w14:textId="77777777">
        <w:trPr>
          <w:trHeight w:val="375"/>
        </w:trPr>
        <w:tc>
          <w:tcPr>
            <w:tcW w:w="2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448869" w14:textId="77777777" w:rsidR="00386C69" w:rsidRDefault="00000000">
            <w:pPr>
              <w:widowControl w:val="0"/>
              <w:ind w:right="-760"/>
              <w:jc w:val="both"/>
              <w:rPr>
                <w:rFonts w:ascii="Inter" w:eastAsia="Inter" w:hAnsi="Inter" w:cs="Inter"/>
              </w:rPr>
            </w:pPr>
            <w:r>
              <w:rPr>
                <w:rFonts w:ascii="Inter" w:eastAsia="Inter" w:hAnsi="Inter" w:cs="Inter"/>
              </w:rPr>
              <w:t>Sub-</w:t>
            </w:r>
            <w:proofErr w:type="spellStart"/>
            <w:r>
              <w:rPr>
                <w:rFonts w:ascii="Inter" w:eastAsia="Inter" w:hAnsi="Inter" w:cs="Inter"/>
              </w:rPr>
              <w:t>programme</w:t>
            </w:r>
            <w:proofErr w:type="spellEnd"/>
            <w:r>
              <w:rPr>
                <w:rFonts w:ascii="Inter" w:eastAsia="Inter" w:hAnsi="Inter" w:cs="Inter"/>
              </w:rPr>
              <w:t xml:space="preserve"> (if any)</w:t>
            </w:r>
          </w:p>
        </w:tc>
        <w:tc>
          <w:tcPr>
            <w:tcW w:w="60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31F5D1" w14:textId="77777777" w:rsidR="00386C69" w:rsidRDefault="00000000">
            <w:pPr>
              <w:widowControl w:val="0"/>
              <w:ind w:right="-760"/>
              <w:jc w:val="both"/>
              <w:rPr>
                <w:rFonts w:ascii="Inter" w:eastAsia="Inter" w:hAnsi="Inter" w:cs="Inter"/>
              </w:rPr>
            </w:pPr>
            <w:r>
              <w:rPr>
                <w:rFonts w:ascii="Inter" w:eastAsia="Inter" w:hAnsi="Inter" w:cs="Inter"/>
              </w:rPr>
              <w:t>N/A</w:t>
            </w:r>
          </w:p>
        </w:tc>
      </w:tr>
      <w:tr w:rsidR="00386C69" w14:paraId="70E6AA7F" w14:textId="77777777">
        <w:tc>
          <w:tcPr>
            <w:tcW w:w="2970" w:type="dxa"/>
            <w:tcBorders>
              <w:top w:val="single" w:sz="6" w:space="0" w:color="000000"/>
            </w:tcBorders>
            <w:tcMar>
              <w:top w:w="100" w:type="dxa"/>
              <w:left w:w="100" w:type="dxa"/>
              <w:bottom w:w="100" w:type="dxa"/>
              <w:right w:w="100" w:type="dxa"/>
            </w:tcMar>
          </w:tcPr>
          <w:p w14:paraId="3DA0EDA7" w14:textId="77777777" w:rsidR="00386C69" w:rsidRDefault="00000000">
            <w:pPr>
              <w:widowControl w:val="0"/>
              <w:jc w:val="both"/>
              <w:rPr>
                <w:rFonts w:ascii="Inter" w:eastAsia="Inter" w:hAnsi="Inter" w:cs="Inter"/>
              </w:rPr>
            </w:pPr>
            <w:r>
              <w:rPr>
                <w:rFonts w:ascii="Inter" w:eastAsia="Inter" w:hAnsi="Inter" w:cs="Inter"/>
              </w:rPr>
              <w:t>Location(s)</w:t>
            </w:r>
          </w:p>
        </w:tc>
        <w:tc>
          <w:tcPr>
            <w:tcW w:w="6030" w:type="dxa"/>
            <w:tcBorders>
              <w:top w:val="single" w:sz="6" w:space="0" w:color="000000"/>
            </w:tcBorders>
            <w:tcMar>
              <w:top w:w="100" w:type="dxa"/>
              <w:left w:w="100" w:type="dxa"/>
              <w:bottom w:w="100" w:type="dxa"/>
              <w:right w:w="100" w:type="dxa"/>
            </w:tcMar>
          </w:tcPr>
          <w:p w14:paraId="61C9EB6B" w14:textId="77777777" w:rsidR="00386C69" w:rsidRDefault="00000000">
            <w:pPr>
              <w:widowControl w:val="0"/>
              <w:jc w:val="both"/>
              <w:rPr>
                <w:rFonts w:ascii="Inter" w:eastAsia="Inter" w:hAnsi="Inter" w:cs="Inter"/>
              </w:rPr>
            </w:pPr>
            <w:r>
              <w:rPr>
                <w:rFonts w:ascii="Inter" w:eastAsia="Inter" w:hAnsi="Inter" w:cs="Inter"/>
              </w:rPr>
              <w:t>- Mirpur (ward 3, 5, 6), Dhaka North City Corporation, Dhaka</w:t>
            </w:r>
          </w:p>
          <w:p w14:paraId="1A595A37" w14:textId="77777777" w:rsidR="00386C69" w:rsidRDefault="00000000">
            <w:pPr>
              <w:widowControl w:val="0"/>
              <w:jc w:val="both"/>
              <w:rPr>
                <w:rFonts w:ascii="Inter" w:eastAsia="Inter" w:hAnsi="Inter" w:cs="Inter"/>
              </w:rPr>
            </w:pPr>
            <w:r>
              <w:rPr>
                <w:rFonts w:ascii="Inter" w:eastAsia="Inter" w:hAnsi="Inter" w:cs="Inter"/>
              </w:rPr>
              <w:t xml:space="preserve">- </w:t>
            </w:r>
            <w:proofErr w:type="spellStart"/>
            <w:r>
              <w:rPr>
                <w:rFonts w:ascii="Inter" w:eastAsia="Inter" w:hAnsi="Inter" w:cs="Inter"/>
              </w:rPr>
              <w:t>Kashimpur</w:t>
            </w:r>
            <w:proofErr w:type="spellEnd"/>
            <w:r>
              <w:rPr>
                <w:rFonts w:ascii="Inter" w:eastAsia="Inter" w:hAnsi="Inter" w:cs="Inter"/>
              </w:rPr>
              <w:t xml:space="preserve"> (ward 1, 2 &amp; 3), Gazipur City Corporation, Gazipur</w:t>
            </w:r>
          </w:p>
        </w:tc>
      </w:tr>
      <w:tr w:rsidR="00386C69" w14:paraId="2892E90E" w14:textId="77777777">
        <w:tc>
          <w:tcPr>
            <w:tcW w:w="2970" w:type="dxa"/>
            <w:tcMar>
              <w:top w:w="100" w:type="dxa"/>
              <w:left w:w="100" w:type="dxa"/>
              <w:bottom w:w="100" w:type="dxa"/>
              <w:right w:w="100" w:type="dxa"/>
            </w:tcMar>
          </w:tcPr>
          <w:p w14:paraId="5C27C505" w14:textId="77777777" w:rsidR="00386C69" w:rsidRDefault="00000000">
            <w:pPr>
              <w:widowControl w:val="0"/>
              <w:rPr>
                <w:rFonts w:ascii="Inter" w:eastAsia="Inter" w:hAnsi="Inter" w:cs="Inter"/>
              </w:rPr>
            </w:pPr>
            <w:r>
              <w:rPr>
                <w:rFonts w:ascii="Inter" w:eastAsia="Inter" w:hAnsi="Inter" w:cs="Inter"/>
              </w:rPr>
              <w:t>Lead and Implementing partner(s)</w:t>
            </w:r>
          </w:p>
        </w:tc>
        <w:tc>
          <w:tcPr>
            <w:tcW w:w="6030" w:type="dxa"/>
            <w:tcMar>
              <w:top w:w="100" w:type="dxa"/>
              <w:left w:w="100" w:type="dxa"/>
              <w:bottom w:w="100" w:type="dxa"/>
              <w:right w:w="100" w:type="dxa"/>
            </w:tcMar>
          </w:tcPr>
          <w:p w14:paraId="7CBE2675" w14:textId="77777777" w:rsidR="00386C69" w:rsidRDefault="00000000">
            <w:pPr>
              <w:widowControl w:val="0"/>
              <w:jc w:val="both"/>
              <w:rPr>
                <w:rFonts w:ascii="Inter" w:eastAsia="Inter" w:hAnsi="Inter" w:cs="Inter"/>
              </w:rPr>
            </w:pPr>
            <w:r>
              <w:rPr>
                <w:rFonts w:ascii="Inter" w:eastAsia="Inter" w:hAnsi="Inter" w:cs="Inter"/>
                <w:b/>
                <w:bCs/>
              </w:rPr>
              <w:t xml:space="preserve">Lead Partner: </w:t>
            </w:r>
            <w:hyperlink r:id="rId8" w:anchor="/stakeholder/1148">
              <w:proofErr w:type="spellStart"/>
              <w:r>
                <w:rPr>
                  <w:rFonts w:ascii="Inter" w:eastAsia="Inter" w:hAnsi="Inter" w:cs="Inter"/>
                </w:rPr>
                <w:t>TdHNL</w:t>
              </w:r>
              <w:proofErr w:type="spellEnd"/>
              <w:r>
                <w:rPr>
                  <w:rFonts w:ascii="Inter" w:eastAsia="Inter" w:hAnsi="Inter" w:cs="Inter"/>
                </w:rPr>
                <w:t xml:space="preserve"> Bangladesh Country Office</w:t>
              </w:r>
            </w:hyperlink>
          </w:p>
          <w:p w14:paraId="25D647F3" w14:textId="77777777" w:rsidR="00386C69" w:rsidRDefault="00000000">
            <w:pPr>
              <w:widowControl w:val="0"/>
              <w:jc w:val="both"/>
              <w:rPr>
                <w:rFonts w:ascii="Inter" w:eastAsia="Inter" w:hAnsi="Inter" w:cs="Inter"/>
              </w:rPr>
            </w:pPr>
            <w:r>
              <w:rPr>
                <w:rFonts w:ascii="Inter" w:eastAsia="Inter" w:hAnsi="Inter" w:cs="Inter"/>
                <w:b/>
                <w:bCs/>
              </w:rPr>
              <w:t>Implementing Partner:</w:t>
            </w:r>
            <w:r>
              <w:rPr>
                <w:rFonts w:ascii="Inter" w:eastAsia="Inter" w:hAnsi="Inter" w:cs="Inter"/>
              </w:rPr>
              <w:t xml:space="preserve"> Breaking the Silence (BTS)</w:t>
            </w:r>
          </w:p>
        </w:tc>
      </w:tr>
    </w:tbl>
    <w:p w14:paraId="27038545" w14:textId="77777777" w:rsidR="00386C69" w:rsidRDefault="00000000">
      <w:pPr>
        <w:pStyle w:val="Heading1"/>
        <w:ind w:left="0"/>
        <w:jc w:val="both"/>
        <w:rPr>
          <w:rFonts w:ascii="Inter" w:eastAsia="Inter" w:hAnsi="Inter" w:cs="Inter"/>
          <w:sz w:val="22"/>
          <w:szCs w:val="22"/>
        </w:rPr>
      </w:pPr>
      <w:bookmarkStart w:id="6" w:name="_1fob9te" w:colFirst="0" w:colLast="0"/>
      <w:bookmarkEnd w:id="6"/>
      <w:r>
        <w:rPr>
          <w:rFonts w:ascii="Inter" w:eastAsia="Inter" w:hAnsi="Inter" w:cs="Inter"/>
          <w:sz w:val="22"/>
          <w:szCs w:val="22"/>
        </w:rPr>
        <w:t>2.2. Description / Background of the Project:</w:t>
      </w:r>
    </w:p>
    <w:p w14:paraId="4D1C70F9" w14:textId="77777777" w:rsidR="00386C69" w:rsidRDefault="00386C69">
      <w:pPr>
        <w:spacing w:line="240" w:lineRule="auto"/>
        <w:jc w:val="both"/>
        <w:rPr>
          <w:rFonts w:ascii="Inter" w:eastAsia="Inter" w:hAnsi="Inter" w:cs="Inter"/>
          <w:color w:val="000000"/>
        </w:rPr>
      </w:pPr>
    </w:p>
    <w:p w14:paraId="5726D02E" w14:textId="77777777" w:rsidR="00386C69" w:rsidRDefault="00000000">
      <w:pPr>
        <w:spacing w:line="240" w:lineRule="auto"/>
        <w:jc w:val="both"/>
        <w:rPr>
          <w:rFonts w:ascii="Inter" w:eastAsia="Inter" w:hAnsi="Inter" w:cs="Inter"/>
        </w:rPr>
      </w:pPr>
      <w:r>
        <w:rPr>
          <w:rFonts w:ascii="Inter" w:eastAsia="Inter" w:hAnsi="Inter" w:cs="Inter"/>
          <w:color w:val="000000"/>
        </w:rPr>
        <w:t xml:space="preserve">This project intends to address the child protection issues of the vulnerable children of Ready-Made Garment (RMG) workers living in a highly vulnerable situation in the slums around the RMG factories. They are easy prey for abuse and exploitation since the parents leave them alone or in the care of older siblings and </w:t>
      </w:r>
      <w:proofErr w:type="spellStart"/>
      <w:r>
        <w:rPr>
          <w:rFonts w:ascii="Inter" w:eastAsia="Inter" w:hAnsi="Inter" w:cs="Inter"/>
          <w:color w:val="000000"/>
        </w:rPr>
        <w:t>neighbours</w:t>
      </w:r>
      <w:proofErr w:type="spellEnd"/>
      <w:r>
        <w:rPr>
          <w:rFonts w:ascii="Inter" w:eastAsia="Inter" w:hAnsi="Inter" w:cs="Inter"/>
          <w:color w:val="000000"/>
        </w:rPr>
        <w:t xml:space="preserve"> in the slums. Many of these children are vulnerable to hazardous work, sexual exploitation, and violence.  Most of the children do not have access to education and protection services. The minimum wages earned by the RMG workers are inadequate to meet the living expenses of the family. Moreover, there are no early childhood development centers (ECD) and access to schooling is limited. The children do not have access to relevant government services in terms of child protection and development. </w:t>
      </w:r>
    </w:p>
    <w:p w14:paraId="070D58BE" w14:textId="77777777" w:rsidR="00386C69" w:rsidRDefault="00386C69">
      <w:pPr>
        <w:spacing w:line="240" w:lineRule="auto"/>
        <w:rPr>
          <w:rFonts w:ascii="Inter" w:eastAsia="Inter" w:hAnsi="Inter" w:cs="Inter"/>
        </w:rPr>
      </w:pPr>
    </w:p>
    <w:p w14:paraId="2612374F" w14:textId="77777777" w:rsidR="00386C69" w:rsidRDefault="00000000">
      <w:pPr>
        <w:spacing w:line="240" w:lineRule="auto"/>
        <w:jc w:val="both"/>
        <w:rPr>
          <w:rFonts w:ascii="Inter" w:eastAsia="Inter" w:hAnsi="Inter" w:cs="Inter"/>
        </w:rPr>
      </w:pPr>
      <w:r>
        <w:rPr>
          <w:rFonts w:ascii="Inter" w:eastAsia="Inter" w:hAnsi="Inter" w:cs="Inter"/>
          <w:color w:val="000000"/>
        </w:rPr>
        <w:t xml:space="preserve">Under this project, </w:t>
      </w:r>
      <w:proofErr w:type="gramStart"/>
      <w:r>
        <w:rPr>
          <w:rFonts w:ascii="Inter" w:eastAsia="Inter" w:hAnsi="Inter" w:cs="Inter"/>
          <w:color w:val="000000"/>
        </w:rPr>
        <w:t>community based</w:t>
      </w:r>
      <w:proofErr w:type="gramEnd"/>
      <w:r>
        <w:rPr>
          <w:rFonts w:ascii="Inter" w:eastAsia="Inter" w:hAnsi="Inter" w:cs="Inter"/>
          <w:color w:val="000000"/>
        </w:rPr>
        <w:t xml:space="preserve"> child protection mechanisms have been functional with the engagement of </w:t>
      </w:r>
      <w:proofErr w:type="gramStart"/>
      <w:r>
        <w:rPr>
          <w:rFonts w:ascii="Inter" w:eastAsia="Inter" w:hAnsi="Inter" w:cs="Inter"/>
          <w:color w:val="000000"/>
        </w:rPr>
        <w:t>the  child</w:t>
      </w:r>
      <w:proofErr w:type="gramEnd"/>
      <w:r>
        <w:rPr>
          <w:rFonts w:ascii="Inter" w:eastAsia="Inter" w:hAnsi="Inter" w:cs="Inter"/>
          <w:color w:val="000000"/>
        </w:rPr>
        <w:t xml:space="preserve"> protection forum (CPF) members, child protection monitoring committees (CPMC), duty bearers, the parents, community leaders, relevant government officials, CSOs and the employers. Child protection mechanisms are playing a proactive role and conduct evidence-based advocacy with the relevant stakeholders including the government and employers to improve the conditions of the children of RMG workers and their families. RMG workers and the employers are oriented on child safeguarding, safety at the workplace and </w:t>
      </w:r>
      <w:proofErr w:type="spellStart"/>
      <w:r>
        <w:rPr>
          <w:rFonts w:ascii="Inter" w:eastAsia="Inter" w:hAnsi="Inter" w:cs="Inter"/>
          <w:color w:val="000000"/>
        </w:rPr>
        <w:t>labour</w:t>
      </w:r>
      <w:proofErr w:type="spellEnd"/>
      <w:r>
        <w:rPr>
          <w:rFonts w:ascii="Inter" w:eastAsia="Inter" w:hAnsi="Inter" w:cs="Inter"/>
          <w:color w:val="000000"/>
        </w:rPr>
        <w:t xml:space="preserve"> rights. The child-led forums will monitor, create evidence and initiate advocacy at the local and national levels. The project has also created access to ECD, mainstreaming children into public educational institutions, health care and support to the children vulnerable to exploitation and victims through linking access to service providers. </w:t>
      </w:r>
    </w:p>
    <w:p w14:paraId="23E093B7" w14:textId="77777777" w:rsidR="00386C69" w:rsidRDefault="00000000">
      <w:pPr>
        <w:spacing w:line="240" w:lineRule="auto"/>
        <w:rPr>
          <w:rFonts w:ascii="Inter" w:eastAsia="Inter" w:hAnsi="Inter" w:cs="Inter"/>
          <w:b/>
          <w:bCs/>
        </w:rPr>
      </w:pPr>
      <w:r>
        <w:rPr>
          <w:rFonts w:ascii="Inter" w:eastAsia="Inter" w:hAnsi="Inter" w:cs="Inter"/>
        </w:rPr>
        <w:br/>
      </w:r>
      <w:r>
        <w:rPr>
          <w:rFonts w:ascii="Inter" w:eastAsia="Inter" w:hAnsi="Inter" w:cs="Inter"/>
          <w:b/>
          <w:bCs/>
        </w:rPr>
        <w:t>Project Results (Goals, Outcomes and Outputs):</w:t>
      </w:r>
    </w:p>
    <w:p w14:paraId="798F87ED" w14:textId="77777777" w:rsidR="00386C69" w:rsidRDefault="00386C69">
      <w:pPr>
        <w:spacing w:line="240" w:lineRule="auto"/>
        <w:rPr>
          <w:rFonts w:ascii="Inter" w:eastAsia="Inter" w:hAnsi="Inter" w:cs="Inter"/>
        </w:rPr>
      </w:pPr>
    </w:p>
    <w:p w14:paraId="125E94FF" w14:textId="77777777" w:rsidR="00386C69" w:rsidRDefault="00000000">
      <w:pPr>
        <w:spacing w:after="120" w:line="240" w:lineRule="auto"/>
        <w:jc w:val="both"/>
        <w:rPr>
          <w:rFonts w:ascii="Inter" w:eastAsia="Inter" w:hAnsi="Inter" w:cs="Inter"/>
        </w:rPr>
      </w:pPr>
      <w:r>
        <w:rPr>
          <w:rFonts w:ascii="Inter" w:eastAsia="Inter" w:hAnsi="Inter" w:cs="Inter"/>
          <w:b/>
          <w:bCs/>
          <w:color w:val="000000"/>
        </w:rPr>
        <w:t xml:space="preserve">Project Goal: </w:t>
      </w:r>
      <w:r>
        <w:rPr>
          <w:rFonts w:ascii="Inter" w:eastAsia="Inter" w:hAnsi="Inter" w:cs="Inter"/>
        </w:rPr>
        <w:t>Children of garment workers in Bangladesh in all of their diversity are better protected from sexual exploitation, and promote their rights by strengthening community-based response and support mechanisms.</w:t>
      </w:r>
    </w:p>
    <w:p w14:paraId="5186C4E4" w14:textId="77777777" w:rsidR="00386C69" w:rsidRDefault="00386C69">
      <w:pPr>
        <w:spacing w:after="120" w:line="240" w:lineRule="auto"/>
        <w:jc w:val="both"/>
        <w:rPr>
          <w:rFonts w:ascii="Inter" w:eastAsia="Inter" w:hAnsi="Inter" w:cs="Inter"/>
          <w:b/>
          <w:bCs/>
        </w:rPr>
      </w:pPr>
    </w:p>
    <w:p w14:paraId="3A3C38E5" w14:textId="77777777" w:rsidR="00386C69" w:rsidRDefault="00386C69">
      <w:pPr>
        <w:spacing w:after="120" w:line="240" w:lineRule="auto"/>
        <w:jc w:val="both"/>
        <w:rPr>
          <w:rFonts w:ascii="Inter" w:eastAsia="Inter" w:hAnsi="Inter" w:cs="Inter"/>
          <w:b/>
          <w:bCs/>
        </w:rPr>
      </w:pPr>
    </w:p>
    <w:p w14:paraId="335F6968" w14:textId="77777777" w:rsidR="00386C69" w:rsidRDefault="00386C69">
      <w:pPr>
        <w:spacing w:after="120" w:line="240" w:lineRule="auto"/>
        <w:jc w:val="both"/>
        <w:rPr>
          <w:rFonts w:ascii="Inter" w:eastAsia="Inter" w:hAnsi="Inter" w:cs="Inter"/>
          <w:b/>
          <w:bCs/>
        </w:rPr>
      </w:pPr>
    </w:p>
    <w:p w14:paraId="6E5B87CE" w14:textId="77777777" w:rsidR="00386C69" w:rsidRDefault="00000000">
      <w:pPr>
        <w:spacing w:after="120" w:line="240" w:lineRule="auto"/>
        <w:jc w:val="both"/>
        <w:rPr>
          <w:rFonts w:ascii="Inter" w:eastAsia="Inter" w:hAnsi="Inter" w:cs="Inter"/>
        </w:rPr>
      </w:pPr>
      <w:r>
        <w:rPr>
          <w:rFonts w:ascii="Inter" w:eastAsia="Inter" w:hAnsi="Inter" w:cs="Inter"/>
          <w:b/>
          <w:bCs/>
          <w:color w:val="000000"/>
        </w:rPr>
        <w:lastRenderedPageBreak/>
        <w:t>Outcomes and Outputs: </w:t>
      </w:r>
    </w:p>
    <w:tbl>
      <w:tblPr>
        <w:tblStyle w:val="a0"/>
        <w:tblW w:w="9019" w:type="dxa"/>
        <w:tblInd w:w="0" w:type="dxa"/>
        <w:tblLayout w:type="fixed"/>
        <w:tblLook w:val="0400" w:firstRow="0" w:lastRow="0" w:firstColumn="0" w:lastColumn="0" w:noHBand="0" w:noVBand="1"/>
      </w:tblPr>
      <w:tblGrid>
        <w:gridCol w:w="3775"/>
        <w:gridCol w:w="5244"/>
      </w:tblGrid>
      <w:tr w:rsidR="00386C69" w14:paraId="4929A7E7" w14:textId="77777777">
        <w:trPr>
          <w:trHeight w:val="273"/>
        </w:trPr>
        <w:tc>
          <w:tcPr>
            <w:tcW w:w="3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75DF8C" w14:textId="77777777" w:rsidR="00386C69" w:rsidRDefault="00000000">
            <w:pPr>
              <w:spacing w:line="240" w:lineRule="auto"/>
              <w:jc w:val="center"/>
              <w:rPr>
                <w:rFonts w:ascii="Inter" w:eastAsia="Inter" w:hAnsi="Inter" w:cs="Inter"/>
              </w:rPr>
            </w:pPr>
            <w:r>
              <w:rPr>
                <w:rFonts w:ascii="Inter" w:eastAsia="Inter" w:hAnsi="Inter" w:cs="Inter"/>
                <w:b/>
                <w:bCs/>
                <w:color w:val="000000"/>
              </w:rPr>
              <w:t>Outcomes</w:t>
            </w: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0DE57C" w14:textId="77777777" w:rsidR="00386C69" w:rsidRDefault="00000000">
            <w:pPr>
              <w:spacing w:line="240" w:lineRule="auto"/>
              <w:jc w:val="center"/>
              <w:rPr>
                <w:rFonts w:ascii="Inter" w:eastAsia="Inter" w:hAnsi="Inter" w:cs="Inter"/>
              </w:rPr>
            </w:pPr>
            <w:r>
              <w:rPr>
                <w:rFonts w:ascii="Inter" w:eastAsia="Inter" w:hAnsi="Inter" w:cs="Inter"/>
                <w:b/>
                <w:bCs/>
                <w:color w:val="000000"/>
              </w:rPr>
              <w:t>Outputs</w:t>
            </w:r>
          </w:p>
        </w:tc>
      </w:tr>
      <w:tr w:rsidR="00386C69" w14:paraId="72720C82" w14:textId="77777777">
        <w:trPr>
          <w:trHeight w:val="546"/>
        </w:trPr>
        <w:tc>
          <w:tcPr>
            <w:tcW w:w="37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1B2B72" w14:textId="77777777" w:rsidR="00386C69" w:rsidRDefault="00000000">
            <w:pPr>
              <w:spacing w:line="240" w:lineRule="auto"/>
              <w:rPr>
                <w:rFonts w:ascii="Inter" w:eastAsia="Inter" w:hAnsi="Inter" w:cs="Inter"/>
              </w:rPr>
            </w:pPr>
            <w:r>
              <w:rPr>
                <w:rFonts w:ascii="Inter" w:eastAsia="Inter" w:hAnsi="Inter" w:cs="Inter"/>
                <w:b/>
                <w:bCs/>
                <w:color w:val="000000"/>
              </w:rPr>
              <w:t>Outcome 1:</w:t>
            </w:r>
            <w:r>
              <w:rPr>
                <w:rFonts w:ascii="Inter" w:eastAsia="Inter" w:hAnsi="Inter" w:cs="Inter"/>
                <w:color w:val="000000"/>
              </w:rPr>
              <w:t xml:space="preserve"> </w:t>
            </w:r>
            <w:r>
              <w:rPr>
                <w:rFonts w:ascii="Inter" w:eastAsia="Inter" w:hAnsi="Inter" w:cs="Inter"/>
              </w:rPr>
              <w:t>Children are empowered to prevent and respond to risks of online and offline sexual exploitation, and to advocate for and claim their rights.</w:t>
            </w: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EAF25" w14:textId="77777777" w:rsidR="00386C69" w:rsidRDefault="00000000">
            <w:pPr>
              <w:spacing w:line="240" w:lineRule="auto"/>
              <w:rPr>
                <w:rFonts w:ascii="Inter" w:eastAsia="Inter" w:hAnsi="Inter" w:cs="Inter"/>
              </w:rPr>
            </w:pPr>
            <w:r>
              <w:rPr>
                <w:rFonts w:ascii="Inter" w:eastAsia="Inter" w:hAnsi="Inter" w:cs="Inter"/>
                <w:b/>
                <w:bCs/>
                <w:color w:val="000000"/>
              </w:rPr>
              <w:t>Output 1.1:</w:t>
            </w:r>
            <w:r>
              <w:rPr>
                <w:rFonts w:ascii="Inter" w:eastAsia="Inter" w:hAnsi="Inter" w:cs="Inter"/>
              </w:rPr>
              <w:t xml:space="preserve"> “Child Protection Forums (CPFs)” are initiated, and have knowledge, skills and confidence to identify and respond to risk of sexual exploitation and to lead community and </w:t>
            </w:r>
            <w:proofErr w:type="gramStart"/>
            <w:r>
              <w:rPr>
                <w:rFonts w:ascii="Inter" w:eastAsia="Inter" w:hAnsi="Inter" w:cs="Inter"/>
              </w:rPr>
              <w:t>institution based</w:t>
            </w:r>
            <w:proofErr w:type="gramEnd"/>
            <w:r>
              <w:rPr>
                <w:rFonts w:ascii="Inter" w:eastAsia="Inter" w:hAnsi="Inter" w:cs="Inter"/>
              </w:rPr>
              <w:t xml:space="preserve"> awareness and change initiatives.</w:t>
            </w:r>
          </w:p>
        </w:tc>
      </w:tr>
      <w:tr w:rsidR="00386C69" w14:paraId="1A33EBC2" w14:textId="77777777">
        <w:trPr>
          <w:trHeight w:val="549"/>
        </w:trPr>
        <w:tc>
          <w:tcPr>
            <w:tcW w:w="37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56D0EA" w14:textId="77777777" w:rsidR="00386C69" w:rsidRDefault="00386C69">
            <w:pPr>
              <w:widowControl w:val="0"/>
              <w:pBdr>
                <w:top w:val="nil"/>
                <w:left w:val="nil"/>
                <w:bottom w:val="nil"/>
                <w:right w:val="nil"/>
                <w:between w:val="nil"/>
              </w:pBdr>
              <w:rPr>
                <w:rFonts w:ascii="Inter" w:eastAsia="Inter" w:hAnsi="Inter" w:cs="Inter"/>
              </w:rPr>
            </w:pP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9953E2" w14:textId="77777777" w:rsidR="00386C69" w:rsidRDefault="00000000">
            <w:pPr>
              <w:spacing w:line="240" w:lineRule="auto"/>
              <w:rPr>
                <w:rFonts w:ascii="Inter" w:eastAsia="Inter" w:hAnsi="Inter" w:cs="Inter"/>
              </w:rPr>
            </w:pPr>
            <w:r>
              <w:rPr>
                <w:rFonts w:ascii="Inter" w:eastAsia="Inter" w:hAnsi="Inter" w:cs="Inter"/>
                <w:b/>
                <w:bCs/>
                <w:color w:val="000000"/>
              </w:rPr>
              <w:t>Output 1.2:</w:t>
            </w:r>
            <w:r>
              <w:rPr>
                <w:rFonts w:ascii="Inter" w:eastAsia="Inter" w:hAnsi="Inter" w:cs="Inter"/>
              </w:rPr>
              <w:t xml:space="preserve"> Children and youth have capability to monitor and report online and offline sexual exploitation, abuse and rights violation, and have access to public and private services. </w:t>
            </w:r>
          </w:p>
        </w:tc>
      </w:tr>
      <w:tr w:rsidR="00386C69" w14:paraId="1FF970FC" w14:textId="77777777">
        <w:trPr>
          <w:trHeight w:val="653"/>
        </w:trPr>
        <w:tc>
          <w:tcPr>
            <w:tcW w:w="37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81F1B" w14:textId="77777777" w:rsidR="00386C69" w:rsidRDefault="00386C69">
            <w:pPr>
              <w:widowControl w:val="0"/>
              <w:pBdr>
                <w:top w:val="nil"/>
                <w:left w:val="nil"/>
                <w:bottom w:val="nil"/>
                <w:right w:val="nil"/>
                <w:between w:val="nil"/>
              </w:pBdr>
              <w:rPr>
                <w:rFonts w:ascii="Inter" w:eastAsia="Inter" w:hAnsi="Inter" w:cs="Inter"/>
              </w:rPr>
            </w:pP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E4066"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Output 1.3: </w:t>
            </w:r>
            <w:r>
              <w:rPr>
                <w:rFonts w:ascii="Inter" w:eastAsia="Inter" w:hAnsi="Inter" w:cs="Inter"/>
              </w:rPr>
              <w:t>Early Childhood Development (ECD) centers for young children (4-6 years) are initiated with a gender-transformative approach and gender-sensitive teacher training, and children are mainstreamed in formal education.</w:t>
            </w:r>
          </w:p>
        </w:tc>
      </w:tr>
      <w:tr w:rsidR="00386C69" w14:paraId="7618F831" w14:textId="77777777">
        <w:trPr>
          <w:trHeight w:val="546"/>
        </w:trPr>
        <w:tc>
          <w:tcPr>
            <w:tcW w:w="37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0248D"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Outcome 2: </w:t>
            </w:r>
            <w:r>
              <w:t xml:space="preserve"> </w:t>
            </w:r>
            <w:r>
              <w:rPr>
                <w:rFonts w:ascii="Inter" w:eastAsia="Inter" w:hAnsi="Inter" w:cs="Inter"/>
              </w:rPr>
              <w:t xml:space="preserve">Families and communities are proactive and responsive to protect children from sexual exploitation, and to promote adequate </w:t>
            </w:r>
            <w:proofErr w:type="gramStart"/>
            <w:r>
              <w:rPr>
                <w:rFonts w:ascii="Inter" w:eastAsia="Inter" w:hAnsi="Inter" w:cs="Inter"/>
              </w:rPr>
              <w:t>care  and</w:t>
            </w:r>
            <w:proofErr w:type="gramEnd"/>
            <w:r>
              <w:rPr>
                <w:rFonts w:ascii="Inter" w:eastAsia="Inter" w:hAnsi="Inter" w:cs="Inter"/>
              </w:rPr>
              <w:t xml:space="preserve"> support to the children to fulfill their immediate survival rights/basic needs. </w:t>
            </w: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7071E"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Output 2.1: </w:t>
            </w:r>
            <w:r>
              <w:rPr>
                <w:rFonts w:ascii="Inter" w:eastAsia="Inter" w:hAnsi="Inter" w:cs="Inter"/>
              </w:rPr>
              <w:t>Families and communities are better aware of child protection and to identify and respond to cases of exploitation among children. </w:t>
            </w:r>
          </w:p>
        </w:tc>
      </w:tr>
      <w:tr w:rsidR="00386C69" w14:paraId="2BC0BD85" w14:textId="77777777">
        <w:trPr>
          <w:trHeight w:val="549"/>
        </w:trPr>
        <w:tc>
          <w:tcPr>
            <w:tcW w:w="37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F65807" w14:textId="77777777" w:rsidR="00386C69" w:rsidRDefault="00386C69">
            <w:pPr>
              <w:widowControl w:val="0"/>
              <w:pBdr>
                <w:top w:val="nil"/>
                <w:left w:val="nil"/>
                <w:bottom w:val="nil"/>
                <w:right w:val="nil"/>
                <w:between w:val="nil"/>
              </w:pBdr>
              <w:rPr>
                <w:rFonts w:ascii="Inter" w:eastAsia="Inter" w:hAnsi="Inter" w:cs="Inter"/>
              </w:rPr>
            </w:pP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9BD17F"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Output 2.2: </w:t>
            </w:r>
            <w:r>
              <w:rPr>
                <w:rFonts w:ascii="Inter" w:eastAsia="Inter" w:hAnsi="Inter" w:cs="Inter"/>
              </w:rPr>
              <w:t xml:space="preserve">Community protection committees and systems are strengthened to promote online and offline safety of diverse categories of children and youth, and actively engaged to address their basic needs. </w:t>
            </w:r>
          </w:p>
        </w:tc>
      </w:tr>
      <w:tr w:rsidR="00386C69" w14:paraId="223D973E" w14:textId="77777777">
        <w:trPr>
          <w:trHeight w:val="1089"/>
        </w:trPr>
        <w:tc>
          <w:tcPr>
            <w:tcW w:w="37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335CA1" w14:textId="77777777" w:rsidR="00386C69" w:rsidRDefault="00386C69">
            <w:pPr>
              <w:widowControl w:val="0"/>
              <w:pBdr>
                <w:top w:val="nil"/>
                <w:left w:val="nil"/>
                <w:bottom w:val="nil"/>
                <w:right w:val="nil"/>
                <w:between w:val="nil"/>
              </w:pBdr>
              <w:rPr>
                <w:rFonts w:ascii="Inter" w:eastAsia="Inter" w:hAnsi="Inter" w:cs="Inter"/>
              </w:rPr>
            </w:pP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7540A3" w14:textId="77777777" w:rsidR="00386C69" w:rsidRDefault="00000000">
            <w:pPr>
              <w:spacing w:line="240" w:lineRule="auto"/>
              <w:jc w:val="both"/>
              <w:rPr>
                <w:rFonts w:ascii="Inter" w:eastAsia="Inter" w:hAnsi="Inter" w:cs="Inter"/>
              </w:rPr>
            </w:pPr>
            <w:r>
              <w:rPr>
                <w:rFonts w:ascii="Inter" w:eastAsia="Inter" w:hAnsi="Inter" w:cs="Inter"/>
                <w:b/>
                <w:bCs/>
                <w:color w:val="000000"/>
              </w:rPr>
              <w:t xml:space="preserve">Output 2.3: </w:t>
            </w:r>
            <w:r>
              <w:rPr>
                <w:rFonts w:ascii="Inter" w:eastAsia="Inter" w:hAnsi="Inter" w:cs="Inter"/>
              </w:rPr>
              <w:t>Sexual exploitation and abuse cases against children and youth are effectively monitored and followed up by the community protection committees, and refer the victims to the required support services.   </w:t>
            </w:r>
          </w:p>
        </w:tc>
      </w:tr>
      <w:tr w:rsidR="00386C69" w14:paraId="29A83B09" w14:textId="77777777">
        <w:trPr>
          <w:trHeight w:val="549"/>
        </w:trPr>
        <w:tc>
          <w:tcPr>
            <w:tcW w:w="37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DFD9E6"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Outcome 3: </w:t>
            </w:r>
            <w:r>
              <w:rPr>
                <w:rFonts w:ascii="Inter" w:eastAsia="Inter" w:hAnsi="Inter" w:cs="Inter"/>
              </w:rPr>
              <w:t>Government, CSOs, private sectors and other relevant stakeholders are responsive to strengthen the Child Protection System to address the needs of the children of RMG workers, and accountable to their obligations towards improved implementation of laws, policies, and systems.</w:t>
            </w:r>
          </w:p>
          <w:p w14:paraId="39B7251F" w14:textId="77777777" w:rsidR="00386C69" w:rsidRDefault="00386C69">
            <w:pPr>
              <w:spacing w:line="240" w:lineRule="auto"/>
              <w:rPr>
                <w:rFonts w:ascii="Inter" w:eastAsia="Inter" w:hAnsi="Inter" w:cs="Inter"/>
              </w:rPr>
            </w:pP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17E490" w14:textId="77777777" w:rsidR="00386C69" w:rsidRDefault="00000000">
            <w:pPr>
              <w:spacing w:line="240" w:lineRule="auto"/>
              <w:jc w:val="both"/>
              <w:rPr>
                <w:rFonts w:ascii="Inter" w:eastAsia="Inter" w:hAnsi="Inter" w:cs="Inter"/>
              </w:rPr>
            </w:pPr>
            <w:r>
              <w:rPr>
                <w:rFonts w:ascii="Inter" w:eastAsia="Inter" w:hAnsi="Inter" w:cs="Inter"/>
                <w:b/>
                <w:bCs/>
                <w:color w:val="000000"/>
              </w:rPr>
              <w:t xml:space="preserve">Output 3.1: </w:t>
            </w:r>
            <w:r>
              <w:rPr>
                <w:rFonts w:ascii="Inter" w:eastAsia="Inter" w:hAnsi="Inter" w:cs="Inter"/>
              </w:rPr>
              <w:t xml:space="preserve">RMG workers and employers are trained on life skills, child safeguarding, occupational safety, </w:t>
            </w:r>
            <w:proofErr w:type="spellStart"/>
            <w:r>
              <w:rPr>
                <w:rFonts w:ascii="Inter" w:eastAsia="Inter" w:hAnsi="Inter" w:cs="Inter"/>
              </w:rPr>
              <w:t>labour</w:t>
            </w:r>
            <w:proofErr w:type="spellEnd"/>
            <w:r>
              <w:rPr>
                <w:rFonts w:ascii="Inter" w:eastAsia="Inter" w:hAnsi="Inter" w:cs="Inter"/>
              </w:rPr>
              <w:t xml:space="preserve"> rights and basic health and nutrition issues.</w:t>
            </w:r>
          </w:p>
        </w:tc>
      </w:tr>
      <w:tr w:rsidR="00386C69" w14:paraId="3AF83B1A" w14:textId="77777777">
        <w:trPr>
          <w:trHeight w:val="540"/>
        </w:trPr>
        <w:tc>
          <w:tcPr>
            <w:tcW w:w="37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D9020" w14:textId="77777777" w:rsidR="00386C69" w:rsidRDefault="00386C69">
            <w:pPr>
              <w:widowControl w:val="0"/>
              <w:pBdr>
                <w:top w:val="nil"/>
                <w:left w:val="nil"/>
                <w:bottom w:val="nil"/>
                <w:right w:val="nil"/>
                <w:between w:val="nil"/>
              </w:pBdr>
              <w:rPr>
                <w:rFonts w:ascii="Inter" w:eastAsia="Inter" w:hAnsi="Inter" w:cs="Inter"/>
              </w:rPr>
            </w:pP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BEFCE1" w14:textId="77777777" w:rsidR="00386C69" w:rsidRDefault="00000000">
            <w:pPr>
              <w:spacing w:line="240" w:lineRule="auto"/>
              <w:jc w:val="both"/>
              <w:rPr>
                <w:rFonts w:ascii="Inter" w:eastAsia="Inter" w:hAnsi="Inter" w:cs="Inter"/>
              </w:rPr>
            </w:pPr>
            <w:r>
              <w:rPr>
                <w:rFonts w:ascii="Inter" w:eastAsia="Inter" w:hAnsi="Inter" w:cs="Inter"/>
                <w:b/>
                <w:bCs/>
                <w:color w:val="000000"/>
              </w:rPr>
              <w:t xml:space="preserve">Output 3.2: </w:t>
            </w:r>
            <w:r>
              <w:rPr>
                <w:rFonts w:ascii="Inter" w:eastAsia="Inter" w:hAnsi="Inter" w:cs="Inter"/>
              </w:rPr>
              <w:t xml:space="preserve">Coordination and collaboration with government officials, duty bearers, service providers and CSOs are strengthened for </w:t>
            </w:r>
            <w:proofErr w:type="spellStart"/>
            <w:r>
              <w:rPr>
                <w:rFonts w:ascii="Inter" w:eastAsia="Inter" w:hAnsi="Inter" w:cs="Inter"/>
              </w:rPr>
              <w:t>specialised</w:t>
            </w:r>
            <w:proofErr w:type="spellEnd"/>
            <w:r>
              <w:rPr>
                <w:rFonts w:ascii="Inter" w:eastAsia="Inter" w:hAnsi="Inter" w:cs="Inter"/>
              </w:rPr>
              <w:t xml:space="preserve"> service provisions to children and youth of sexual exploitation, and effective implementation of relevant laws, policies </w:t>
            </w:r>
            <w:proofErr w:type="gramStart"/>
            <w:r>
              <w:rPr>
                <w:rFonts w:ascii="Inter" w:eastAsia="Inter" w:hAnsi="Inter" w:cs="Inter"/>
              </w:rPr>
              <w:t>and  plans</w:t>
            </w:r>
            <w:proofErr w:type="gramEnd"/>
            <w:r>
              <w:rPr>
                <w:rFonts w:ascii="Inter" w:eastAsia="Inter" w:hAnsi="Inter" w:cs="Inter"/>
              </w:rPr>
              <w:t xml:space="preserve"> at all levels.</w:t>
            </w:r>
          </w:p>
        </w:tc>
      </w:tr>
      <w:tr w:rsidR="00386C69" w14:paraId="26D74946" w14:textId="77777777">
        <w:trPr>
          <w:trHeight w:val="549"/>
        </w:trPr>
        <w:tc>
          <w:tcPr>
            <w:tcW w:w="37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00158E" w14:textId="77777777" w:rsidR="00386C69" w:rsidRDefault="00386C69">
            <w:pPr>
              <w:widowControl w:val="0"/>
              <w:pBdr>
                <w:top w:val="nil"/>
                <w:left w:val="nil"/>
                <w:bottom w:val="nil"/>
                <w:right w:val="nil"/>
                <w:between w:val="nil"/>
              </w:pBdr>
              <w:rPr>
                <w:rFonts w:ascii="Inter" w:eastAsia="Inter" w:hAnsi="Inter" w:cs="Inter"/>
              </w:rPr>
            </w:pPr>
          </w:p>
        </w:tc>
        <w:tc>
          <w:tcPr>
            <w:tcW w:w="52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7E2DE" w14:textId="77777777" w:rsidR="00386C69" w:rsidRDefault="00000000">
            <w:pPr>
              <w:spacing w:line="240" w:lineRule="auto"/>
              <w:jc w:val="both"/>
              <w:rPr>
                <w:rFonts w:ascii="Inter" w:eastAsia="Inter" w:hAnsi="Inter" w:cs="Inter"/>
              </w:rPr>
            </w:pPr>
            <w:r>
              <w:rPr>
                <w:rFonts w:ascii="Inter" w:eastAsia="Inter" w:hAnsi="Inter" w:cs="Inter"/>
                <w:b/>
                <w:bCs/>
                <w:color w:val="000000"/>
              </w:rPr>
              <w:t xml:space="preserve">Output 3.3: </w:t>
            </w:r>
            <w:r>
              <w:rPr>
                <w:rFonts w:ascii="Inter" w:eastAsia="Inter" w:hAnsi="Inter" w:cs="Inter"/>
              </w:rPr>
              <w:t xml:space="preserve">Private sectors (e.g. employers, BGMEA and BKMEA, National Garment Workers Federation, Local and International </w:t>
            </w:r>
            <w:proofErr w:type="spellStart"/>
            <w:r>
              <w:rPr>
                <w:rFonts w:ascii="Inter" w:eastAsia="Inter" w:hAnsi="Inter" w:cs="Inter"/>
              </w:rPr>
              <w:t>Labour</w:t>
            </w:r>
            <w:proofErr w:type="spellEnd"/>
            <w:r>
              <w:rPr>
                <w:rFonts w:ascii="Inter" w:eastAsia="Inter" w:hAnsi="Inter" w:cs="Inter"/>
              </w:rPr>
              <w:t xml:space="preserve"> </w:t>
            </w:r>
            <w:proofErr w:type="spellStart"/>
            <w:r>
              <w:rPr>
                <w:rFonts w:ascii="Inter" w:eastAsia="Inter" w:hAnsi="Inter" w:cs="Inter"/>
              </w:rPr>
              <w:t>Organisations</w:t>
            </w:r>
            <w:proofErr w:type="spellEnd"/>
            <w:r>
              <w:rPr>
                <w:rFonts w:ascii="Inter" w:eastAsia="Inter" w:hAnsi="Inter" w:cs="Inter"/>
              </w:rPr>
              <w:t>) are actively engaged to protect the rights of children and RMG workers.</w:t>
            </w:r>
          </w:p>
        </w:tc>
      </w:tr>
    </w:tbl>
    <w:p w14:paraId="2C22C831" w14:textId="77777777" w:rsidR="00386C69" w:rsidRDefault="00386C69">
      <w:pPr>
        <w:spacing w:line="240" w:lineRule="auto"/>
        <w:jc w:val="both"/>
        <w:rPr>
          <w:rFonts w:ascii="Inter" w:eastAsia="Inter" w:hAnsi="Inter" w:cs="Inter"/>
        </w:rPr>
      </w:pPr>
    </w:p>
    <w:p w14:paraId="4D66B766" w14:textId="77777777" w:rsidR="00386C69" w:rsidRDefault="00386C69">
      <w:pPr>
        <w:spacing w:line="240" w:lineRule="auto"/>
        <w:jc w:val="both"/>
        <w:rPr>
          <w:rFonts w:ascii="Inter" w:eastAsia="Inter" w:hAnsi="Inter" w:cs="Inter"/>
        </w:rPr>
      </w:pPr>
    </w:p>
    <w:p w14:paraId="78969559" w14:textId="77777777" w:rsidR="00386C69" w:rsidRDefault="00386C69">
      <w:pPr>
        <w:spacing w:line="240" w:lineRule="auto"/>
        <w:jc w:val="both"/>
        <w:rPr>
          <w:rFonts w:ascii="Inter" w:eastAsia="Inter" w:hAnsi="Inter" w:cs="Inter"/>
        </w:rPr>
      </w:pPr>
    </w:p>
    <w:p w14:paraId="43EC7A9B" w14:textId="77777777" w:rsidR="00386C69" w:rsidRDefault="00000000">
      <w:pPr>
        <w:pStyle w:val="Heading1"/>
        <w:numPr>
          <w:ilvl w:val="0"/>
          <w:numId w:val="11"/>
        </w:numPr>
        <w:pBdr>
          <w:top w:val="nil"/>
          <w:left w:val="nil"/>
          <w:bottom w:val="nil"/>
          <w:right w:val="nil"/>
          <w:between w:val="nil"/>
        </w:pBdr>
        <w:ind w:left="283" w:hanging="283"/>
        <w:rPr>
          <w:rFonts w:ascii="Inter" w:eastAsia="Inter" w:hAnsi="Inter" w:cs="Inter"/>
          <w:sz w:val="22"/>
          <w:szCs w:val="22"/>
        </w:rPr>
      </w:pPr>
      <w:bookmarkStart w:id="7" w:name="_fvda8z9jfrhj" w:colFirst="0" w:colLast="0"/>
      <w:bookmarkEnd w:id="7"/>
      <w:r>
        <w:rPr>
          <w:rFonts w:ascii="Inter" w:eastAsia="Inter" w:hAnsi="Inter" w:cs="Inter"/>
          <w:sz w:val="22"/>
          <w:szCs w:val="22"/>
        </w:rPr>
        <w:lastRenderedPageBreak/>
        <w:t>Objectives of the Baseline Survey</w:t>
      </w:r>
    </w:p>
    <w:p w14:paraId="62286F23" w14:textId="77777777" w:rsidR="00386C69" w:rsidRDefault="00386C69">
      <w:pPr>
        <w:jc w:val="both"/>
        <w:rPr>
          <w:rFonts w:ascii="Inter" w:eastAsia="Inter" w:hAnsi="Inter" w:cs="Inter"/>
        </w:rPr>
      </w:pPr>
    </w:p>
    <w:p w14:paraId="443C81F5" w14:textId="77777777" w:rsidR="00386C69" w:rsidRDefault="00000000">
      <w:pPr>
        <w:jc w:val="both"/>
        <w:rPr>
          <w:rFonts w:ascii="Inter" w:eastAsia="Inter" w:hAnsi="Inter" w:cs="Inter"/>
        </w:rPr>
      </w:pPr>
      <w:r>
        <w:rPr>
          <w:rFonts w:ascii="Inter" w:eastAsia="Inter" w:hAnsi="Inter" w:cs="Inter"/>
        </w:rPr>
        <w:t>The overall objective of the baseline study is to collect information and analyze it to synthesize a baseline report as per indicators set in a logical framework with the target groups in the working locations. The baseline study will gather concrete and specific data by developing the questionnaire following the indicators set in the project documents. However, at the end of the project cycle, an evaluation will be conducted to assess its impacts as part of project cycle management to measure the changes made through the project. The baseline study will serve as a reference point for the indicators in the project document.</w:t>
      </w:r>
    </w:p>
    <w:p w14:paraId="60527196" w14:textId="77777777" w:rsidR="00386C69" w:rsidRDefault="00386C69">
      <w:pPr>
        <w:jc w:val="both"/>
        <w:rPr>
          <w:rFonts w:ascii="Inter" w:eastAsia="Inter" w:hAnsi="Inter" w:cs="Inter"/>
        </w:rPr>
      </w:pPr>
    </w:p>
    <w:p w14:paraId="55DC82AC" w14:textId="77777777" w:rsidR="00386C69" w:rsidRDefault="00000000">
      <w:pPr>
        <w:jc w:val="both"/>
        <w:rPr>
          <w:rFonts w:ascii="Inter" w:eastAsia="Inter" w:hAnsi="Inter" w:cs="Inter"/>
        </w:rPr>
      </w:pPr>
      <w:r>
        <w:rPr>
          <w:rFonts w:ascii="Inter" w:eastAsia="Inter" w:hAnsi="Inter" w:cs="Inter"/>
        </w:rPr>
        <w:t xml:space="preserve">Specifically, the baseline study will serve to: </w:t>
      </w:r>
    </w:p>
    <w:p w14:paraId="078DF201" w14:textId="77777777" w:rsidR="00386C69" w:rsidRDefault="00000000">
      <w:pPr>
        <w:widowControl w:val="0"/>
        <w:numPr>
          <w:ilvl w:val="0"/>
          <w:numId w:val="13"/>
        </w:numPr>
        <w:spacing w:before="120"/>
        <w:jc w:val="both"/>
        <w:rPr>
          <w:rFonts w:ascii="Inter" w:eastAsia="Inter" w:hAnsi="Inter" w:cs="Inter"/>
        </w:rPr>
      </w:pPr>
      <w:r>
        <w:rPr>
          <w:rFonts w:ascii="Inter" w:eastAsia="Inter" w:hAnsi="Inter" w:cs="Inter"/>
          <w:b/>
          <w:bCs/>
        </w:rPr>
        <w:t>Establish a baseline data for project indicators.</w:t>
      </w:r>
      <w:r>
        <w:rPr>
          <w:rFonts w:ascii="Inter" w:eastAsia="Inter" w:hAnsi="Inter" w:cs="Inter"/>
        </w:rPr>
        <w:t xml:space="preserve"> The baseline study will collect data that will be the starting point for change measurement, confirming baseline values for all outcome indicators.</w:t>
      </w:r>
    </w:p>
    <w:p w14:paraId="6B89CAF4" w14:textId="77777777" w:rsidR="00386C69" w:rsidRDefault="00000000">
      <w:pPr>
        <w:widowControl w:val="0"/>
        <w:numPr>
          <w:ilvl w:val="0"/>
          <w:numId w:val="13"/>
        </w:numPr>
        <w:jc w:val="both"/>
        <w:rPr>
          <w:rFonts w:ascii="Roboto" w:eastAsia="Roboto" w:hAnsi="Roboto" w:cs="Roboto"/>
        </w:rPr>
      </w:pPr>
      <w:r>
        <w:rPr>
          <w:rFonts w:ascii="Inter" w:eastAsia="Inter" w:hAnsi="Inter" w:cs="Inter"/>
          <w:b/>
          <w:bCs/>
        </w:rPr>
        <w:t xml:space="preserve">Provides an opportunity to refine indicators. </w:t>
      </w:r>
      <w:r>
        <w:rPr>
          <w:rFonts w:ascii="Inter" w:eastAsia="Inter" w:hAnsi="Inter" w:cs="Inter"/>
        </w:rPr>
        <w:t xml:space="preserve">The baseline study will help to refine indicators to track progress toward achieving desired outcomes. This may be through determining the extent to which certain indicators can be easily measured. </w:t>
      </w:r>
    </w:p>
    <w:p w14:paraId="203BF47E" w14:textId="77777777" w:rsidR="00386C69" w:rsidRDefault="00000000">
      <w:pPr>
        <w:widowControl w:val="0"/>
        <w:numPr>
          <w:ilvl w:val="0"/>
          <w:numId w:val="13"/>
        </w:numPr>
        <w:spacing w:after="120"/>
        <w:jc w:val="both"/>
        <w:rPr>
          <w:rFonts w:ascii="Roboto" w:eastAsia="Roboto" w:hAnsi="Roboto" w:cs="Roboto"/>
        </w:rPr>
      </w:pPr>
      <w:r>
        <w:rPr>
          <w:rFonts w:ascii="Inter" w:eastAsia="Inter" w:hAnsi="Inter" w:cs="Inter"/>
          <w:b/>
          <w:bCs/>
        </w:rPr>
        <w:t>Inform intervention phasing.</w:t>
      </w:r>
      <w:r>
        <w:rPr>
          <w:rFonts w:ascii="Inter" w:eastAsia="Inter" w:hAnsi="Inter" w:cs="Inter"/>
        </w:rPr>
        <w:t xml:space="preserve"> The baseline study provides data that guides the phasing and targeting of project interventions. </w:t>
      </w:r>
    </w:p>
    <w:p w14:paraId="371F575F" w14:textId="77777777" w:rsidR="00386C69" w:rsidRDefault="00000000">
      <w:pPr>
        <w:rPr>
          <w:rFonts w:ascii="Inter" w:eastAsia="Inter" w:hAnsi="Inter" w:cs="Inter"/>
        </w:rPr>
      </w:pPr>
      <w:r>
        <w:rPr>
          <w:rFonts w:ascii="Inter" w:eastAsia="Inter" w:hAnsi="Inter" w:cs="Inter"/>
        </w:rPr>
        <w:t>Moreover, the baseline study will also serve to:</w:t>
      </w:r>
    </w:p>
    <w:p w14:paraId="4867A9EF" w14:textId="77777777" w:rsidR="00386C69" w:rsidRDefault="00386C69">
      <w:pPr>
        <w:rPr>
          <w:rFonts w:ascii="Inter" w:eastAsia="Inter" w:hAnsi="Inter" w:cs="Inter"/>
        </w:rPr>
      </w:pPr>
    </w:p>
    <w:p w14:paraId="4BEF082C" w14:textId="77777777" w:rsidR="00386C69" w:rsidRDefault="00000000">
      <w:pPr>
        <w:numPr>
          <w:ilvl w:val="0"/>
          <w:numId w:val="1"/>
        </w:numPr>
        <w:spacing w:line="240" w:lineRule="auto"/>
        <w:ind w:right="-197"/>
        <w:jc w:val="both"/>
        <w:rPr>
          <w:rFonts w:ascii="Times New Roman" w:eastAsia="Times New Roman" w:hAnsi="Times New Roman" w:cs="Times New Roman"/>
          <w:sz w:val="24"/>
          <w:szCs w:val="24"/>
        </w:rPr>
      </w:pPr>
      <w:r>
        <w:rPr>
          <w:rFonts w:ascii="Inter" w:eastAsia="Inter" w:hAnsi="Inter" w:cs="Inter"/>
        </w:rPr>
        <w:t xml:space="preserve">To identify the current protection situation of children of garment workers and the barriers they face in receiving adequate </w:t>
      </w:r>
      <w:proofErr w:type="gramStart"/>
      <w:r>
        <w:rPr>
          <w:rFonts w:ascii="Inter" w:eastAsia="Inter" w:hAnsi="Inter" w:cs="Inter"/>
        </w:rPr>
        <w:t>care  and</w:t>
      </w:r>
      <w:proofErr w:type="gramEnd"/>
      <w:r>
        <w:rPr>
          <w:rFonts w:ascii="Inter" w:eastAsia="Inter" w:hAnsi="Inter" w:cs="Inter"/>
        </w:rPr>
        <w:t xml:space="preserve"> accessing their needs; </w:t>
      </w:r>
    </w:p>
    <w:p w14:paraId="2C194B5D" w14:textId="77777777" w:rsidR="00386C69" w:rsidRDefault="00000000">
      <w:pPr>
        <w:numPr>
          <w:ilvl w:val="0"/>
          <w:numId w:val="1"/>
        </w:numPr>
        <w:spacing w:line="240" w:lineRule="auto"/>
        <w:ind w:right="-197"/>
        <w:jc w:val="both"/>
        <w:rPr>
          <w:rFonts w:ascii="Times New Roman" w:eastAsia="Times New Roman" w:hAnsi="Times New Roman" w:cs="Times New Roman"/>
          <w:sz w:val="24"/>
          <w:szCs w:val="24"/>
        </w:rPr>
      </w:pPr>
      <w:r>
        <w:rPr>
          <w:rFonts w:ascii="Inter" w:eastAsia="Inter" w:hAnsi="Inter" w:cs="Inter"/>
        </w:rPr>
        <w:t>To capture the existing knowledge, attitude and practices of targeted beneficiaries to address abuse and exploitation and the protection of children;</w:t>
      </w:r>
    </w:p>
    <w:p w14:paraId="616CFE48" w14:textId="77777777" w:rsidR="00386C69" w:rsidRDefault="00000000">
      <w:pPr>
        <w:numPr>
          <w:ilvl w:val="0"/>
          <w:numId w:val="1"/>
        </w:numPr>
        <w:spacing w:line="240" w:lineRule="auto"/>
        <w:ind w:right="-197"/>
        <w:jc w:val="both"/>
        <w:rPr>
          <w:rFonts w:ascii="Times New Roman" w:eastAsia="Times New Roman" w:hAnsi="Times New Roman" w:cs="Times New Roman"/>
          <w:sz w:val="24"/>
          <w:szCs w:val="24"/>
        </w:rPr>
      </w:pPr>
      <w:r>
        <w:rPr>
          <w:rFonts w:ascii="Inter" w:eastAsia="Inter" w:hAnsi="Inter" w:cs="Inter"/>
        </w:rPr>
        <w:t xml:space="preserve">To understand the perception of families and communities in providing adequate </w:t>
      </w:r>
      <w:proofErr w:type="gramStart"/>
      <w:r>
        <w:rPr>
          <w:rFonts w:ascii="Inter" w:eastAsia="Inter" w:hAnsi="Inter" w:cs="Inter"/>
        </w:rPr>
        <w:t>care  and</w:t>
      </w:r>
      <w:proofErr w:type="gramEnd"/>
      <w:r>
        <w:rPr>
          <w:rFonts w:ascii="Inter" w:eastAsia="Inter" w:hAnsi="Inter" w:cs="Inter"/>
        </w:rPr>
        <w:t xml:space="preserve"> support to their children and responding to their needs; </w:t>
      </w:r>
    </w:p>
    <w:p w14:paraId="2D6405A5" w14:textId="77777777" w:rsidR="00386C69" w:rsidRDefault="00000000">
      <w:pPr>
        <w:numPr>
          <w:ilvl w:val="0"/>
          <w:numId w:val="1"/>
        </w:numPr>
        <w:spacing w:line="240" w:lineRule="auto"/>
        <w:ind w:right="-197"/>
        <w:jc w:val="both"/>
        <w:rPr>
          <w:rFonts w:ascii="Times New Roman" w:eastAsia="Times New Roman" w:hAnsi="Times New Roman" w:cs="Times New Roman"/>
          <w:sz w:val="24"/>
          <w:szCs w:val="24"/>
        </w:rPr>
      </w:pPr>
      <w:r>
        <w:rPr>
          <w:rFonts w:ascii="Inter" w:eastAsia="Inter" w:hAnsi="Inter" w:cs="Inter"/>
        </w:rPr>
        <w:t>To understand the perception of CSOs, Government, private sectors and other relevant stakeholders on abuse and exploitation, and responding to the needs for protection of the children of garment workers;</w:t>
      </w:r>
    </w:p>
    <w:p w14:paraId="71395D96" w14:textId="77777777" w:rsidR="00386C69" w:rsidRDefault="00000000">
      <w:pPr>
        <w:numPr>
          <w:ilvl w:val="0"/>
          <w:numId w:val="1"/>
        </w:numPr>
        <w:spacing w:line="240" w:lineRule="auto"/>
        <w:ind w:right="-197"/>
        <w:jc w:val="both"/>
        <w:rPr>
          <w:rFonts w:ascii="Times New Roman" w:eastAsia="Times New Roman" w:hAnsi="Times New Roman" w:cs="Times New Roman"/>
          <w:sz w:val="24"/>
          <w:szCs w:val="24"/>
        </w:rPr>
      </w:pPr>
      <w:r>
        <w:rPr>
          <w:rFonts w:ascii="Inter" w:eastAsia="Inter" w:hAnsi="Inter" w:cs="Inter"/>
        </w:rPr>
        <w:t>To identify the potential private and public services with which the vulnerable children and victims of abuse and exploitation are connected/linked with and have accessing to relevant services;</w:t>
      </w:r>
    </w:p>
    <w:p w14:paraId="40C82ABE" w14:textId="77777777" w:rsidR="00386C69" w:rsidRDefault="00000000">
      <w:pPr>
        <w:numPr>
          <w:ilvl w:val="0"/>
          <w:numId w:val="1"/>
        </w:numPr>
        <w:spacing w:line="240" w:lineRule="auto"/>
        <w:ind w:right="-197"/>
        <w:jc w:val="both"/>
        <w:rPr>
          <w:rFonts w:ascii="Times New Roman" w:eastAsia="Times New Roman" w:hAnsi="Times New Roman" w:cs="Times New Roman"/>
          <w:sz w:val="24"/>
          <w:szCs w:val="24"/>
        </w:rPr>
      </w:pPr>
      <w:r>
        <w:rPr>
          <w:rFonts w:ascii="Inter" w:eastAsia="Inter" w:hAnsi="Inter" w:cs="Inter"/>
        </w:rPr>
        <w:t xml:space="preserve">To understand the current situation of monitor and follow up the cases of violence against children and youth in the project areas and refer the victims to the required services; </w:t>
      </w:r>
    </w:p>
    <w:p w14:paraId="5A1CA08D" w14:textId="77777777" w:rsidR="00386C69" w:rsidRDefault="00000000">
      <w:pPr>
        <w:numPr>
          <w:ilvl w:val="0"/>
          <w:numId w:val="1"/>
        </w:numPr>
        <w:spacing w:line="240" w:lineRule="auto"/>
        <w:ind w:right="-197"/>
        <w:jc w:val="both"/>
        <w:rPr>
          <w:rFonts w:ascii="Times New Roman" w:eastAsia="Times New Roman" w:hAnsi="Times New Roman" w:cs="Times New Roman"/>
          <w:sz w:val="24"/>
          <w:szCs w:val="24"/>
        </w:rPr>
      </w:pPr>
      <w:r>
        <w:rPr>
          <w:rFonts w:ascii="Inter" w:eastAsia="Inter" w:hAnsi="Inter" w:cs="Inter"/>
        </w:rPr>
        <w:t xml:space="preserve">To capture the existing knowledge, understanding and practices of RMG workers and employers on occupational safety and </w:t>
      </w:r>
      <w:proofErr w:type="spellStart"/>
      <w:r>
        <w:rPr>
          <w:rFonts w:ascii="Inter" w:eastAsia="Inter" w:hAnsi="Inter" w:cs="Inter"/>
        </w:rPr>
        <w:t>labour</w:t>
      </w:r>
      <w:proofErr w:type="spellEnd"/>
      <w:r>
        <w:rPr>
          <w:rFonts w:ascii="Inter" w:eastAsia="Inter" w:hAnsi="Inter" w:cs="Inter"/>
        </w:rPr>
        <w:t xml:space="preserve"> rights; child safeguarding, and basic health and nutrition issues;</w:t>
      </w:r>
    </w:p>
    <w:p w14:paraId="17481FC9" w14:textId="77777777" w:rsidR="00386C69" w:rsidRDefault="00386C69">
      <w:pPr>
        <w:rPr>
          <w:rFonts w:ascii="Inter" w:eastAsia="Inter" w:hAnsi="Inter" w:cs="Inter"/>
        </w:rPr>
      </w:pPr>
    </w:p>
    <w:p w14:paraId="44F81E56" w14:textId="77777777" w:rsidR="00386C69" w:rsidRDefault="00000000">
      <w:pPr>
        <w:jc w:val="both"/>
        <w:rPr>
          <w:rFonts w:ascii="Inter" w:eastAsia="Inter" w:hAnsi="Inter" w:cs="Inter"/>
          <w:b/>
          <w:bCs/>
        </w:rPr>
      </w:pPr>
      <w:r>
        <w:rPr>
          <w:rFonts w:ascii="Inter" w:eastAsia="Inter" w:hAnsi="Inter" w:cs="Inter"/>
          <w:b/>
          <w:bCs/>
        </w:rPr>
        <w:t>Key Indicators of the Project:</w:t>
      </w:r>
    </w:p>
    <w:p w14:paraId="7DB0AB8B" w14:textId="77777777" w:rsidR="00386C69" w:rsidRDefault="00386C69">
      <w:pPr>
        <w:jc w:val="both"/>
        <w:rPr>
          <w:rFonts w:ascii="Inter" w:eastAsia="Inter" w:hAnsi="Inter" w:cs="Inter"/>
        </w:rPr>
      </w:pPr>
    </w:p>
    <w:p w14:paraId="7DB1FFAF" w14:textId="77777777" w:rsidR="00386C69" w:rsidRDefault="00000000">
      <w:pPr>
        <w:jc w:val="both"/>
        <w:rPr>
          <w:rFonts w:ascii="Inter" w:eastAsia="Inter" w:hAnsi="Inter" w:cs="Inter"/>
        </w:rPr>
      </w:pPr>
      <w:r>
        <w:rPr>
          <w:rFonts w:ascii="Inter" w:eastAsia="Inter" w:hAnsi="Inter" w:cs="Inter"/>
        </w:rPr>
        <w:t>The objective of the survey is to collect data on the indicators of the intended goal, outcomes, and outputs of the project as set in the Result Framework, following the table.</w:t>
      </w:r>
    </w:p>
    <w:p w14:paraId="30AAD715" w14:textId="77777777" w:rsidR="00386C69" w:rsidRDefault="00386C69">
      <w:pPr>
        <w:jc w:val="both"/>
        <w:rPr>
          <w:rFonts w:ascii="Inter" w:eastAsia="Inter" w:hAnsi="Inter" w:cs="Inter"/>
        </w:rPr>
      </w:pPr>
    </w:p>
    <w:tbl>
      <w:tblPr>
        <w:tblStyle w:val="a1"/>
        <w:tblW w:w="9009" w:type="dxa"/>
        <w:tblInd w:w="0" w:type="dxa"/>
        <w:tblLayout w:type="fixed"/>
        <w:tblLook w:val="0400" w:firstRow="0" w:lastRow="0" w:firstColumn="0" w:lastColumn="0" w:noHBand="0" w:noVBand="1"/>
      </w:tblPr>
      <w:tblGrid>
        <w:gridCol w:w="3562"/>
        <w:gridCol w:w="5447"/>
      </w:tblGrid>
      <w:tr w:rsidR="00386C69" w14:paraId="05A29DF9" w14:textId="77777777">
        <w:tc>
          <w:tcPr>
            <w:tcW w:w="3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A19DF" w14:textId="77777777" w:rsidR="00386C69" w:rsidRDefault="00000000">
            <w:pPr>
              <w:spacing w:line="240" w:lineRule="auto"/>
              <w:jc w:val="center"/>
              <w:rPr>
                <w:rFonts w:ascii="Inter" w:eastAsia="Inter" w:hAnsi="Inter" w:cs="Inter"/>
              </w:rPr>
            </w:pPr>
            <w:r>
              <w:rPr>
                <w:rFonts w:ascii="Inter" w:eastAsia="Inter" w:hAnsi="Inter" w:cs="Inter"/>
                <w:b/>
                <w:bCs/>
                <w:color w:val="000000"/>
              </w:rPr>
              <w:t>Project Results</w:t>
            </w:r>
          </w:p>
        </w:tc>
        <w:tc>
          <w:tcPr>
            <w:tcW w:w="5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F404E" w14:textId="77777777" w:rsidR="00386C69" w:rsidRDefault="00000000">
            <w:pPr>
              <w:spacing w:line="240" w:lineRule="auto"/>
              <w:jc w:val="center"/>
              <w:rPr>
                <w:rFonts w:ascii="Inter" w:eastAsia="Inter" w:hAnsi="Inter" w:cs="Inter"/>
              </w:rPr>
            </w:pPr>
            <w:r>
              <w:rPr>
                <w:rFonts w:ascii="Inter" w:eastAsia="Inter" w:hAnsi="Inter" w:cs="Inter"/>
                <w:b/>
                <w:bCs/>
                <w:color w:val="000000"/>
              </w:rPr>
              <w:t>Indicators</w:t>
            </w:r>
          </w:p>
        </w:tc>
      </w:tr>
      <w:tr w:rsidR="00386C69" w14:paraId="45847ED9" w14:textId="77777777">
        <w:trPr>
          <w:trHeight w:val="1045"/>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A92FE52" w14:textId="77777777" w:rsidR="00386C69" w:rsidRDefault="00000000">
            <w:pPr>
              <w:spacing w:line="240" w:lineRule="auto"/>
              <w:rPr>
                <w:rFonts w:ascii="Inter" w:eastAsia="Inter" w:hAnsi="Inter" w:cs="Inter"/>
              </w:rPr>
            </w:pPr>
            <w:r>
              <w:rPr>
                <w:rFonts w:ascii="Inter" w:eastAsia="Inter" w:hAnsi="Inter" w:cs="Inter"/>
                <w:b/>
                <w:bCs/>
                <w:color w:val="000000"/>
              </w:rPr>
              <w:t>Goal:</w:t>
            </w:r>
            <w:r>
              <w:rPr>
                <w:rFonts w:ascii="Inter" w:eastAsia="Inter" w:hAnsi="Inter" w:cs="Inter"/>
                <w:color w:val="000000"/>
              </w:rPr>
              <w:t xml:space="preserve"> </w:t>
            </w:r>
            <w:r>
              <w:rPr>
                <w:rFonts w:ascii="Inter" w:eastAsia="Inter" w:hAnsi="Inter" w:cs="Inter"/>
              </w:rPr>
              <w:t>Children of garment workers in Bangladesh in all of their diversity are better protected from sexual exploitation, and promote their rights by strengthening community-based response and support mechanisms.</w:t>
            </w:r>
          </w:p>
        </w:tc>
        <w:tc>
          <w:tcPr>
            <w:tcW w:w="5447"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43377B8" w14:textId="77777777" w:rsidR="00386C69" w:rsidRDefault="00386C69">
            <w:pPr>
              <w:spacing w:line="240" w:lineRule="auto"/>
              <w:jc w:val="both"/>
              <w:rPr>
                <w:rFonts w:ascii="Inter" w:eastAsia="Inter" w:hAnsi="Inter" w:cs="Inter"/>
              </w:rPr>
            </w:pPr>
          </w:p>
        </w:tc>
      </w:tr>
      <w:tr w:rsidR="00386C69" w14:paraId="388B7B83" w14:textId="77777777">
        <w:trPr>
          <w:trHeight w:val="471"/>
        </w:trPr>
        <w:tc>
          <w:tcPr>
            <w:tcW w:w="3562"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07031CBC" w14:textId="77777777" w:rsidR="00386C69" w:rsidRDefault="00386C69">
            <w:pPr>
              <w:widowControl w:val="0"/>
              <w:pBdr>
                <w:top w:val="nil"/>
                <w:left w:val="nil"/>
                <w:bottom w:val="nil"/>
                <w:right w:val="nil"/>
                <w:between w:val="nil"/>
              </w:pBdr>
              <w:rPr>
                <w:rFonts w:ascii="Inter" w:eastAsia="Inter" w:hAnsi="Inter" w:cs="Inter"/>
              </w:rPr>
            </w:pPr>
          </w:p>
        </w:tc>
        <w:tc>
          <w:tcPr>
            <w:tcW w:w="5447"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1D71F9DE" w14:textId="77777777" w:rsidR="00386C69" w:rsidRDefault="00386C69">
            <w:pPr>
              <w:spacing w:line="240" w:lineRule="auto"/>
              <w:jc w:val="both"/>
              <w:rPr>
                <w:rFonts w:ascii="Inter" w:eastAsia="Inter" w:hAnsi="Inter" w:cs="Inter"/>
              </w:rPr>
            </w:pPr>
          </w:p>
        </w:tc>
      </w:tr>
      <w:tr w:rsidR="00386C69" w14:paraId="48C38428" w14:textId="77777777">
        <w:trPr>
          <w:trHeight w:val="1199"/>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14:paraId="5A0E1D77" w14:textId="77777777" w:rsidR="00386C69" w:rsidRDefault="00000000">
            <w:pPr>
              <w:spacing w:line="240" w:lineRule="auto"/>
              <w:rPr>
                <w:rFonts w:ascii="Inter" w:eastAsia="Inter" w:hAnsi="Inter" w:cs="Inter"/>
              </w:rPr>
            </w:pPr>
            <w:r>
              <w:rPr>
                <w:rFonts w:ascii="Inter" w:eastAsia="Inter" w:hAnsi="Inter" w:cs="Inter"/>
                <w:b/>
                <w:bCs/>
                <w:color w:val="000000"/>
              </w:rPr>
              <w:t>Outcome 1:</w:t>
            </w:r>
            <w:r>
              <w:rPr>
                <w:rFonts w:ascii="Inter" w:eastAsia="Inter" w:hAnsi="Inter" w:cs="Inter"/>
                <w:color w:val="000000"/>
              </w:rPr>
              <w:t xml:space="preserve"> </w:t>
            </w:r>
            <w:r>
              <w:rPr>
                <w:rFonts w:ascii="Inter" w:eastAsia="Inter" w:hAnsi="Inter" w:cs="Inter"/>
              </w:rPr>
              <w:t xml:space="preserve"> Children are empowered to prevent and respond to risks of online and offline sexual exploitation, and to advocate for and claim their rights.</w:t>
            </w:r>
          </w:p>
        </w:tc>
        <w:tc>
          <w:tcPr>
            <w:tcW w:w="544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6A8D4601" w14:textId="77777777" w:rsidR="00386C69" w:rsidRDefault="00000000">
            <w:pPr>
              <w:spacing w:line="240" w:lineRule="auto"/>
              <w:jc w:val="both"/>
              <w:rPr>
                <w:rFonts w:ascii="Inter" w:eastAsia="Inter" w:hAnsi="Inter" w:cs="Inter"/>
              </w:rPr>
            </w:pPr>
            <w:r>
              <w:rPr>
                <w:rFonts w:ascii="Inter" w:eastAsia="Inter" w:hAnsi="Inter" w:cs="Inter"/>
              </w:rPr>
              <w:t xml:space="preserve">Percentage of children who demonstrate knowledge on child protection risks and </w:t>
            </w:r>
            <w:proofErr w:type="spellStart"/>
            <w:r>
              <w:rPr>
                <w:rFonts w:ascii="Inter" w:eastAsia="Inter" w:hAnsi="Inter" w:cs="Inter"/>
              </w:rPr>
              <w:t>behaviours</w:t>
            </w:r>
            <w:proofErr w:type="spellEnd"/>
            <w:r>
              <w:rPr>
                <w:rFonts w:ascii="Inter" w:eastAsia="Inter" w:hAnsi="Inter" w:cs="Inter"/>
              </w:rPr>
              <w:t xml:space="preserve"> and on what action to take to prevent it</w:t>
            </w:r>
          </w:p>
        </w:tc>
      </w:tr>
      <w:tr w:rsidR="00386C69" w14:paraId="7B4ACE06" w14:textId="77777777">
        <w:trPr>
          <w:trHeight w:val="915"/>
        </w:trPr>
        <w:tc>
          <w:tcPr>
            <w:tcW w:w="3562" w:type="dxa"/>
            <w:vMerge/>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14:paraId="0FB1CCAC" w14:textId="77777777" w:rsidR="00386C69" w:rsidRDefault="00386C69">
            <w:pPr>
              <w:spacing w:line="240" w:lineRule="auto"/>
              <w:rPr>
                <w:rFonts w:ascii="Inter" w:eastAsia="Inter" w:hAnsi="Inter" w:cs="Inter"/>
                <w:b/>
                <w:bCs/>
                <w:color w:val="000000"/>
              </w:rPr>
            </w:pPr>
          </w:p>
        </w:tc>
        <w:tc>
          <w:tcPr>
            <w:tcW w:w="544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3305A9AB" w14:textId="77777777" w:rsidR="00386C69" w:rsidRDefault="00000000">
            <w:pPr>
              <w:spacing w:line="240" w:lineRule="auto"/>
              <w:jc w:val="both"/>
              <w:rPr>
                <w:rFonts w:ascii="Inter" w:eastAsia="Inter" w:hAnsi="Inter" w:cs="Inter"/>
              </w:rPr>
            </w:pPr>
            <w:r>
              <w:rPr>
                <w:rFonts w:ascii="Inter" w:eastAsia="Inter" w:hAnsi="Inter" w:cs="Inter"/>
              </w:rPr>
              <w:t>Percentage of children who demonstrate self-confidence to identify and respond to risks to online and offline safety.</w:t>
            </w:r>
          </w:p>
        </w:tc>
      </w:tr>
      <w:tr w:rsidR="00386C69" w14:paraId="2036F8A8" w14:textId="77777777">
        <w:trPr>
          <w:trHeight w:val="645"/>
        </w:trPr>
        <w:tc>
          <w:tcPr>
            <w:tcW w:w="3562" w:type="dxa"/>
            <w:vMerge/>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14:paraId="7FCEB243" w14:textId="77777777" w:rsidR="00386C69" w:rsidRDefault="00386C69">
            <w:pPr>
              <w:spacing w:line="240" w:lineRule="auto"/>
              <w:rPr>
                <w:rFonts w:ascii="Inter" w:eastAsia="Inter" w:hAnsi="Inter" w:cs="Inter"/>
                <w:b/>
                <w:bCs/>
                <w:color w:val="000000"/>
              </w:rPr>
            </w:pPr>
          </w:p>
        </w:tc>
        <w:tc>
          <w:tcPr>
            <w:tcW w:w="544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3799BEBC" w14:textId="77777777" w:rsidR="00386C69" w:rsidRDefault="00000000">
            <w:pPr>
              <w:spacing w:line="240" w:lineRule="auto"/>
              <w:jc w:val="both"/>
              <w:rPr>
                <w:rFonts w:ascii="Inter" w:eastAsia="Inter" w:hAnsi="Inter" w:cs="Inter"/>
                <w:color w:val="434343"/>
              </w:rPr>
            </w:pPr>
            <w:r>
              <w:rPr>
                <w:rFonts w:ascii="Inter" w:eastAsia="Inter" w:hAnsi="Inter" w:cs="Inter"/>
                <w:color w:val="434343"/>
              </w:rPr>
              <w:t>Percentage of children who took action against online or offline SEC threats</w:t>
            </w:r>
          </w:p>
        </w:tc>
      </w:tr>
      <w:tr w:rsidR="00386C69" w14:paraId="44135BA4" w14:textId="77777777">
        <w:trPr>
          <w:trHeight w:val="705"/>
        </w:trPr>
        <w:tc>
          <w:tcPr>
            <w:tcW w:w="3562" w:type="dxa"/>
            <w:vMerge/>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14:paraId="77EE0E02" w14:textId="77777777" w:rsidR="00386C69" w:rsidRDefault="00386C69">
            <w:pPr>
              <w:spacing w:line="240" w:lineRule="auto"/>
              <w:rPr>
                <w:rFonts w:ascii="Inter" w:eastAsia="Inter" w:hAnsi="Inter" w:cs="Inter"/>
                <w:b/>
                <w:bCs/>
                <w:color w:val="000000"/>
              </w:rPr>
            </w:pPr>
          </w:p>
        </w:tc>
        <w:tc>
          <w:tcPr>
            <w:tcW w:w="544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029C5FC9" w14:textId="77777777" w:rsidR="00386C69" w:rsidRDefault="00000000">
            <w:pPr>
              <w:spacing w:line="240" w:lineRule="auto"/>
              <w:jc w:val="both"/>
              <w:rPr>
                <w:rFonts w:ascii="Inter" w:eastAsia="Inter" w:hAnsi="Inter" w:cs="Inter"/>
                <w:color w:val="434343"/>
              </w:rPr>
            </w:pPr>
            <w:r>
              <w:rPr>
                <w:rFonts w:ascii="Inter" w:eastAsia="Inter" w:hAnsi="Inter" w:cs="Inter"/>
                <w:color w:val="434343"/>
              </w:rPr>
              <w:t>Percentage of children who participate meaningfully in decision-making processes.</w:t>
            </w:r>
          </w:p>
        </w:tc>
      </w:tr>
      <w:tr w:rsidR="00386C69" w14:paraId="42EA4801" w14:textId="77777777">
        <w:trPr>
          <w:trHeight w:val="440"/>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35AF7035" w14:textId="77777777" w:rsidR="00386C69" w:rsidRDefault="00000000">
            <w:pPr>
              <w:spacing w:line="240" w:lineRule="auto"/>
              <w:rPr>
                <w:rFonts w:ascii="Inter" w:eastAsia="Inter" w:hAnsi="Inter" w:cs="Inter"/>
              </w:rPr>
            </w:pPr>
            <w:r>
              <w:rPr>
                <w:rFonts w:ascii="Inter" w:eastAsia="Inter" w:hAnsi="Inter" w:cs="Inter"/>
                <w:b/>
                <w:bCs/>
                <w:color w:val="000000"/>
              </w:rPr>
              <w:t>Output 1.1:</w:t>
            </w:r>
            <w:r>
              <w:rPr>
                <w:rFonts w:ascii="Inter" w:eastAsia="Inter" w:hAnsi="Inter" w:cs="Inter"/>
                <w:color w:val="000000"/>
              </w:rPr>
              <w:t xml:space="preserve"> </w:t>
            </w:r>
            <w:r>
              <w:rPr>
                <w:rFonts w:ascii="Inter" w:eastAsia="Inter" w:hAnsi="Inter" w:cs="Inter"/>
              </w:rPr>
              <w:t xml:space="preserve">“Child Protection Forums (CPFs)” are initiated, and have knowledge, skills and confidence to identify and respond to risk of sexual exploitation and to lead community and </w:t>
            </w:r>
            <w:proofErr w:type="gramStart"/>
            <w:r>
              <w:rPr>
                <w:rFonts w:ascii="Inter" w:eastAsia="Inter" w:hAnsi="Inter" w:cs="Inter"/>
              </w:rPr>
              <w:t>institution based</w:t>
            </w:r>
            <w:proofErr w:type="gramEnd"/>
            <w:r>
              <w:rPr>
                <w:rFonts w:ascii="Inter" w:eastAsia="Inter" w:hAnsi="Inter" w:cs="Inter"/>
              </w:rPr>
              <w:t xml:space="preserve"> awareness and change initiatives.</w:t>
            </w: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267072A1" w14:textId="77777777" w:rsidR="00386C69" w:rsidRDefault="00000000">
            <w:pPr>
              <w:spacing w:line="240" w:lineRule="auto"/>
              <w:jc w:val="both"/>
              <w:rPr>
                <w:rFonts w:ascii="Inter" w:eastAsia="Inter" w:hAnsi="Inter" w:cs="Inter"/>
              </w:rPr>
            </w:pPr>
            <w:r>
              <w:rPr>
                <w:rFonts w:ascii="Inter" w:eastAsia="Inter" w:hAnsi="Inter" w:cs="Inter"/>
              </w:rPr>
              <w:t>Number of children trained to identify and respond to risks to online and offline safety</w:t>
            </w:r>
          </w:p>
        </w:tc>
      </w:tr>
      <w:tr w:rsidR="00386C69" w14:paraId="05B06499"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30D92D13" w14:textId="77777777" w:rsidR="00386C69" w:rsidRDefault="00386C69">
            <w:pPr>
              <w:widowControl w:val="0"/>
              <w:pBdr>
                <w:top w:val="nil"/>
                <w:left w:val="nil"/>
                <w:bottom w:val="nil"/>
                <w:right w:val="nil"/>
                <w:between w:val="nil"/>
              </w:pBdr>
              <w:spacing w:line="240" w:lineRule="auto"/>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16A2FC29" w14:textId="77777777" w:rsidR="00386C69" w:rsidRDefault="00000000">
            <w:pPr>
              <w:spacing w:line="240" w:lineRule="auto"/>
              <w:jc w:val="both"/>
              <w:rPr>
                <w:rFonts w:ascii="Inter" w:eastAsia="Inter" w:hAnsi="Inter" w:cs="Inter"/>
              </w:rPr>
            </w:pPr>
            <w:r>
              <w:rPr>
                <w:rFonts w:ascii="Inter" w:eastAsia="Inter" w:hAnsi="Inter" w:cs="Inter"/>
              </w:rPr>
              <w:t xml:space="preserve">Number of children's networks (clubs, groups, movements </w:t>
            </w:r>
            <w:proofErr w:type="spellStart"/>
            <w:r>
              <w:rPr>
                <w:rFonts w:ascii="Inter" w:eastAsia="Inter" w:hAnsi="Inter" w:cs="Inter"/>
              </w:rPr>
              <w:t>etc</w:t>
            </w:r>
            <w:proofErr w:type="spellEnd"/>
            <w:r>
              <w:rPr>
                <w:rFonts w:ascii="Inter" w:eastAsia="Inter" w:hAnsi="Inter" w:cs="Inter"/>
              </w:rPr>
              <w:t>) established and or strengthened</w:t>
            </w:r>
          </w:p>
        </w:tc>
      </w:tr>
      <w:tr w:rsidR="00386C69" w14:paraId="793B5A10"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5B1001CB" w14:textId="77777777" w:rsidR="00386C69" w:rsidRDefault="00386C69">
            <w:pPr>
              <w:widowControl w:val="0"/>
              <w:pBdr>
                <w:top w:val="nil"/>
                <w:left w:val="nil"/>
                <w:bottom w:val="nil"/>
                <w:right w:val="nil"/>
                <w:between w:val="nil"/>
              </w:pBdr>
              <w:spacing w:line="240" w:lineRule="auto"/>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1021BC24" w14:textId="77777777" w:rsidR="00386C69" w:rsidRDefault="00000000">
            <w:pPr>
              <w:spacing w:line="240" w:lineRule="auto"/>
              <w:jc w:val="both"/>
              <w:rPr>
                <w:rFonts w:ascii="Inter" w:eastAsia="Inter" w:hAnsi="Inter" w:cs="Inter"/>
              </w:rPr>
            </w:pPr>
            <w:r>
              <w:rPr>
                <w:rFonts w:ascii="Inter" w:eastAsia="Inter" w:hAnsi="Inter" w:cs="Inter"/>
              </w:rPr>
              <w:t>Number of children reached by awareness raising sessions and community engagement activities led by or co-created with children</w:t>
            </w:r>
          </w:p>
        </w:tc>
      </w:tr>
      <w:tr w:rsidR="00386C69" w14:paraId="563905CD" w14:textId="77777777">
        <w:trPr>
          <w:trHeight w:val="465"/>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74FAFF5C"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Output 1.2: </w:t>
            </w:r>
            <w:r>
              <w:rPr>
                <w:rFonts w:ascii="Inter" w:eastAsia="Inter" w:hAnsi="Inter" w:cs="Inter"/>
              </w:rPr>
              <w:t xml:space="preserve">Children and youth have capability to monitor and report online and offline sexual exploitation, abuse and rights violation, and have access to public and private services. </w:t>
            </w: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C236DD2" w14:textId="77777777" w:rsidR="00386C69" w:rsidRDefault="00000000">
            <w:pPr>
              <w:spacing w:line="240" w:lineRule="auto"/>
              <w:jc w:val="both"/>
              <w:rPr>
                <w:rFonts w:ascii="Inter" w:eastAsia="Inter" w:hAnsi="Inter" w:cs="Inter"/>
              </w:rPr>
            </w:pPr>
            <w:r>
              <w:rPr>
                <w:rFonts w:ascii="Inter" w:eastAsia="Inter" w:hAnsi="Inter" w:cs="Inter"/>
              </w:rPr>
              <w:t>Number of children trained in advocacy skills</w:t>
            </w:r>
          </w:p>
        </w:tc>
      </w:tr>
      <w:tr w:rsidR="00386C69" w14:paraId="6B4E236D" w14:textId="77777777">
        <w:trPr>
          <w:trHeight w:val="1084"/>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64A0749E" w14:textId="77777777" w:rsidR="00386C69" w:rsidRDefault="00386C69">
            <w:pPr>
              <w:widowControl w:val="0"/>
              <w:pBdr>
                <w:top w:val="nil"/>
                <w:left w:val="nil"/>
                <w:bottom w:val="nil"/>
                <w:right w:val="nil"/>
                <w:between w:val="nil"/>
              </w:pBdr>
              <w:spacing w:line="240" w:lineRule="auto"/>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AA6C7DB" w14:textId="77777777" w:rsidR="00386C69" w:rsidRDefault="00000000">
            <w:pPr>
              <w:pBdr>
                <w:top w:val="nil"/>
                <w:left w:val="nil"/>
                <w:bottom w:val="nil"/>
                <w:right w:val="nil"/>
                <w:between w:val="nil"/>
              </w:pBdr>
              <w:spacing w:line="240" w:lineRule="auto"/>
              <w:jc w:val="both"/>
              <w:rPr>
                <w:rFonts w:ascii="Inter" w:eastAsia="Inter" w:hAnsi="Inter" w:cs="Inter"/>
              </w:rPr>
            </w:pPr>
            <w:r>
              <w:rPr>
                <w:rFonts w:ascii="Inter" w:eastAsia="Inter" w:hAnsi="Inter" w:cs="Inter"/>
              </w:rPr>
              <w:t>Number of actions or initiatives taken by children through clubs/ committees/ networks to address their rights to protection and participation in decision making</w:t>
            </w:r>
          </w:p>
        </w:tc>
      </w:tr>
      <w:tr w:rsidR="00386C69" w14:paraId="736FE553" w14:textId="77777777">
        <w:trPr>
          <w:trHeight w:val="1084"/>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2FB20B01" w14:textId="77777777" w:rsidR="00386C69" w:rsidRDefault="00386C69">
            <w:pPr>
              <w:widowControl w:val="0"/>
              <w:pBdr>
                <w:top w:val="nil"/>
                <w:left w:val="nil"/>
                <w:bottom w:val="nil"/>
                <w:right w:val="nil"/>
                <w:between w:val="nil"/>
              </w:pBdr>
              <w:spacing w:line="240" w:lineRule="auto"/>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C5CE952" w14:textId="77777777" w:rsidR="00386C69" w:rsidRDefault="00000000">
            <w:pPr>
              <w:pBdr>
                <w:top w:val="nil"/>
                <w:left w:val="nil"/>
                <w:bottom w:val="nil"/>
                <w:right w:val="nil"/>
                <w:between w:val="nil"/>
              </w:pBdr>
              <w:spacing w:line="240" w:lineRule="auto"/>
              <w:jc w:val="both"/>
              <w:rPr>
                <w:rFonts w:ascii="Inter" w:eastAsia="Inter" w:hAnsi="Inter" w:cs="Inter"/>
              </w:rPr>
            </w:pPr>
            <w:r>
              <w:rPr>
                <w:rFonts w:ascii="Inter" w:eastAsia="Inter" w:hAnsi="Inter" w:cs="Inter"/>
              </w:rPr>
              <w:t>Number of child peer educators trained to raise awareness on identifying SEC risks and reporting to promote safe and positive norms in peer groups and intergenerational spaces</w:t>
            </w:r>
          </w:p>
        </w:tc>
      </w:tr>
      <w:tr w:rsidR="00386C69" w14:paraId="43FBCC46" w14:textId="77777777">
        <w:trPr>
          <w:trHeight w:val="503"/>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26BD88A1" w14:textId="77777777" w:rsidR="00386C69" w:rsidRDefault="00000000">
            <w:pPr>
              <w:spacing w:line="240" w:lineRule="auto"/>
              <w:rPr>
                <w:rFonts w:ascii="Inter" w:eastAsia="Inter" w:hAnsi="Inter" w:cs="Inter"/>
              </w:rPr>
            </w:pPr>
            <w:r>
              <w:rPr>
                <w:rFonts w:ascii="Inter" w:eastAsia="Inter" w:hAnsi="Inter" w:cs="Inter"/>
                <w:b/>
                <w:bCs/>
                <w:color w:val="000000"/>
              </w:rPr>
              <w:lastRenderedPageBreak/>
              <w:t xml:space="preserve">Output 1.3: </w:t>
            </w:r>
            <w:r>
              <w:rPr>
                <w:rFonts w:ascii="Inter" w:eastAsia="Inter" w:hAnsi="Inter" w:cs="Inter"/>
              </w:rPr>
              <w:t>Early Childhood Development (ECD) centers for young children (4-6 years) are initiated with a gender-transformative approach and gender-sensitive teacher training, and children are mainstreamed in formal education.</w:t>
            </w: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02F5C7B" w14:textId="77777777" w:rsidR="00386C69" w:rsidRDefault="00000000">
            <w:pPr>
              <w:spacing w:line="240" w:lineRule="auto"/>
              <w:jc w:val="both"/>
              <w:rPr>
                <w:rFonts w:ascii="Inter" w:eastAsia="Inter" w:hAnsi="Inter" w:cs="Inter"/>
              </w:rPr>
            </w:pPr>
            <w:r>
              <w:rPr>
                <w:rFonts w:ascii="Inter" w:eastAsia="Inter" w:hAnsi="Inter" w:cs="Inter"/>
              </w:rPr>
              <w:t>Number of vulnerable children aged 4-6 supported and enrolled in preschool</w:t>
            </w:r>
          </w:p>
        </w:tc>
      </w:tr>
      <w:tr w:rsidR="00386C69" w14:paraId="7711C27E"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2DD8815B" w14:textId="77777777" w:rsidR="00386C69" w:rsidRDefault="00386C69">
            <w:pPr>
              <w:widowControl w:val="0"/>
              <w:pBdr>
                <w:top w:val="nil"/>
                <w:left w:val="nil"/>
                <w:bottom w:val="nil"/>
                <w:right w:val="nil"/>
                <w:between w:val="nil"/>
              </w:pBdr>
              <w:spacing w:line="240" w:lineRule="auto"/>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65E7576C" w14:textId="77777777" w:rsidR="00386C69" w:rsidRDefault="00000000">
            <w:pPr>
              <w:pBdr>
                <w:top w:val="nil"/>
                <w:left w:val="nil"/>
                <w:bottom w:val="nil"/>
                <w:right w:val="nil"/>
                <w:between w:val="nil"/>
              </w:pBdr>
              <w:spacing w:line="240" w:lineRule="auto"/>
              <w:jc w:val="both"/>
              <w:rPr>
                <w:rFonts w:ascii="Inter" w:eastAsia="Inter" w:hAnsi="Inter" w:cs="Inter"/>
              </w:rPr>
            </w:pPr>
            <w:r>
              <w:rPr>
                <w:rFonts w:ascii="Inter" w:eastAsia="Inter" w:hAnsi="Inter" w:cs="Inter"/>
              </w:rPr>
              <w:t>Number of teachers trained on identifying and addressing specific needs of survivors of SEC including, in terms of education, child protection, safe play, psychosocial support, inclusion, safeguarding and confidentiality</w:t>
            </w:r>
          </w:p>
        </w:tc>
      </w:tr>
      <w:tr w:rsidR="00386C69" w14:paraId="4C647A5E"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7F5F4A10" w14:textId="77777777" w:rsidR="00386C69" w:rsidRDefault="00386C69">
            <w:pPr>
              <w:widowControl w:val="0"/>
              <w:pBdr>
                <w:top w:val="nil"/>
                <w:left w:val="nil"/>
                <w:bottom w:val="nil"/>
                <w:right w:val="nil"/>
                <w:between w:val="nil"/>
              </w:pBdr>
              <w:spacing w:line="240" w:lineRule="auto"/>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05A95668" w14:textId="77777777" w:rsidR="00386C69" w:rsidRDefault="00000000">
            <w:pPr>
              <w:pBdr>
                <w:top w:val="nil"/>
                <w:left w:val="nil"/>
                <w:bottom w:val="nil"/>
                <w:right w:val="nil"/>
                <w:between w:val="nil"/>
              </w:pBdr>
              <w:spacing w:line="240" w:lineRule="auto"/>
              <w:jc w:val="both"/>
              <w:rPr>
                <w:rFonts w:ascii="Inter" w:eastAsia="Inter" w:hAnsi="Inter" w:cs="Inter"/>
              </w:rPr>
            </w:pPr>
            <w:r>
              <w:rPr>
                <w:rFonts w:ascii="Inter" w:eastAsia="Inter" w:hAnsi="Inter" w:cs="Inter"/>
              </w:rPr>
              <w:t>Number of parents reached with information on the importance of their children's education</w:t>
            </w:r>
          </w:p>
        </w:tc>
      </w:tr>
      <w:tr w:rsidR="00386C69" w14:paraId="39EF8D04" w14:textId="77777777">
        <w:trPr>
          <w:trHeight w:val="420"/>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14:paraId="45B756E4"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Outcome 2: </w:t>
            </w:r>
            <w:r>
              <w:rPr>
                <w:rFonts w:ascii="Inter" w:eastAsia="Inter" w:hAnsi="Inter" w:cs="Inter"/>
              </w:rPr>
              <w:t xml:space="preserve">Families and communities are proactive and responsive to protect children from sexual exploitation, and to promote adequate </w:t>
            </w:r>
            <w:proofErr w:type="gramStart"/>
            <w:r>
              <w:rPr>
                <w:rFonts w:ascii="Inter" w:eastAsia="Inter" w:hAnsi="Inter" w:cs="Inter"/>
              </w:rPr>
              <w:t>care  and</w:t>
            </w:r>
            <w:proofErr w:type="gramEnd"/>
            <w:r>
              <w:rPr>
                <w:rFonts w:ascii="Inter" w:eastAsia="Inter" w:hAnsi="Inter" w:cs="Inter"/>
              </w:rPr>
              <w:t xml:space="preserve"> support to the children to fulfill their immediate survival rights/basic needs. </w:t>
            </w:r>
          </w:p>
        </w:tc>
        <w:tc>
          <w:tcPr>
            <w:tcW w:w="544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258D5481" w14:textId="77777777" w:rsidR="00386C69" w:rsidRDefault="00000000">
            <w:pPr>
              <w:spacing w:line="240" w:lineRule="auto"/>
              <w:jc w:val="both"/>
              <w:rPr>
                <w:rFonts w:ascii="Inter" w:eastAsia="Inter" w:hAnsi="Inter" w:cs="Inter"/>
              </w:rPr>
            </w:pPr>
            <w:r>
              <w:rPr>
                <w:rFonts w:ascii="Inter" w:eastAsia="Inter" w:hAnsi="Inter" w:cs="Inter"/>
              </w:rPr>
              <w:t>Percentage of family and community members demonstrating knowledge to identify and respond to risks of online and offline safety</w:t>
            </w:r>
          </w:p>
        </w:tc>
      </w:tr>
      <w:tr w:rsidR="00386C69" w14:paraId="7AE2C31F" w14:textId="77777777">
        <w:trPr>
          <w:trHeight w:val="420"/>
        </w:trPr>
        <w:tc>
          <w:tcPr>
            <w:tcW w:w="3562" w:type="dxa"/>
            <w:vMerge/>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14:paraId="3601961D" w14:textId="77777777" w:rsidR="00386C69" w:rsidRDefault="00386C69">
            <w:pPr>
              <w:widowControl w:val="0"/>
              <w:pBdr>
                <w:top w:val="nil"/>
                <w:left w:val="nil"/>
                <w:bottom w:val="nil"/>
                <w:right w:val="nil"/>
                <w:between w:val="nil"/>
              </w:pBdr>
              <w:spacing w:line="240" w:lineRule="auto"/>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75E8B132" w14:textId="77777777" w:rsidR="00386C69" w:rsidRDefault="00000000">
            <w:pPr>
              <w:spacing w:line="240" w:lineRule="auto"/>
              <w:jc w:val="both"/>
              <w:rPr>
                <w:rFonts w:ascii="Inter" w:eastAsia="Inter" w:hAnsi="Inter" w:cs="Inter"/>
              </w:rPr>
            </w:pPr>
            <w:r>
              <w:rPr>
                <w:rFonts w:ascii="Inter" w:eastAsia="Inter" w:hAnsi="Inter" w:cs="Inter"/>
              </w:rPr>
              <w:t>Percentage of family and community members demonstrating positive attitude to prevent and respond to risks of online and offline safety</w:t>
            </w:r>
          </w:p>
        </w:tc>
      </w:tr>
      <w:tr w:rsidR="00386C69" w14:paraId="757577E4" w14:textId="77777777">
        <w:trPr>
          <w:trHeight w:val="420"/>
        </w:trPr>
        <w:tc>
          <w:tcPr>
            <w:tcW w:w="3562" w:type="dxa"/>
            <w:vMerge/>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14:paraId="6864751E" w14:textId="77777777" w:rsidR="00386C69" w:rsidRDefault="00386C69">
            <w:pPr>
              <w:widowControl w:val="0"/>
              <w:pBdr>
                <w:top w:val="nil"/>
                <w:left w:val="nil"/>
                <w:bottom w:val="nil"/>
                <w:right w:val="nil"/>
                <w:between w:val="nil"/>
              </w:pBdr>
              <w:spacing w:line="240" w:lineRule="auto"/>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70EDFFA6" w14:textId="77777777" w:rsidR="00386C69" w:rsidRDefault="00000000">
            <w:pPr>
              <w:spacing w:line="240" w:lineRule="auto"/>
              <w:jc w:val="both"/>
              <w:rPr>
                <w:rFonts w:ascii="Inter" w:eastAsia="Inter" w:hAnsi="Inter" w:cs="Inter"/>
              </w:rPr>
            </w:pPr>
            <w:r>
              <w:rPr>
                <w:rFonts w:ascii="Inter" w:eastAsia="Inter" w:hAnsi="Inter" w:cs="Inter"/>
              </w:rPr>
              <w:t>Number of child sexual exploitation cases identified and responded by community members.</w:t>
            </w:r>
          </w:p>
        </w:tc>
      </w:tr>
      <w:tr w:rsidR="00386C69" w14:paraId="6D2AAD94" w14:textId="77777777">
        <w:trPr>
          <w:trHeight w:val="420"/>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368557F2"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Output 2.1: </w:t>
            </w:r>
            <w:r>
              <w:rPr>
                <w:rFonts w:ascii="Inter" w:eastAsia="Inter" w:hAnsi="Inter" w:cs="Inter"/>
              </w:rPr>
              <w:t>Families and communities are better aware of child protection and to identify and respond to cases of exploitation among children. </w:t>
            </w: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348BAAF8" w14:textId="77777777" w:rsidR="00386C69" w:rsidRDefault="00000000">
            <w:pPr>
              <w:spacing w:line="240" w:lineRule="auto"/>
              <w:rPr>
                <w:rFonts w:ascii="Inter" w:eastAsia="Inter" w:hAnsi="Inter" w:cs="Inter"/>
              </w:rPr>
            </w:pPr>
            <w:r>
              <w:rPr>
                <w:rFonts w:ascii="Inter" w:eastAsia="Inter" w:hAnsi="Inter" w:cs="Inter"/>
              </w:rPr>
              <w:t xml:space="preserve">Number of parents/caregivers and community members reached through awareness raising to ensure children’s rights </w:t>
            </w:r>
            <w:proofErr w:type="gramStart"/>
            <w:r>
              <w:rPr>
                <w:rFonts w:ascii="Inter" w:eastAsia="Inter" w:hAnsi="Inter" w:cs="Inter"/>
              </w:rPr>
              <w:t>to  protection</w:t>
            </w:r>
            <w:proofErr w:type="gramEnd"/>
            <w:r>
              <w:rPr>
                <w:rFonts w:ascii="Inter" w:eastAsia="Inter" w:hAnsi="Inter" w:cs="Inter"/>
              </w:rPr>
              <w:t>, and identify and respond to sexual exploitation risks/cases</w:t>
            </w:r>
          </w:p>
        </w:tc>
      </w:tr>
      <w:tr w:rsidR="00386C69" w14:paraId="0AC3DF3E" w14:textId="77777777">
        <w:trPr>
          <w:trHeight w:val="42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1951FD88" w14:textId="77777777" w:rsidR="00386C69" w:rsidRDefault="00386C69">
            <w:pPr>
              <w:spacing w:line="240" w:lineRule="auto"/>
              <w:rPr>
                <w:rFonts w:ascii="Inter" w:eastAsia="Inter" w:hAnsi="Inter" w:cs="Inter"/>
                <w:b/>
                <w:bCs/>
                <w:color w:val="000000"/>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977FA22" w14:textId="77777777" w:rsidR="00386C69" w:rsidRDefault="00000000">
            <w:pPr>
              <w:pBdr>
                <w:top w:val="nil"/>
                <w:left w:val="nil"/>
                <w:bottom w:val="nil"/>
                <w:right w:val="nil"/>
                <w:between w:val="nil"/>
              </w:pBdr>
              <w:spacing w:line="240" w:lineRule="auto"/>
              <w:rPr>
                <w:rFonts w:ascii="Inter" w:eastAsia="Inter" w:hAnsi="Inter" w:cs="Inter"/>
              </w:rPr>
            </w:pPr>
            <w:r>
              <w:rPr>
                <w:rFonts w:ascii="Inter" w:eastAsia="Inter" w:hAnsi="Inter" w:cs="Inter"/>
              </w:rPr>
              <w:t>Number of parents/caregivers reached through positive parenting sessions.</w:t>
            </w:r>
          </w:p>
        </w:tc>
      </w:tr>
      <w:tr w:rsidR="00386C69" w14:paraId="244671C2" w14:textId="77777777">
        <w:trPr>
          <w:trHeight w:val="440"/>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17580ECA"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Output 2.2: </w:t>
            </w:r>
            <w:r>
              <w:rPr>
                <w:rFonts w:ascii="Inter" w:eastAsia="Inter" w:hAnsi="Inter" w:cs="Inter"/>
              </w:rPr>
              <w:t xml:space="preserve">Community protection committees and systems are strengthened to promote online and offline safety of diverse categories of children and youth, and actively engaged to address their basic needs. </w:t>
            </w: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283C16E1" w14:textId="77777777" w:rsidR="00386C69" w:rsidRDefault="00000000">
            <w:pPr>
              <w:spacing w:line="240" w:lineRule="auto"/>
              <w:rPr>
                <w:rFonts w:ascii="Inter" w:eastAsia="Inter" w:hAnsi="Inter" w:cs="Inter"/>
              </w:rPr>
            </w:pPr>
            <w:r>
              <w:rPr>
                <w:rFonts w:ascii="Inter" w:eastAsia="Inter" w:hAnsi="Inter" w:cs="Inter"/>
              </w:rPr>
              <w:t>Number of local government and community-based child protection mechanisms trained on referral protocols and case management procedures.</w:t>
            </w:r>
          </w:p>
        </w:tc>
      </w:tr>
      <w:tr w:rsidR="00386C69" w14:paraId="5210F8CA"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3D86E5E9" w14:textId="77777777" w:rsidR="00386C69" w:rsidRDefault="00386C69">
            <w:pPr>
              <w:widowControl w:val="0"/>
              <w:pBdr>
                <w:top w:val="nil"/>
                <w:left w:val="nil"/>
                <w:bottom w:val="nil"/>
                <w:right w:val="nil"/>
                <w:between w:val="nil"/>
              </w:pBdr>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B2EEB97" w14:textId="77777777" w:rsidR="00386C69" w:rsidRDefault="00000000">
            <w:pPr>
              <w:spacing w:line="240" w:lineRule="auto"/>
              <w:rPr>
                <w:rFonts w:ascii="Inter" w:eastAsia="Inter" w:hAnsi="Inter" w:cs="Inter"/>
              </w:rPr>
            </w:pPr>
            <w:r>
              <w:rPr>
                <w:rFonts w:ascii="Inter" w:eastAsia="Inter" w:hAnsi="Inter" w:cs="Inter"/>
              </w:rPr>
              <w:t>Number of representatives from community-based child protection networks trained to prevent and respond to harmful social norms and practices.</w:t>
            </w:r>
          </w:p>
        </w:tc>
      </w:tr>
      <w:tr w:rsidR="00386C69" w14:paraId="158D6429" w14:textId="77777777">
        <w:trPr>
          <w:trHeight w:val="440"/>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70253DD0"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Output 2.3: </w:t>
            </w:r>
            <w:r>
              <w:rPr>
                <w:rFonts w:ascii="Inter" w:eastAsia="Inter" w:hAnsi="Inter" w:cs="Inter"/>
              </w:rPr>
              <w:t>Sexual exploitation and abuse cases against children and youth are effectively monitored and followed up by the community protection committees, and refer the victims to the required support services.   </w:t>
            </w: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FC14BFF" w14:textId="77777777" w:rsidR="00386C69" w:rsidRDefault="00000000">
            <w:pPr>
              <w:spacing w:line="240" w:lineRule="auto"/>
              <w:rPr>
                <w:rFonts w:ascii="Inter" w:eastAsia="Inter" w:hAnsi="Inter" w:cs="Inter"/>
              </w:rPr>
            </w:pPr>
            <w:r>
              <w:rPr>
                <w:rFonts w:ascii="Inter" w:eastAsia="Inter" w:hAnsi="Inter" w:cs="Inter"/>
              </w:rPr>
              <w:t>Number of local government and community-based child protection officers local law enforcement trained on referral protocols and case management procedures.</w:t>
            </w:r>
          </w:p>
        </w:tc>
      </w:tr>
      <w:tr w:rsidR="00386C69" w14:paraId="6FDB9105"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6C48294C" w14:textId="77777777" w:rsidR="00386C69" w:rsidRDefault="00386C69">
            <w:pPr>
              <w:widowControl w:val="0"/>
              <w:pBdr>
                <w:top w:val="nil"/>
                <w:left w:val="nil"/>
                <w:bottom w:val="nil"/>
                <w:right w:val="nil"/>
                <w:between w:val="nil"/>
              </w:pBdr>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27652F7D" w14:textId="77777777" w:rsidR="00386C69" w:rsidRDefault="00000000">
            <w:pPr>
              <w:spacing w:line="240" w:lineRule="auto"/>
              <w:rPr>
                <w:rFonts w:ascii="Inter" w:eastAsia="Inter" w:hAnsi="Inter" w:cs="Inter"/>
              </w:rPr>
            </w:pPr>
            <w:r>
              <w:rPr>
                <w:rFonts w:ascii="Inter" w:eastAsia="Inter" w:hAnsi="Inter" w:cs="Inter"/>
              </w:rPr>
              <w:t xml:space="preserve">Number of </w:t>
            </w:r>
            <w:proofErr w:type="gramStart"/>
            <w:r>
              <w:rPr>
                <w:rFonts w:ascii="Inter" w:eastAsia="Inter" w:hAnsi="Inter" w:cs="Inter"/>
              </w:rPr>
              <w:t>children  at</w:t>
            </w:r>
            <w:proofErr w:type="gramEnd"/>
            <w:r>
              <w:rPr>
                <w:rFonts w:ascii="Inter" w:eastAsia="Inter" w:hAnsi="Inter" w:cs="Inter"/>
              </w:rPr>
              <w:t xml:space="preserve"> risk and survivors of sexual exploitation (and their families) who have received relevant social protection service packages.</w:t>
            </w:r>
          </w:p>
        </w:tc>
      </w:tr>
      <w:tr w:rsidR="00386C69" w14:paraId="4F4065FE" w14:textId="77777777">
        <w:trPr>
          <w:trHeight w:val="440"/>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55575903"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Outcome 3: </w:t>
            </w:r>
            <w:r>
              <w:rPr>
                <w:rFonts w:ascii="Inter" w:eastAsia="Inter" w:hAnsi="Inter" w:cs="Inter"/>
              </w:rPr>
              <w:t xml:space="preserve">Government, CSOs, private sectors and other relevant stakeholders are </w:t>
            </w:r>
            <w:r>
              <w:rPr>
                <w:rFonts w:ascii="Inter" w:eastAsia="Inter" w:hAnsi="Inter" w:cs="Inter"/>
              </w:rPr>
              <w:lastRenderedPageBreak/>
              <w:t>responsive to strengthen the Child Protection System to address the needs of the children of RMG workers, and accountable to their obligations towards improved implementation of laws, policies, and systems.</w:t>
            </w:r>
          </w:p>
        </w:tc>
        <w:tc>
          <w:tcPr>
            <w:tcW w:w="544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12FEAD05" w14:textId="77777777" w:rsidR="00386C69" w:rsidRDefault="00000000">
            <w:pPr>
              <w:spacing w:line="240" w:lineRule="auto"/>
              <w:rPr>
                <w:rFonts w:ascii="Inter" w:eastAsia="Inter" w:hAnsi="Inter" w:cs="Inter"/>
              </w:rPr>
            </w:pPr>
            <w:r>
              <w:rPr>
                <w:rFonts w:ascii="Inter" w:eastAsia="Inter" w:hAnsi="Inter" w:cs="Inter"/>
              </w:rPr>
              <w:lastRenderedPageBreak/>
              <w:t>Number of service providers with strengthened capacity to provide comprehensive and inclusive SEC service</w:t>
            </w:r>
          </w:p>
        </w:tc>
      </w:tr>
      <w:tr w:rsidR="00386C69" w14:paraId="6F19C69C"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74959E8E" w14:textId="77777777" w:rsidR="00386C69" w:rsidRDefault="00386C69">
            <w:pPr>
              <w:widowControl w:val="0"/>
              <w:pBdr>
                <w:top w:val="nil"/>
                <w:left w:val="nil"/>
                <w:bottom w:val="nil"/>
                <w:right w:val="nil"/>
                <w:between w:val="nil"/>
              </w:pBdr>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14:paraId="2AF0B342" w14:textId="77777777" w:rsidR="00386C69" w:rsidRDefault="00000000">
            <w:pPr>
              <w:spacing w:line="240" w:lineRule="auto"/>
              <w:rPr>
                <w:rFonts w:ascii="Inter" w:eastAsia="Inter" w:hAnsi="Inter" w:cs="Inter"/>
              </w:rPr>
            </w:pPr>
            <w:r>
              <w:rPr>
                <w:rFonts w:ascii="Inter" w:eastAsia="Inter" w:hAnsi="Inter" w:cs="Inter"/>
              </w:rPr>
              <w:t>Number of actions taken on SEC prevention and response that have been implemented by/together with private sector</w:t>
            </w:r>
          </w:p>
        </w:tc>
      </w:tr>
      <w:tr w:rsidR="00386C69" w14:paraId="76E1A049" w14:textId="77777777">
        <w:trPr>
          <w:trHeight w:val="440"/>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4AE5547E"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Output 3.1: </w:t>
            </w:r>
            <w:r>
              <w:rPr>
                <w:rFonts w:ascii="Inter" w:eastAsia="Inter" w:hAnsi="Inter" w:cs="Inter"/>
              </w:rPr>
              <w:t xml:space="preserve">RMG workers and employers are trained on life skills, child safeguarding, occupational safety, </w:t>
            </w:r>
            <w:proofErr w:type="spellStart"/>
            <w:r>
              <w:rPr>
                <w:rFonts w:ascii="Inter" w:eastAsia="Inter" w:hAnsi="Inter" w:cs="Inter"/>
              </w:rPr>
              <w:t>labour</w:t>
            </w:r>
            <w:proofErr w:type="spellEnd"/>
            <w:r>
              <w:rPr>
                <w:rFonts w:ascii="Inter" w:eastAsia="Inter" w:hAnsi="Inter" w:cs="Inter"/>
              </w:rPr>
              <w:t xml:space="preserve"> rights and basic health and nutrition issues.</w:t>
            </w: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AE74F7F" w14:textId="77777777" w:rsidR="00386C69" w:rsidRDefault="00000000">
            <w:pPr>
              <w:spacing w:line="240" w:lineRule="auto"/>
              <w:rPr>
                <w:rFonts w:ascii="Inter" w:eastAsia="Inter" w:hAnsi="Inter" w:cs="Inter"/>
              </w:rPr>
            </w:pPr>
            <w:r>
              <w:rPr>
                <w:rFonts w:ascii="Inter" w:eastAsia="Inter" w:hAnsi="Inter" w:cs="Inter"/>
              </w:rPr>
              <w:t xml:space="preserve">Number of employer representatives trained on gender, safeguarding, occupational safety, </w:t>
            </w:r>
            <w:proofErr w:type="spellStart"/>
            <w:r>
              <w:rPr>
                <w:rFonts w:ascii="Inter" w:eastAsia="Inter" w:hAnsi="Inter" w:cs="Inter"/>
              </w:rPr>
              <w:t>labour</w:t>
            </w:r>
            <w:proofErr w:type="spellEnd"/>
            <w:r>
              <w:rPr>
                <w:rFonts w:ascii="Inter" w:eastAsia="Inter" w:hAnsi="Inter" w:cs="Inter"/>
              </w:rPr>
              <w:t xml:space="preserve"> rights, basic health and nutrition issues of the RMG workers. </w:t>
            </w:r>
          </w:p>
        </w:tc>
      </w:tr>
      <w:tr w:rsidR="00386C69" w14:paraId="590CA2F8"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48CF18F7" w14:textId="77777777" w:rsidR="00386C69" w:rsidRDefault="00386C69">
            <w:pPr>
              <w:widowControl w:val="0"/>
              <w:pBdr>
                <w:top w:val="nil"/>
                <w:left w:val="nil"/>
                <w:bottom w:val="nil"/>
                <w:right w:val="nil"/>
                <w:between w:val="nil"/>
              </w:pBdr>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4BFD8CBA" w14:textId="77777777" w:rsidR="00386C69" w:rsidRDefault="00000000">
            <w:pPr>
              <w:spacing w:line="240" w:lineRule="auto"/>
              <w:rPr>
                <w:rFonts w:ascii="Inter" w:eastAsia="Inter" w:hAnsi="Inter" w:cs="Inter"/>
              </w:rPr>
            </w:pPr>
            <w:r>
              <w:rPr>
                <w:rFonts w:ascii="Inter" w:eastAsia="Inter" w:hAnsi="Inter" w:cs="Inter"/>
              </w:rPr>
              <w:t xml:space="preserve">Number of RMG workers participated in the awareness raising on gender, safeguarding, occupational safety, </w:t>
            </w:r>
            <w:proofErr w:type="spellStart"/>
            <w:r>
              <w:rPr>
                <w:rFonts w:ascii="Inter" w:eastAsia="Inter" w:hAnsi="Inter" w:cs="Inter"/>
              </w:rPr>
              <w:t>labour</w:t>
            </w:r>
            <w:proofErr w:type="spellEnd"/>
            <w:r>
              <w:rPr>
                <w:rFonts w:ascii="Inter" w:eastAsia="Inter" w:hAnsi="Inter" w:cs="Inter"/>
              </w:rPr>
              <w:t xml:space="preserve"> rights, basic health and nutrition issues of the RMG workers.</w:t>
            </w:r>
          </w:p>
        </w:tc>
      </w:tr>
      <w:tr w:rsidR="00386C69" w14:paraId="4EA5E35A"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54D4F768" w14:textId="77777777" w:rsidR="00386C69" w:rsidRDefault="00386C69">
            <w:pPr>
              <w:widowControl w:val="0"/>
              <w:pBdr>
                <w:top w:val="nil"/>
                <w:left w:val="nil"/>
                <w:bottom w:val="nil"/>
                <w:right w:val="nil"/>
                <w:between w:val="nil"/>
              </w:pBdr>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09243F87" w14:textId="77777777" w:rsidR="00386C69" w:rsidRDefault="00000000">
            <w:pPr>
              <w:spacing w:line="240" w:lineRule="auto"/>
              <w:rPr>
                <w:rFonts w:ascii="Inter" w:eastAsia="Inter" w:hAnsi="Inter" w:cs="Inter"/>
              </w:rPr>
            </w:pPr>
            <w:r>
              <w:rPr>
                <w:rFonts w:ascii="Inter" w:eastAsia="Inter" w:hAnsi="Inter" w:cs="Inter"/>
              </w:rPr>
              <w:t>Number of RMG workers linked with public and private institutions to access required services</w:t>
            </w:r>
          </w:p>
        </w:tc>
      </w:tr>
      <w:tr w:rsidR="00386C69" w14:paraId="68ABCB74" w14:textId="77777777">
        <w:trPr>
          <w:trHeight w:val="440"/>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4D0FCE35" w14:textId="77777777" w:rsidR="00386C69" w:rsidRDefault="00000000">
            <w:pPr>
              <w:spacing w:line="240" w:lineRule="auto"/>
              <w:rPr>
                <w:rFonts w:ascii="Inter" w:eastAsia="Inter" w:hAnsi="Inter" w:cs="Inter"/>
                <w:color w:val="434343"/>
              </w:rPr>
            </w:pPr>
            <w:r>
              <w:rPr>
                <w:rFonts w:ascii="Inter" w:eastAsia="Inter" w:hAnsi="Inter" w:cs="Inter"/>
                <w:b/>
                <w:bCs/>
                <w:color w:val="434343"/>
              </w:rPr>
              <w:t xml:space="preserve">Output 3.2: </w:t>
            </w:r>
            <w:r>
              <w:rPr>
                <w:rFonts w:ascii="Inter" w:eastAsia="Inter" w:hAnsi="Inter" w:cs="Inter"/>
              </w:rPr>
              <w:t xml:space="preserve">Coordination and collaboration with government officials, duty bearers, service providers and CSOs are strengthened for </w:t>
            </w:r>
            <w:proofErr w:type="spellStart"/>
            <w:r>
              <w:rPr>
                <w:rFonts w:ascii="Inter" w:eastAsia="Inter" w:hAnsi="Inter" w:cs="Inter"/>
              </w:rPr>
              <w:t>specialised</w:t>
            </w:r>
            <w:proofErr w:type="spellEnd"/>
            <w:r>
              <w:rPr>
                <w:rFonts w:ascii="Inter" w:eastAsia="Inter" w:hAnsi="Inter" w:cs="Inter"/>
              </w:rPr>
              <w:t xml:space="preserve"> service provisions to children and youth of sexual exploitation, and effective implementation of relevant laws, policies </w:t>
            </w:r>
            <w:proofErr w:type="gramStart"/>
            <w:r>
              <w:rPr>
                <w:rFonts w:ascii="Inter" w:eastAsia="Inter" w:hAnsi="Inter" w:cs="Inter"/>
              </w:rPr>
              <w:t>and  plans</w:t>
            </w:r>
            <w:proofErr w:type="gramEnd"/>
            <w:r>
              <w:rPr>
                <w:rFonts w:ascii="Inter" w:eastAsia="Inter" w:hAnsi="Inter" w:cs="Inter"/>
              </w:rPr>
              <w:t xml:space="preserve"> at all levels.</w:t>
            </w: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266B146" w14:textId="77777777" w:rsidR="00386C69" w:rsidRDefault="00000000">
            <w:pPr>
              <w:spacing w:line="240" w:lineRule="auto"/>
              <w:rPr>
                <w:rFonts w:ascii="Inter" w:eastAsia="Inter" w:hAnsi="Inter" w:cs="Inter"/>
              </w:rPr>
            </w:pPr>
            <w:r>
              <w:rPr>
                <w:rFonts w:ascii="Inter" w:eastAsia="Inter" w:hAnsi="Inter" w:cs="Inter"/>
              </w:rPr>
              <w:t xml:space="preserve">Number of coordination initiatives to prevent and respond to harmful social norms and practices established between the </w:t>
            </w:r>
            <w:proofErr w:type="gramStart"/>
            <w:r>
              <w:rPr>
                <w:rFonts w:ascii="Inter" w:eastAsia="Inter" w:hAnsi="Inter" w:cs="Inter"/>
              </w:rPr>
              <w:t>community based</w:t>
            </w:r>
            <w:proofErr w:type="gramEnd"/>
            <w:r>
              <w:rPr>
                <w:rFonts w:ascii="Inter" w:eastAsia="Inter" w:hAnsi="Inter" w:cs="Inter"/>
              </w:rPr>
              <w:t xml:space="preserve"> child protection mechanisms and local government structures.</w:t>
            </w:r>
          </w:p>
        </w:tc>
      </w:tr>
      <w:tr w:rsidR="00386C69" w14:paraId="343106C7"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21A91941" w14:textId="77777777" w:rsidR="00386C69" w:rsidRDefault="00386C69">
            <w:pPr>
              <w:widowControl w:val="0"/>
              <w:pBdr>
                <w:top w:val="nil"/>
                <w:left w:val="nil"/>
                <w:bottom w:val="nil"/>
                <w:right w:val="nil"/>
                <w:between w:val="nil"/>
              </w:pBdr>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6F3A8C9B" w14:textId="77777777" w:rsidR="00386C69" w:rsidRDefault="00000000">
            <w:pPr>
              <w:spacing w:line="240" w:lineRule="auto"/>
              <w:rPr>
                <w:rFonts w:ascii="Inter" w:eastAsia="Inter" w:hAnsi="Inter" w:cs="Inter"/>
              </w:rPr>
            </w:pPr>
            <w:r>
              <w:rPr>
                <w:rFonts w:ascii="Inter" w:eastAsia="Inter" w:hAnsi="Inter" w:cs="Inter"/>
              </w:rPr>
              <w:t>Number of national and sub-national coordination meetings held to establish and maintain referral mechanisms for preventing and responding to SEC.</w:t>
            </w:r>
          </w:p>
        </w:tc>
      </w:tr>
      <w:tr w:rsidR="00386C69" w14:paraId="205EA379" w14:textId="77777777">
        <w:trPr>
          <w:trHeight w:val="440"/>
        </w:trPr>
        <w:tc>
          <w:tcPr>
            <w:tcW w:w="3562" w:type="dxa"/>
            <w:vMerge w:val="restart"/>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57DDCC7E" w14:textId="77777777" w:rsidR="00386C69" w:rsidRDefault="00000000">
            <w:pPr>
              <w:spacing w:line="240" w:lineRule="auto"/>
              <w:rPr>
                <w:rFonts w:ascii="Inter" w:eastAsia="Inter" w:hAnsi="Inter" w:cs="Inter"/>
              </w:rPr>
            </w:pPr>
            <w:r>
              <w:rPr>
                <w:rFonts w:ascii="Inter" w:eastAsia="Inter" w:hAnsi="Inter" w:cs="Inter"/>
                <w:b/>
                <w:bCs/>
                <w:color w:val="000000"/>
              </w:rPr>
              <w:t xml:space="preserve">Output 3.3: </w:t>
            </w:r>
            <w:r>
              <w:rPr>
                <w:rFonts w:ascii="Inter" w:eastAsia="Inter" w:hAnsi="Inter" w:cs="Inter"/>
              </w:rPr>
              <w:t xml:space="preserve">Private sectors (e.g. employers, BGMEA and BKMEA, National Garment Workers Federation, Local and International </w:t>
            </w:r>
            <w:proofErr w:type="spellStart"/>
            <w:r>
              <w:rPr>
                <w:rFonts w:ascii="Inter" w:eastAsia="Inter" w:hAnsi="Inter" w:cs="Inter"/>
              </w:rPr>
              <w:t>Labour</w:t>
            </w:r>
            <w:proofErr w:type="spellEnd"/>
            <w:r>
              <w:rPr>
                <w:rFonts w:ascii="Inter" w:eastAsia="Inter" w:hAnsi="Inter" w:cs="Inter"/>
              </w:rPr>
              <w:t xml:space="preserve"> </w:t>
            </w:r>
            <w:proofErr w:type="spellStart"/>
            <w:r>
              <w:rPr>
                <w:rFonts w:ascii="Inter" w:eastAsia="Inter" w:hAnsi="Inter" w:cs="Inter"/>
              </w:rPr>
              <w:t>Organisations</w:t>
            </w:r>
            <w:proofErr w:type="spellEnd"/>
            <w:r>
              <w:rPr>
                <w:rFonts w:ascii="Inter" w:eastAsia="Inter" w:hAnsi="Inter" w:cs="Inter"/>
              </w:rPr>
              <w:t>) are actively engaged to protect the rights of children and RMG workers.</w:t>
            </w: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2FAF38F" w14:textId="77777777" w:rsidR="00386C69" w:rsidRDefault="00000000">
            <w:pPr>
              <w:pBdr>
                <w:top w:val="nil"/>
                <w:left w:val="nil"/>
                <w:bottom w:val="nil"/>
                <w:right w:val="nil"/>
                <w:between w:val="nil"/>
              </w:pBdr>
              <w:spacing w:line="240" w:lineRule="auto"/>
              <w:rPr>
                <w:rFonts w:ascii="Inter" w:eastAsia="Inter" w:hAnsi="Inter" w:cs="Inter"/>
              </w:rPr>
            </w:pPr>
            <w:r>
              <w:rPr>
                <w:rFonts w:ascii="Inter" w:eastAsia="Inter" w:hAnsi="Inter" w:cs="Inter"/>
              </w:rPr>
              <w:t xml:space="preserve">Number of participants from private sectors </w:t>
            </w:r>
            <w:proofErr w:type="gramStart"/>
            <w:r>
              <w:rPr>
                <w:rFonts w:ascii="Inter" w:eastAsia="Inter" w:hAnsi="Inter" w:cs="Inter"/>
              </w:rPr>
              <w:t>attending  project</w:t>
            </w:r>
            <w:proofErr w:type="gramEnd"/>
            <w:r>
              <w:rPr>
                <w:rFonts w:ascii="Inter" w:eastAsia="Inter" w:hAnsi="Inter" w:cs="Inter"/>
              </w:rPr>
              <w:t xml:space="preserve"> awareness raising events (meeting/workshop/dialogue/etc.)</w:t>
            </w:r>
          </w:p>
        </w:tc>
      </w:tr>
      <w:tr w:rsidR="00386C69" w14:paraId="7C9EB765" w14:textId="77777777">
        <w:trPr>
          <w:trHeight w:val="440"/>
        </w:trPr>
        <w:tc>
          <w:tcPr>
            <w:tcW w:w="3562" w:type="dxa"/>
            <w:vMerge/>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69B2096F" w14:textId="77777777" w:rsidR="00386C69" w:rsidRDefault="00386C69">
            <w:pPr>
              <w:widowControl w:val="0"/>
              <w:pBdr>
                <w:top w:val="nil"/>
                <w:left w:val="nil"/>
                <w:bottom w:val="nil"/>
                <w:right w:val="nil"/>
                <w:between w:val="nil"/>
              </w:pBdr>
              <w:rPr>
                <w:rFonts w:ascii="Inter" w:eastAsia="Inter" w:hAnsi="Inter" w:cs="Inter"/>
              </w:rPr>
            </w:pPr>
          </w:p>
        </w:tc>
        <w:tc>
          <w:tcPr>
            <w:tcW w:w="5447"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6E20D52B" w14:textId="77777777" w:rsidR="00386C69" w:rsidRDefault="00000000">
            <w:pPr>
              <w:spacing w:line="240" w:lineRule="auto"/>
              <w:rPr>
                <w:rFonts w:ascii="Inter" w:eastAsia="Inter" w:hAnsi="Inter" w:cs="Inter"/>
              </w:rPr>
            </w:pPr>
            <w:r>
              <w:rPr>
                <w:rFonts w:ascii="Inter" w:eastAsia="Inter" w:hAnsi="Inter" w:cs="Inter"/>
              </w:rPr>
              <w:t>Number of local and national events/ activities (meetings, workshops, webinars) were conducted with diverse stakeholders.</w:t>
            </w:r>
          </w:p>
        </w:tc>
      </w:tr>
    </w:tbl>
    <w:p w14:paraId="6FEEA9BB" w14:textId="77777777" w:rsidR="00386C69" w:rsidRDefault="00386C69">
      <w:pPr>
        <w:rPr>
          <w:rFonts w:ascii="Times New Roman" w:eastAsia="Times New Roman" w:hAnsi="Times New Roman" w:cs="Times New Roman"/>
          <w:b/>
          <w:bCs/>
          <w:color w:val="000000"/>
          <w:sz w:val="24"/>
          <w:szCs w:val="24"/>
        </w:rPr>
      </w:pPr>
    </w:p>
    <w:p w14:paraId="31F25782" w14:textId="77777777" w:rsidR="00386C69" w:rsidRDefault="00000000">
      <w:pPr>
        <w:rPr>
          <w:rFonts w:ascii="Inter" w:eastAsia="Inter" w:hAnsi="Inter" w:cs="Inter"/>
        </w:rPr>
      </w:pPr>
      <w:r>
        <w:rPr>
          <w:rFonts w:ascii="Inter" w:eastAsia="Inter" w:hAnsi="Inter" w:cs="Inter"/>
          <w:b/>
          <w:bCs/>
          <w:color w:val="000000"/>
        </w:rPr>
        <w:t xml:space="preserve">Note: </w:t>
      </w:r>
      <w:r>
        <w:rPr>
          <w:rFonts w:ascii="Inter" w:eastAsia="Inter" w:hAnsi="Inter" w:cs="Inter"/>
          <w:color w:val="000000"/>
        </w:rPr>
        <w:t>The consultant/firm will strictly follow all the output, outcome and goal level indicators mentioned in the Result Framework of this project. </w:t>
      </w:r>
    </w:p>
    <w:p w14:paraId="3913D159" w14:textId="77777777" w:rsidR="00386C69" w:rsidRDefault="00000000">
      <w:pPr>
        <w:pStyle w:val="Heading1"/>
        <w:numPr>
          <w:ilvl w:val="0"/>
          <w:numId w:val="11"/>
        </w:numPr>
        <w:pBdr>
          <w:top w:val="nil"/>
          <w:left w:val="nil"/>
          <w:bottom w:val="nil"/>
          <w:right w:val="nil"/>
          <w:between w:val="nil"/>
        </w:pBdr>
        <w:ind w:left="283" w:hanging="283"/>
        <w:rPr>
          <w:rFonts w:ascii="Inter" w:eastAsia="Inter" w:hAnsi="Inter" w:cs="Inter"/>
          <w:sz w:val="22"/>
          <w:szCs w:val="22"/>
        </w:rPr>
      </w:pPr>
      <w:bookmarkStart w:id="8" w:name="_82aj6sy28gk" w:colFirst="0" w:colLast="0"/>
      <w:bookmarkEnd w:id="8"/>
      <w:r>
        <w:rPr>
          <w:rFonts w:ascii="Inter" w:eastAsia="Inter" w:hAnsi="Inter" w:cs="Inter"/>
          <w:sz w:val="22"/>
          <w:szCs w:val="22"/>
        </w:rPr>
        <w:t>Methodology approach</w:t>
      </w:r>
    </w:p>
    <w:p w14:paraId="485302DF" w14:textId="77777777" w:rsidR="00386C69" w:rsidRDefault="00386C69">
      <w:pPr>
        <w:jc w:val="both"/>
        <w:rPr>
          <w:rFonts w:ascii="Inter" w:eastAsia="Inter" w:hAnsi="Inter" w:cs="Inter"/>
        </w:rPr>
      </w:pPr>
      <w:bookmarkStart w:id="9" w:name="_qoftaf5bo64c" w:colFirst="0" w:colLast="0"/>
      <w:bookmarkEnd w:id="9"/>
    </w:p>
    <w:p w14:paraId="33A2000D" w14:textId="77777777" w:rsidR="00386C69" w:rsidRDefault="00000000">
      <w:pPr>
        <w:jc w:val="both"/>
        <w:rPr>
          <w:rFonts w:ascii="Inter" w:eastAsia="Inter" w:hAnsi="Inter" w:cs="Inter"/>
        </w:rPr>
      </w:pPr>
      <w:r>
        <w:rPr>
          <w:rFonts w:ascii="Inter" w:eastAsia="Inter" w:hAnsi="Inter" w:cs="Inter"/>
        </w:rPr>
        <w:t xml:space="preserve">A suitable and detailed methodology in line with the objectives of the baseline should be provided by the consultant at the inception. This should include a mixed method approach, integrating quantitative and qualitative methods to achieve the final </w:t>
      </w:r>
      <w:r>
        <w:rPr>
          <w:rFonts w:ascii="Inter" w:eastAsia="Inter" w:hAnsi="Inter" w:cs="Inter"/>
        </w:rPr>
        <w:lastRenderedPageBreak/>
        <w:t>objectives</w:t>
      </w:r>
      <w:r>
        <w:rPr>
          <w:rFonts w:ascii="Inter" w:eastAsia="Inter" w:hAnsi="Inter" w:cs="Inter"/>
          <w:b/>
          <w:bCs/>
        </w:rPr>
        <w:t xml:space="preserve">, </w:t>
      </w:r>
      <w:r>
        <w:rPr>
          <w:rFonts w:ascii="Inter" w:eastAsia="Inter" w:hAnsi="Inter" w:cs="Inter"/>
        </w:rPr>
        <w:t>and provide details of sampling units (individuals including children, household, group, private sector players’, government stakeholders etc.).</w:t>
      </w:r>
      <w:r>
        <w:rPr>
          <w:rFonts w:ascii="Inter" w:eastAsia="Inter" w:hAnsi="Inter" w:cs="Inter"/>
          <w:b/>
          <w:bCs/>
        </w:rPr>
        <w:t xml:space="preserve"> </w:t>
      </w:r>
      <w:r>
        <w:rPr>
          <w:rFonts w:ascii="Inter" w:eastAsia="Inter" w:hAnsi="Inter" w:cs="Inter"/>
        </w:rPr>
        <w:t xml:space="preserve">The consultant/firm will use different methods such as desk review, observation, survey, key informant interviews (KIIs), in-depth interview (IDI), focus group discussion (FGD) with different stakeholders to collect data from the community and institutions level. Besides, the consultant/firm will do case/success stories. The consultant/firm is expected to propose appropriate methodology with the required number of nationally representative samples for the quantitative part maintaining standard statistical formula. For the qualitative survey, the consultant/firm must consider the survey prerequisites, individual verbatim for triangulation. However, all data collection methodologies and determination of sample size should be considered in line with the discussion and agreement between the survey team, </w:t>
      </w:r>
      <w:proofErr w:type="spellStart"/>
      <w:r>
        <w:rPr>
          <w:rFonts w:ascii="Inter" w:eastAsia="Inter" w:hAnsi="Inter" w:cs="Inter"/>
        </w:rPr>
        <w:t>TdH</w:t>
      </w:r>
      <w:proofErr w:type="spellEnd"/>
      <w:r>
        <w:rPr>
          <w:rFonts w:ascii="Inter" w:eastAsia="Inter" w:hAnsi="Inter" w:cs="Inter"/>
        </w:rPr>
        <w:t xml:space="preserve"> NL and partner </w:t>
      </w:r>
      <w:proofErr w:type="spellStart"/>
      <w:r>
        <w:rPr>
          <w:rFonts w:ascii="Inter" w:eastAsia="Inter" w:hAnsi="Inter" w:cs="Inter"/>
        </w:rPr>
        <w:t>organisations</w:t>
      </w:r>
      <w:proofErr w:type="spellEnd"/>
      <w:r>
        <w:rPr>
          <w:rFonts w:ascii="Inter" w:eastAsia="Inter" w:hAnsi="Inter" w:cs="Inter"/>
        </w:rPr>
        <w:t>. It is expected that all methods will be conducted by taking into consideration child safeguarding and ethical standards regarding the gathering of data from all relevant stakeholders.</w:t>
      </w:r>
    </w:p>
    <w:p w14:paraId="68E8C0CC" w14:textId="77777777" w:rsidR="00386C69" w:rsidRDefault="00386C69">
      <w:pPr>
        <w:jc w:val="both"/>
        <w:rPr>
          <w:rFonts w:ascii="Inter" w:eastAsia="Inter" w:hAnsi="Inter" w:cs="Inter"/>
        </w:rPr>
      </w:pPr>
    </w:p>
    <w:p w14:paraId="4439364A" w14:textId="77777777" w:rsidR="00386C69" w:rsidRDefault="00000000">
      <w:pPr>
        <w:jc w:val="both"/>
        <w:rPr>
          <w:rFonts w:ascii="Inter" w:eastAsia="Inter" w:hAnsi="Inter" w:cs="Inter"/>
        </w:rPr>
      </w:pPr>
      <w:r>
        <w:rPr>
          <w:rFonts w:ascii="Inter" w:eastAsia="Inter" w:hAnsi="Inter" w:cs="Inter"/>
        </w:rPr>
        <w:t xml:space="preserve">The consultant will develop a comprehensive study methodology that will be reviewed by the </w:t>
      </w:r>
      <w:proofErr w:type="spellStart"/>
      <w:r>
        <w:rPr>
          <w:rFonts w:ascii="Inter" w:eastAsia="Inter" w:hAnsi="Inter" w:cs="Inter"/>
        </w:rPr>
        <w:t>TdH</w:t>
      </w:r>
      <w:proofErr w:type="spellEnd"/>
      <w:r>
        <w:rPr>
          <w:rFonts w:ascii="Inter" w:eastAsia="Inter" w:hAnsi="Inter" w:cs="Inter"/>
        </w:rPr>
        <w:t xml:space="preserve"> NL team during an inception phase. </w:t>
      </w:r>
    </w:p>
    <w:p w14:paraId="61E4891A" w14:textId="77777777" w:rsidR="00386C69" w:rsidRDefault="00386C69">
      <w:pPr>
        <w:jc w:val="both"/>
        <w:rPr>
          <w:rFonts w:ascii="Inter" w:eastAsia="Inter" w:hAnsi="Inter" w:cs="Inter"/>
        </w:rPr>
      </w:pPr>
    </w:p>
    <w:p w14:paraId="176C8A95" w14:textId="77777777" w:rsidR="00386C69" w:rsidRDefault="00000000">
      <w:pPr>
        <w:jc w:val="both"/>
        <w:rPr>
          <w:rFonts w:ascii="Inter" w:eastAsia="Inter" w:hAnsi="Inter" w:cs="Inter"/>
        </w:rPr>
      </w:pPr>
      <w:r>
        <w:rPr>
          <w:rFonts w:ascii="Inter" w:eastAsia="Inter" w:hAnsi="Inter" w:cs="Inter"/>
        </w:rPr>
        <w:t xml:space="preserve">In MEAL processes </w:t>
      </w:r>
      <w:proofErr w:type="spellStart"/>
      <w:r>
        <w:rPr>
          <w:rFonts w:ascii="Inter" w:eastAsia="Inter" w:hAnsi="Inter" w:cs="Inter"/>
        </w:rPr>
        <w:t>TdH</w:t>
      </w:r>
      <w:proofErr w:type="spellEnd"/>
      <w:r>
        <w:rPr>
          <w:rFonts w:ascii="Inter" w:eastAsia="Inter" w:hAnsi="Inter" w:cs="Inter"/>
        </w:rPr>
        <w:t xml:space="preserve"> NL encourages the participation of local stakeholders, including partners, community members, youth and where feasible, children. It is required that the Inception Report and survey design should include adequate details of how local </w:t>
      </w:r>
      <w:proofErr w:type="gramStart"/>
      <w:r>
        <w:rPr>
          <w:rFonts w:ascii="Inter" w:eastAsia="Inter" w:hAnsi="Inter" w:cs="Inter"/>
        </w:rPr>
        <w:t>stakeholders</w:t>
      </w:r>
      <w:proofErr w:type="gramEnd"/>
      <w:r>
        <w:rPr>
          <w:rFonts w:ascii="Inter" w:eastAsia="Inter" w:hAnsi="Inter" w:cs="Inter"/>
        </w:rPr>
        <w:t xml:space="preserve"> groups, including partners, community members, youth and/or children, will be incorporated in ways that are responsible and ensure the safety of participants. The project team will </w:t>
      </w:r>
      <w:proofErr w:type="spellStart"/>
      <w:r>
        <w:rPr>
          <w:rFonts w:ascii="Inter" w:eastAsia="Inter" w:hAnsi="Inter" w:cs="Inter"/>
        </w:rPr>
        <w:t>organise</w:t>
      </w:r>
      <w:proofErr w:type="spellEnd"/>
      <w:r>
        <w:rPr>
          <w:rFonts w:ascii="Inter" w:eastAsia="Inter" w:hAnsi="Inter" w:cs="Inter"/>
        </w:rPr>
        <w:t xml:space="preserve"> introductions with stakeholders and assist in </w:t>
      </w:r>
      <w:proofErr w:type="spellStart"/>
      <w:r>
        <w:rPr>
          <w:rFonts w:ascii="Inter" w:eastAsia="Inter" w:hAnsi="Inter" w:cs="Inter"/>
        </w:rPr>
        <w:t>mobilising</w:t>
      </w:r>
      <w:proofErr w:type="spellEnd"/>
      <w:r>
        <w:rPr>
          <w:rFonts w:ascii="Inter" w:eastAsia="Inter" w:hAnsi="Inter" w:cs="Inter"/>
        </w:rPr>
        <w:t xml:space="preserve"> participation and the provision of feedback to participating communities.</w:t>
      </w:r>
    </w:p>
    <w:p w14:paraId="3A0D2B54" w14:textId="77777777" w:rsidR="00386C69" w:rsidRDefault="00386C69">
      <w:pPr>
        <w:rPr>
          <w:rFonts w:ascii="Inter" w:eastAsia="Inter" w:hAnsi="Inter" w:cs="Inter"/>
        </w:rPr>
      </w:pPr>
    </w:p>
    <w:p w14:paraId="26440E02" w14:textId="77777777" w:rsidR="00386C69" w:rsidRDefault="00000000">
      <w:pPr>
        <w:pStyle w:val="Heading1"/>
        <w:numPr>
          <w:ilvl w:val="0"/>
          <w:numId w:val="11"/>
        </w:numPr>
        <w:pBdr>
          <w:top w:val="nil"/>
          <w:left w:val="nil"/>
          <w:bottom w:val="nil"/>
          <w:right w:val="nil"/>
          <w:between w:val="nil"/>
        </w:pBdr>
        <w:ind w:left="283" w:hanging="283"/>
        <w:rPr>
          <w:rFonts w:ascii="Inter" w:eastAsia="Inter" w:hAnsi="Inter" w:cs="Inter"/>
          <w:sz w:val="22"/>
          <w:szCs w:val="22"/>
        </w:rPr>
      </w:pPr>
      <w:bookmarkStart w:id="10" w:name="_vx37it8vlhz2" w:colFirst="0" w:colLast="0"/>
      <w:bookmarkEnd w:id="10"/>
      <w:r>
        <w:rPr>
          <w:rFonts w:ascii="Inter" w:eastAsia="Inter" w:hAnsi="Inter" w:cs="Inter"/>
          <w:sz w:val="22"/>
          <w:szCs w:val="22"/>
        </w:rPr>
        <w:t>Baseline Study Scope</w:t>
      </w:r>
    </w:p>
    <w:p w14:paraId="1BDA2A10" w14:textId="77777777" w:rsidR="00386C69" w:rsidRDefault="00386C69">
      <w:pPr>
        <w:jc w:val="both"/>
        <w:rPr>
          <w:rFonts w:ascii="Inter" w:eastAsia="Inter" w:hAnsi="Inter" w:cs="Inter"/>
        </w:rPr>
      </w:pPr>
    </w:p>
    <w:p w14:paraId="1B8C584B" w14:textId="77777777" w:rsidR="00386C69" w:rsidRDefault="00000000">
      <w:pPr>
        <w:jc w:val="both"/>
        <w:rPr>
          <w:rFonts w:ascii="Inter" w:eastAsia="Inter" w:hAnsi="Inter" w:cs="Inter"/>
          <w:b/>
          <w:bCs/>
        </w:rPr>
      </w:pPr>
      <w:r>
        <w:rPr>
          <w:rFonts w:ascii="Inter" w:eastAsia="Inter" w:hAnsi="Inter" w:cs="Inter"/>
        </w:rPr>
        <w:t>The focus of this study will be restricted to the project outcome indicators as contained in the project logical framework. It shall be conducted among the targeted communities that includes</w:t>
      </w:r>
      <w:r>
        <w:rPr>
          <w:rFonts w:ascii="Inter" w:eastAsia="Inter" w:hAnsi="Inter" w:cs="Inter"/>
          <w:b/>
          <w:bCs/>
        </w:rPr>
        <w:t>:</w:t>
      </w:r>
    </w:p>
    <w:p w14:paraId="7223FCBA" w14:textId="77777777" w:rsidR="00386C69" w:rsidRDefault="00386C69">
      <w:pPr>
        <w:jc w:val="both"/>
        <w:rPr>
          <w:rFonts w:ascii="Inter" w:eastAsia="Inter" w:hAnsi="Inter" w:cs="Inter"/>
          <w:b/>
          <w:bCs/>
        </w:rPr>
      </w:pPr>
    </w:p>
    <w:tbl>
      <w:tblPr>
        <w:tblStyle w:val="a2"/>
        <w:tblW w:w="9009" w:type="dxa"/>
        <w:tblInd w:w="0" w:type="dxa"/>
        <w:tblLayout w:type="fixed"/>
        <w:tblLook w:val="0400" w:firstRow="0" w:lastRow="0" w:firstColumn="0" w:lastColumn="0" w:noHBand="0" w:noVBand="1"/>
      </w:tblPr>
      <w:tblGrid>
        <w:gridCol w:w="4517"/>
        <w:gridCol w:w="2416"/>
        <w:gridCol w:w="2076"/>
      </w:tblGrid>
      <w:tr w:rsidR="00386C69" w14:paraId="65EEC625" w14:textId="77777777">
        <w:trPr>
          <w:trHeight w:val="915"/>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69A35059" w14:textId="77777777" w:rsidR="00386C69" w:rsidRDefault="00000000">
            <w:pPr>
              <w:spacing w:line="240" w:lineRule="auto"/>
              <w:jc w:val="center"/>
              <w:rPr>
                <w:rFonts w:ascii="Inter" w:eastAsia="Inter" w:hAnsi="Inter" w:cs="Inter"/>
              </w:rPr>
            </w:pPr>
            <w:r>
              <w:rPr>
                <w:rFonts w:ascii="Inter" w:eastAsia="Inter" w:hAnsi="Inter" w:cs="Inter"/>
              </w:rPr>
              <w:t>Types of beneficiaries/stakeholders</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E4C03" w14:textId="77777777" w:rsidR="00386C69" w:rsidRDefault="00000000">
            <w:pPr>
              <w:spacing w:line="240" w:lineRule="auto"/>
              <w:jc w:val="center"/>
              <w:rPr>
                <w:rFonts w:ascii="Inter" w:eastAsia="Inter" w:hAnsi="Inter" w:cs="Inter"/>
              </w:rPr>
            </w:pPr>
            <w:r>
              <w:rPr>
                <w:rFonts w:ascii="Inter" w:eastAsia="Inter" w:hAnsi="Inter" w:cs="Inter"/>
                <w:color w:val="0000FF"/>
              </w:rPr>
              <w:t>Beneficiary/ stakeholders to be covered under this survey</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6D53A" w14:textId="77777777" w:rsidR="00386C69" w:rsidRDefault="00000000">
            <w:pPr>
              <w:spacing w:line="240" w:lineRule="auto"/>
              <w:rPr>
                <w:rFonts w:ascii="Inter" w:eastAsia="Inter" w:hAnsi="Inter" w:cs="Inter"/>
              </w:rPr>
            </w:pPr>
            <w:r>
              <w:rPr>
                <w:rFonts w:ascii="Inter" w:eastAsia="Inter" w:hAnsi="Inter" w:cs="Inter"/>
                <w:color w:val="0000FF"/>
              </w:rPr>
              <w:t xml:space="preserve"> Types of beneficiaries/ stakeholders</w:t>
            </w:r>
          </w:p>
        </w:tc>
      </w:tr>
      <w:tr w:rsidR="00386C69" w14:paraId="3645A4F3" w14:textId="77777777">
        <w:trPr>
          <w:trHeight w:val="522"/>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14345C80" w14:textId="77777777" w:rsidR="00386C69" w:rsidRDefault="00000000">
            <w:pPr>
              <w:spacing w:line="240" w:lineRule="auto"/>
              <w:jc w:val="both"/>
              <w:rPr>
                <w:rFonts w:ascii="Inter" w:eastAsia="Inter" w:hAnsi="Inter" w:cs="Inter"/>
              </w:rPr>
            </w:pPr>
            <w:r>
              <w:rPr>
                <w:rFonts w:ascii="Inter" w:eastAsia="Inter" w:hAnsi="Inter" w:cs="Inter"/>
                <w:color w:val="000000"/>
              </w:rPr>
              <w:t>Members of Child Protection Forum</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D52EC" w14:textId="77777777" w:rsidR="00386C69" w:rsidRDefault="00000000">
            <w:pPr>
              <w:spacing w:line="240" w:lineRule="auto"/>
              <w:jc w:val="center"/>
              <w:rPr>
                <w:rFonts w:ascii="Inter" w:eastAsia="Inter" w:hAnsi="Inter" w:cs="Inter"/>
              </w:rPr>
            </w:pPr>
            <w:r>
              <w:rPr>
                <w:rFonts w:ascii="Inter" w:eastAsia="Inter" w:hAnsi="Inter" w:cs="Inter"/>
                <w:color w:val="0000FF"/>
              </w:rPr>
              <w:t>90 </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2F8F5" w14:textId="77777777" w:rsidR="00386C69" w:rsidRDefault="00000000">
            <w:pPr>
              <w:spacing w:line="240" w:lineRule="auto"/>
              <w:jc w:val="center"/>
              <w:rPr>
                <w:rFonts w:ascii="Inter" w:eastAsia="Inter" w:hAnsi="Inter" w:cs="Inter"/>
              </w:rPr>
            </w:pPr>
            <w:r>
              <w:rPr>
                <w:rFonts w:ascii="Inter" w:eastAsia="Inter" w:hAnsi="Inter" w:cs="Inter"/>
                <w:color w:val="0000FF"/>
              </w:rPr>
              <w:t>Direct</w:t>
            </w:r>
          </w:p>
        </w:tc>
      </w:tr>
      <w:tr w:rsidR="00386C69" w14:paraId="64764FDA" w14:textId="77777777">
        <w:trPr>
          <w:trHeight w:val="375"/>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28D5BEDE" w14:textId="77777777" w:rsidR="00386C69" w:rsidRDefault="00000000">
            <w:pPr>
              <w:spacing w:line="240" w:lineRule="auto"/>
              <w:jc w:val="both"/>
              <w:rPr>
                <w:rFonts w:ascii="Inter" w:eastAsia="Inter" w:hAnsi="Inter" w:cs="Inter"/>
              </w:rPr>
            </w:pPr>
            <w:r>
              <w:rPr>
                <w:rFonts w:ascii="Inter" w:eastAsia="Inter" w:hAnsi="Inter" w:cs="Inter"/>
                <w:color w:val="000000"/>
              </w:rPr>
              <w:t>Members of Children Groups</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81428" w14:textId="77777777" w:rsidR="00386C69" w:rsidRDefault="00000000">
            <w:pPr>
              <w:spacing w:line="240" w:lineRule="auto"/>
              <w:jc w:val="center"/>
              <w:rPr>
                <w:rFonts w:ascii="Inter" w:eastAsia="Inter" w:hAnsi="Inter" w:cs="Inter"/>
              </w:rPr>
            </w:pPr>
            <w:r>
              <w:rPr>
                <w:rFonts w:ascii="Inter" w:eastAsia="Inter" w:hAnsi="Inter" w:cs="Inter"/>
                <w:color w:val="0000FF"/>
              </w:rPr>
              <w:t>750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9FD46" w14:textId="77777777" w:rsidR="00386C69" w:rsidRDefault="00000000">
            <w:pPr>
              <w:spacing w:line="240" w:lineRule="auto"/>
              <w:jc w:val="center"/>
              <w:rPr>
                <w:rFonts w:ascii="Inter" w:eastAsia="Inter" w:hAnsi="Inter" w:cs="Inter"/>
              </w:rPr>
            </w:pPr>
            <w:r>
              <w:rPr>
                <w:rFonts w:ascii="Inter" w:eastAsia="Inter" w:hAnsi="Inter" w:cs="Inter"/>
                <w:color w:val="0000FF"/>
              </w:rPr>
              <w:t>Direct</w:t>
            </w:r>
          </w:p>
        </w:tc>
      </w:tr>
      <w:tr w:rsidR="00386C69" w14:paraId="41D5D6FC" w14:textId="77777777">
        <w:trPr>
          <w:trHeight w:val="511"/>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29E24DEA" w14:textId="77777777" w:rsidR="00386C69" w:rsidRDefault="00000000">
            <w:pPr>
              <w:spacing w:line="240" w:lineRule="auto"/>
              <w:jc w:val="both"/>
              <w:rPr>
                <w:rFonts w:ascii="Inter" w:eastAsia="Inter" w:hAnsi="Inter" w:cs="Inter"/>
                <w:color w:val="000000"/>
              </w:rPr>
            </w:pPr>
            <w:r>
              <w:rPr>
                <w:rFonts w:ascii="Inter" w:eastAsia="Inter" w:hAnsi="Inter" w:cs="Inter"/>
              </w:rPr>
              <w:t>Members of Youth Innovation Labs (YIL)</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3DD2D" w14:textId="77777777" w:rsidR="00386C69" w:rsidRDefault="00000000">
            <w:pPr>
              <w:pBdr>
                <w:top w:val="nil"/>
                <w:left w:val="nil"/>
                <w:bottom w:val="nil"/>
                <w:right w:val="nil"/>
                <w:between w:val="nil"/>
              </w:pBdr>
              <w:spacing w:line="240" w:lineRule="auto"/>
              <w:jc w:val="center"/>
              <w:rPr>
                <w:rFonts w:ascii="Inter" w:eastAsia="Inter" w:hAnsi="Inter" w:cs="Inter"/>
                <w:color w:val="0000FF"/>
              </w:rPr>
            </w:pPr>
            <w:r>
              <w:rPr>
                <w:rFonts w:ascii="Inter" w:eastAsia="Inter" w:hAnsi="Inter" w:cs="Inter"/>
                <w:color w:val="0000FF"/>
              </w:rPr>
              <w:t>15</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8F903" w14:textId="77777777" w:rsidR="00386C69" w:rsidRDefault="00000000">
            <w:pPr>
              <w:spacing w:line="240" w:lineRule="auto"/>
              <w:jc w:val="center"/>
              <w:rPr>
                <w:rFonts w:ascii="Inter" w:eastAsia="Inter" w:hAnsi="Inter" w:cs="Inter"/>
              </w:rPr>
            </w:pPr>
            <w:r>
              <w:rPr>
                <w:rFonts w:ascii="Inter" w:eastAsia="Inter" w:hAnsi="Inter" w:cs="Inter"/>
                <w:color w:val="0000FF"/>
              </w:rPr>
              <w:t>Direct</w:t>
            </w:r>
          </w:p>
        </w:tc>
      </w:tr>
      <w:tr w:rsidR="00386C69" w14:paraId="2C2ACAB1" w14:textId="77777777">
        <w:trPr>
          <w:trHeight w:val="511"/>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43A554CB" w14:textId="77777777" w:rsidR="00386C69" w:rsidRDefault="00000000">
            <w:pPr>
              <w:spacing w:line="240" w:lineRule="auto"/>
              <w:jc w:val="both"/>
              <w:rPr>
                <w:rFonts w:ascii="Inter" w:eastAsia="Inter" w:hAnsi="Inter" w:cs="Inter"/>
              </w:rPr>
            </w:pPr>
            <w:r>
              <w:rPr>
                <w:rFonts w:ascii="Inter" w:eastAsia="Inter" w:hAnsi="Inter" w:cs="Inter"/>
                <w:color w:val="000000"/>
              </w:rPr>
              <w:lastRenderedPageBreak/>
              <w:t>Children (4-6) of Early Childhood Development (ECD)</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2C205" w14:textId="77777777" w:rsidR="00386C69" w:rsidRDefault="00000000">
            <w:pPr>
              <w:spacing w:line="240" w:lineRule="auto"/>
              <w:jc w:val="center"/>
              <w:rPr>
                <w:rFonts w:ascii="Inter" w:eastAsia="Inter" w:hAnsi="Inter" w:cs="Inter"/>
              </w:rPr>
            </w:pPr>
            <w:r>
              <w:rPr>
                <w:rFonts w:ascii="Inter" w:eastAsia="Inter" w:hAnsi="Inter" w:cs="Inter"/>
                <w:color w:val="0000FF"/>
              </w:rPr>
              <w:t>1500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9FE3A" w14:textId="77777777" w:rsidR="00386C69" w:rsidRDefault="00000000">
            <w:pPr>
              <w:spacing w:line="240" w:lineRule="auto"/>
              <w:jc w:val="center"/>
              <w:rPr>
                <w:rFonts w:ascii="Inter" w:eastAsia="Inter" w:hAnsi="Inter" w:cs="Inter"/>
              </w:rPr>
            </w:pPr>
            <w:r>
              <w:rPr>
                <w:rFonts w:ascii="Inter" w:eastAsia="Inter" w:hAnsi="Inter" w:cs="Inter"/>
                <w:color w:val="0000FF"/>
              </w:rPr>
              <w:t>Direct</w:t>
            </w:r>
          </w:p>
        </w:tc>
      </w:tr>
      <w:tr w:rsidR="00386C69" w14:paraId="2CD0D3C2" w14:textId="77777777">
        <w:trPr>
          <w:trHeight w:val="441"/>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0AEB70E" w14:textId="77777777" w:rsidR="00386C69" w:rsidRDefault="00000000">
            <w:pPr>
              <w:spacing w:line="240" w:lineRule="auto"/>
              <w:jc w:val="both"/>
              <w:rPr>
                <w:rFonts w:ascii="Inter" w:eastAsia="Inter" w:hAnsi="Inter" w:cs="Inter"/>
              </w:rPr>
            </w:pPr>
            <w:r>
              <w:rPr>
                <w:rFonts w:ascii="Inter" w:eastAsia="Inter" w:hAnsi="Inter" w:cs="Inter"/>
                <w:color w:val="000000"/>
              </w:rPr>
              <w:t xml:space="preserve">Children </w:t>
            </w:r>
            <w:proofErr w:type="gramStart"/>
            <w:r>
              <w:rPr>
                <w:rFonts w:ascii="Inter" w:eastAsia="Inter" w:hAnsi="Inter" w:cs="Inter"/>
                <w:color w:val="000000"/>
              </w:rPr>
              <w:t>receives</w:t>
            </w:r>
            <w:proofErr w:type="gramEnd"/>
            <w:r>
              <w:rPr>
                <w:rFonts w:ascii="Inter" w:eastAsia="Inter" w:hAnsi="Inter" w:cs="Inter"/>
                <w:color w:val="000000"/>
              </w:rPr>
              <w:t xml:space="preserve"> referral and linkages support on child protection issues</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143E4" w14:textId="77777777" w:rsidR="00386C69" w:rsidRDefault="00000000">
            <w:pPr>
              <w:spacing w:line="240" w:lineRule="auto"/>
              <w:jc w:val="center"/>
              <w:rPr>
                <w:rFonts w:ascii="Inter" w:eastAsia="Inter" w:hAnsi="Inter" w:cs="Inter"/>
              </w:rPr>
            </w:pPr>
            <w:r>
              <w:rPr>
                <w:rFonts w:ascii="Inter" w:eastAsia="Inter" w:hAnsi="Inter" w:cs="Inter"/>
                <w:color w:val="0000FF"/>
              </w:rPr>
              <w:t>300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65753" w14:textId="77777777" w:rsidR="00386C69" w:rsidRDefault="00000000">
            <w:pPr>
              <w:spacing w:line="240" w:lineRule="auto"/>
              <w:jc w:val="center"/>
              <w:rPr>
                <w:rFonts w:ascii="Inter" w:eastAsia="Inter" w:hAnsi="Inter" w:cs="Inter"/>
              </w:rPr>
            </w:pPr>
            <w:r>
              <w:rPr>
                <w:rFonts w:ascii="Inter" w:eastAsia="Inter" w:hAnsi="Inter" w:cs="Inter"/>
                <w:color w:val="0000FF"/>
              </w:rPr>
              <w:t>Direct</w:t>
            </w:r>
          </w:p>
        </w:tc>
      </w:tr>
      <w:tr w:rsidR="00386C69" w14:paraId="59B41F69" w14:textId="77777777">
        <w:trPr>
          <w:trHeight w:val="441"/>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625893B0" w14:textId="77777777" w:rsidR="00386C69" w:rsidRDefault="00000000">
            <w:pPr>
              <w:spacing w:line="240" w:lineRule="auto"/>
              <w:jc w:val="both"/>
              <w:rPr>
                <w:rFonts w:ascii="Inter" w:eastAsia="Inter" w:hAnsi="Inter" w:cs="Inter"/>
              </w:rPr>
            </w:pPr>
            <w:r>
              <w:rPr>
                <w:rFonts w:ascii="Inter" w:eastAsia="Inter" w:hAnsi="Inter" w:cs="Inter"/>
              </w:rPr>
              <w:t xml:space="preserve">Families and Communities </w:t>
            </w:r>
            <w:proofErr w:type="gramStart"/>
            <w:r>
              <w:rPr>
                <w:rFonts w:ascii="Inter" w:eastAsia="Inter" w:hAnsi="Inter" w:cs="Inter"/>
              </w:rPr>
              <w:t>through  positive</w:t>
            </w:r>
            <w:proofErr w:type="gramEnd"/>
            <w:r>
              <w:rPr>
                <w:rFonts w:ascii="Inter" w:eastAsia="Inter" w:hAnsi="Inter" w:cs="Inter"/>
              </w:rPr>
              <w:t xml:space="preserve"> parenting, and awareness sessions </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6BB73" w14:textId="77777777" w:rsidR="00386C69" w:rsidRDefault="00000000">
            <w:pPr>
              <w:spacing w:line="240" w:lineRule="auto"/>
              <w:jc w:val="center"/>
              <w:rPr>
                <w:rFonts w:ascii="Inter" w:eastAsia="Inter" w:hAnsi="Inter" w:cs="Inter"/>
              </w:rPr>
            </w:pPr>
            <w:r>
              <w:rPr>
                <w:rFonts w:ascii="Inter" w:eastAsia="Inter" w:hAnsi="Inter" w:cs="Inter"/>
                <w:color w:val="0000FF"/>
              </w:rPr>
              <w:t>12,500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215ED" w14:textId="77777777" w:rsidR="00386C69" w:rsidRDefault="00000000">
            <w:pPr>
              <w:spacing w:line="240" w:lineRule="auto"/>
              <w:jc w:val="center"/>
              <w:rPr>
                <w:rFonts w:ascii="Inter" w:eastAsia="Inter" w:hAnsi="Inter" w:cs="Inter"/>
                <w:color w:val="0000FF"/>
              </w:rPr>
            </w:pPr>
            <w:r>
              <w:rPr>
                <w:rFonts w:ascii="Inter" w:eastAsia="Inter" w:hAnsi="Inter" w:cs="Inter"/>
                <w:color w:val="0000FF"/>
              </w:rPr>
              <w:t>Direct=2,500</w:t>
            </w:r>
          </w:p>
          <w:p w14:paraId="3D3FF559" w14:textId="77777777" w:rsidR="00386C69" w:rsidRDefault="00000000">
            <w:pPr>
              <w:spacing w:line="240" w:lineRule="auto"/>
              <w:jc w:val="center"/>
              <w:rPr>
                <w:rFonts w:ascii="Inter" w:eastAsia="Inter" w:hAnsi="Inter" w:cs="Inter"/>
                <w:color w:val="0000FF"/>
              </w:rPr>
            </w:pPr>
            <w:r>
              <w:rPr>
                <w:rFonts w:ascii="Inter" w:eastAsia="Inter" w:hAnsi="Inter" w:cs="Inter"/>
                <w:color w:val="0000FF"/>
              </w:rPr>
              <w:t>Indirect=10,000</w:t>
            </w:r>
          </w:p>
        </w:tc>
      </w:tr>
      <w:tr w:rsidR="00386C69" w14:paraId="14D1C52C" w14:textId="77777777">
        <w:trPr>
          <w:trHeight w:val="450"/>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6E25F54E" w14:textId="77777777" w:rsidR="00386C69" w:rsidRDefault="00000000">
            <w:pPr>
              <w:spacing w:line="240" w:lineRule="auto"/>
              <w:jc w:val="both"/>
              <w:rPr>
                <w:rFonts w:ascii="Inter" w:eastAsia="Inter" w:hAnsi="Inter" w:cs="Inter"/>
              </w:rPr>
            </w:pPr>
            <w:r>
              <w:rPr>
                <w:rFonts w:ascii="Inter" w:eastAsia="Inter" w:hAnsi="Inter" w:cs="Inter"/>
                <w:color w:val="000000"/>
              </w:rPr>
              <w:t>Members of child protection monitoring committee</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09C55" w14:textId="77777777" w:rsidR="00386C69" w:rsidRDefault="00000000">
            <w:pPr>
              <w:spacing w:line="240" w:lineRule="auto"/>
              <w:jc w:val="center"/>
              <w:rPr>
                <w:rFonts w:ascii="Inter" w:eastAsia="Inter" w:hAnsi="Inter" w:cs="Inter"/>
              </w:rPr>
            </w:pPr>
            <w:r>
              <w:rPr>
                <w:rFonts w:ascii="Inter" w:eastAsia="Inter" w:hAnsi="Inter" w:cs="Inter"/>
                <w:color w:val="0000FF"/>
              </w:rPr>
              <w:t>75</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A5167" w14:textId="77777777" w:rsidR="00386C69" w:rsidRDefault="00000000">
            <w:pPr>
              <w:spacing w:line="240" w:lineRule="auto"/>
              <w:jc w:val="center"/>
              <w:rPr>
                <w:rFonts w:ascii="Inter" w:eastAsia="Inter" w:hAnsi="Inter" w:cs="Inter"/>
              </w:rPr>
            </w:pPr>
            <w:r>
              <w:rPr>
                <w:rFonts w:ascii="Inter" w:eastAsia="Inter" w:hAnsi="Inter" w:cs="Inter"/>
                <w:color w:val="0000FF"/>
              </w:rPr>
              <w:t>Direct</w:t>
            </w:r>
          </w:p>
        </w:tc>
      </w:tr>
      <w:tr w:rsidR="00386C69" w14:paraId="40261303" w14:textId="77777777">
        <w:trPr>
          <w:trHeight w:val="764"/>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4E85D9E9" w14:textId="77777777" w:rsidR="00386C69" w:rsidRDefault="00000000">
            <w:pPr>
              <w:spacing w:line="240" w:lineRule="auto"/>
              <w:rPr>
                <w:rFonts w:ascii="Inter" w:eastAsia="Inter" w:hAnsi="Inter" w:cs="Inter"/>
              </w:rPr>
            </w:pPr>
            <w:r>
              <w:rPr>
                <w:rFonts w:ascii="Inter" w:eastAsia="Inter" w:hAnsi="Inter" w:cs="Inter"/>
              </w:rPr>
              <w:t>RMG workers (18-45) through orientation/awareness sessions</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5B0F1" w14:textId="77777777" w:rsidR="00386C69" w:rsidRDefault="00000000">
            <w:pPr>
              <w:spacing w:line="240" w:lineRule="auto"/>
              <w:jc w:val="center"/>
              <w:rPr>
                <w:rFonts w:ascii="Inter" w:eastAsia="Inter" w:hAnsi="Inter" w:cs="Inter"/>
              </w:rPr>
            </w:pPr>
            <w:r>
              <w:rPr>
                <w:rFonts w:ascii="Inter" w:eastAsia="Inter" w:hAnsi="Inter" w:cs="Inter"/>
                <w:color w:val="0000FF"/>
              </w:rPr>
              <w:t xml:space="preserve">500 </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1B33D" w14:textId="77777777" w:rsidR="00386C69" w:rsidRDefault="00000000">
            <w:pPr>
              <w:spacing w:line="240" w:lineRule="auto"/>
              <w:jc w:val="center"/>
              <w:rPr>
                <w:rFonts w:ascii="Inter" w:eastAsia="Inter" w:hAnsi="Inter" w:cs="Inter"/>
              </w:rPr>
            </w:pPr>
            <w:r>
              <w:rPr>
                <w:rFonts w:ascii="Inter" w:eastAsia="Inter" w:hAnsi="Inter" w:cs="Inter"/>
                <w:color w:val="0000FF"/>
              </w:rPr>
              <w:t>Direct</w:t>
            </w:r>
          </w:p>
        </w:tc>
      </w:tr>
      <w:tr w:rsidR="00386C69" w14:paraId="2850FB6B" w14:textId="77777777">
        <w:trPr>
          <w:trHeight w:val="495"/>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FB4386E" w14:textId="77777777" w:rsidR="00386C69" w:rsidRDefault="00000000">
            <w:pPr>
              <w:spacing w:line="240" w:lineRule="auto"/>
              <w:rPr>
                <w:rFonts w:ascii="Inter" w:eastAsia="Inter" w:hAnsi="Inter" w:cs="Inter"/>
              </w:rPr>
            </w:pPr>
            <w:r>
              <w:rPr>
                <w:rFonts w:ascii="Inter" w:eastAsia="Inter" w:hAnsi="Inter" w:cs="Inter"/>
              </w:rPr>
              <w:t>RMG workers to access health care and psycho-social services</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57B60" w14:textId="77777777" w:rsidR="00386C69" w:rsidRDefault="00000000">
            <w:pPr>
              <w:spacing w:line="240" w:lineRule="auto"/>
              <w:jc w:val="center"/>
              <w:rPr>
                <w:rFonts w:ascii="Inter" w:eastAsia="Inter" w:hAnsi="Inter" w:cs="Inter"/>
                <w:color w:val="0000FF"/>
              </w:rPr>
            </w:pPr>
            <w:r>
              <w:rPr>
                <w:rFonts w:ascii="Inter" w:eastAsia="Inter" w:hAnsi="Inter" w:cs="Inter"/>
                <w:color w:val="0000FF"/>
              </w:rPr>
              <w:t>350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ADA2E" w14:textId="77777777" w:rsidR="00386C69" w:rsidRDefault="00000000">
            <w:pPr>
              <w:spacing w:line="240" w:lineRule="auto"/>
              <w:jc w:val="center"/>
              <w:rPr>
                <w:rFonts w:ascii="Inter" w:eastAsia="Inter" w:hAnsi="Inter" w:cs="Inter"/>
              </w:rPr>
            </w:pPr>
            <w:r>
              <w:rPr>
                <w:rFonts w:ascii="Inter" w:eastAsia="Inter" w:hAnsi="Inter" w:cs="Inter"/>
                <w:color w:val="0000FF"/>
              </w:rPr>
              <w:t>Direct</w:t>
            </w:r>
          </w:p>
        </w:tc>
      </w:tr>
      <w:tr w:rsidR="00386C69" w14:paraId="6C6B6963" w14:textId="77777777">
        <w:trPr>
          <w:trHeight w:val="495"/>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45C9F024" w14:textId="77777777" w:rsidR="00386C69" w:rsidRDefault="00000000">
            <w:pPr>
              <w:spacing w:line="240" w:lineRule="auto"/>
              <w:jc w:val="both"/>
              <w:rPr>
                <w:rFonts w:ascii="Inter" w:eastAsia="Inter" w:hAnsi="Inter" w:cs="Inter"/>
              </w:rPr>
            </w:pPr>
            <w:r>
              <w:rPr>
                <w:rFonts w:ascii="Inter" w:eastAsia="Inter" w:hAnsi="Inter" w:cs="Inter"/>
                <w:color w:val="000000"/>
              </w:rPr>
              <w:t>Staff of factories including KAC and Mark Designer Fashion Ltd. of Garcia Foundation</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E7EB9" w14:textId="77777777" w:rsidR="00386C69" w:rsidRDefault="00000000">
            <w:pPr>
              <w:spacing w:line="240" w:lineRule="auto"/>
              <w:jc w:val="center"/>
              <w:rPr>
                <w:rFonts w:ascii="Inter" w:eastAsia="Inter" w:hAnsi="Inter" w:cs="Inter"/>
              </w:rPr>
            </w:pPr>
            <w:r>
              <w:rPr>
                <w:rFonts w:ascii="Inter" w:eastAsia="Inter" w:hAnsi="Inter" w:cs="Inter"/>
                <w:color w:val="0000FF"/>
              </w:rPr>
              <w:t>200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083C2" w14:textId="77777777" w:rsidR="00386C69" w:rsidRDefault="00000000">
            <w:pPr>
              <w:spacing w:line="240" w:lineRule="auto"/>
              <w:jc w:val="center"/>
              <w:rPr>
                <w:rFonts w:ascii="Inter" w:eastAsia="Inter" w:hAnsi="Inter" w:cs="Inter"/>
              </w:rPr>
            </w:pPr>
            <w:r>
              <w:rPr>
                <w:rFonts w:ascii="Inter" w:eastAsia="Inter" w:hAnsi="Inter" w:cs="Inter"/>
                <w:color w:val="0000FF"/>
              </w:rPr>
              <w:t>Direct</w:t>
            </w:r>
          </w:p>
        </w:tc>
      </w:tr>
      <w:tr w:rsidR="00386C69" w14:paraId="1B2FE507" w14:textId="77777777">
        <w:trPr>
          <w:trHeight w:val="465"/>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6FB6F8D7" w14:textId="77777777" w:rsidR="00386C69" w:rsidRDefault="00000000">
            <w:pPr>
              <w:spacing w:line="240" w:lineRule="auto"/>
              <w:jc w:val="both"/>
              <w:rPr>
                <w:rFonts w:ascii="Inter" w:eastAsia="Inter" w:hAnsi="Inter" w:cs="Inter"/>
              </w:rPr>
            </w:pPr>
            <w:r>
              <w:rPr>
                <w:rFonts w:ascii="Inter" w:eastAsia="Inter" w:hAnsi="Inter" w:cs="Inter"/>
                <w:color w:val="000000"/>
              </w:rPr>
              <w:t>Government officials, duty bearers, service providing agencies, relevant ministries and departments  </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5564D" w14:textId="77777777" w:rsidR="00386C69" w:rsidRDefault="00000000">
            <w:pPr>
              <w:spacing w:line="240" w:lineRule="auto"/>
              <w:jc w:val="center"/>
              <w:rPr>
                <w:rFonts w:ascii="Inter" w:eastAsia="Inter" w:hAnsi="Inter" w:cs="Inter"/>
              </w:rPr>
            </w:pPr>
            <w:r>
              <w:rPr>
                <w:rFonts w:ascii="Inter" w:eastAsia="Inter" w:hAnsi="Inter" w:cs="Inter"/>
                <w:color w:val="0000FF"/>
              </w:rPr>
              <w:t>100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CAE1B" w14:textId="77777777" w:rsidR="00386C69" w:rsidRDefault="00000000">
            <w:pPr>
              <w:spacing w:line="240" w:lineRule="auto"/>
              <w:jc w:val="center"/>
              <w:rPr>
                <w:rFonts w:ascii="Inter" w:eastAsia="Inter" w:hAnsi="Inter" w:cs="Inter"/>
              </w:rPr>
            </w:pPr>
            <w:r>
              <w:rPr>
                <w:rFonts w:ascii="Inter" w:eastAsia="Inter" w:hAnsi="Inter" w:cs="Inter"/>
                <w:color w:val="0000FF"/>
              </w:rPr>
              <w:t>Indirect</w:t>
            </w:r>
          </w:p>
        </w:tc>
      </w:tr>
      <w:tr w:rsidR="00386C69" w14:paraId="25755F3A" w14:textId="77777777">
        <w:trPr>
          <w:trHeight w:val="620"/>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1771FF42" w14:textId="77777777" w:rsidR="00386C69" w:rsidRDefault="00000000">
            <w:pPr>
              <w:spacing w:line="240" w:lineRule="auto"/>
              <w:jc w:val="both"/>
              <w:rPr>
                <w:rFonts w:ascii="Inter" w:eastAsia="Inter" w:hAnsi="Inter" w:cs="Inter"/>
              </w:rPr>
            </w:pPr>
            <w:r>
              <w:rPr>
                <w:rFonts w:ascii="Inter" w:eastAsia="Inter" w:hAnsi="Inter" w:cs="Inter"/>
                <w:color w:val="000000"/>
              </w:rPr>
              <w:t>Local government institutions and representatives</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A45EB" w14:textId="77777777" w:rsidR="00386C69" w:rsidRDefault="00000000">
            <w:pPr>
              <w:spacing w:line="240" w:lineRule="auto"/>
              <w:jc w:val="center"/>
              <w:rPr>
                <w:rFonts w:ascii="Inter" w:eastAsia="Inter" w:hAnsi="Inter" w:cs="Inter"/>
              </w:rPr>
            </w:pPr>
            <w:r>
              <w:rPr>
                <w:rFonts w:ascii="Inter" w:eastAsia="Inter" w:hAnsi="Inter" w:cs="Inter"/>
                <w:color w:val="0000FF"/>
              </w:rPr>
              <w:t>20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91207" w14:textId="77777777" w:rsidR="00386C69" w:rsidRDefault="00000000">
            <w:pPr>
              <w:spacing w:line="240" w:lineRule="auto"/>
              <w:jc w:val="center"/>
              <w:rPr>
                <w:rFonts w:ascii="Inter" w:eastAsia="Inter" w:hAnsi="Inter" w:cs="Inter"/>
              </w:rPr>
            </w:pPr>
            <w:r>
              <w:rPr>
                <w:rFonts w:ascii="Inter" w:eastAsia="Inter" w:hAnsi="Inter" w:cs="Inter"/>
                <w:color w:val="0000FF"/>
              </w:rPr>
              <w:t>Indirect</w:t>
            </w:r>
          </w:p>
        </w:tc>
      </w:tr>
      <w:tr w:rsidR="00386C69" w14:paraId="74CBD534" w14:textId="77777777">
        <w:trPr>
          <w:trHeight w:val="465"/>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22D2EEE4" w14:textId="77777777" w:rsidR="00386C69" w:rsidRDefault="00000000">
            <w:pPr>
              <w:spacing w:line="240" w:lineRule="auto"/>
              <w:jc w:val="both"/>
              <w:rPr>
                <w:rFonts w:ascii="Inter" w:eastAsia="Inter" w:hAnsi="Inter" w:cs="Inter"/>
              </w:rPr>
            </w:pPr>
            <w:r>
              <w:rPr>
                <w:rFonts w:ascii="Inter" w:eastAsia="Inter" w:hAnsi="Inter" w:cs="Inter"/>
                <w:color w:val="000000"/>
              </w:rPr>
              <w:t xml:space="preserve">Members of National Garment Workers Federation, BGMEA, </w:t>
            </w:r>
            <w:proofErr w:type="gramStart"/>
            <w:r>
              <w:rPr>
                <w:rFonts w:ascii="Inter" w:eastAsia="Inter" w:hAnsi="Inter" w:cs="Inter"/>
                <w:color w:val="000000"/>
              </w:rPr>
              <w:t>BKMEA  and</w:t>
            </w:r>
            <w:proofErr w:type="gramEnd"/>
            <w:r>
              <w:rPr>
                <w:rFonts w:ascii="Inter" w:eastAsia="Inter" w:hAnsi="Inter" w:cs="Inter"/>
                <w:color w:val="000000"/>
              </w:rPr>
              <w:t xml:space="preserve"> International </w:t>
            </w:r>
            <w:proofErr w:type="spellStart"/>
            <w:r>
              <w:rPr>
                <w:rFonts w:ascii="Inter" w:eastAsia="Inter" w:hAnsi="Inter" w:cs="Inter"/>
                <w:color w:val="000000"/>
              </w:rPr>
              <w:t>Labour</w:t>
            </w:r>
            <w:proofErr w:type="spellEnd"/>
            <w:r>
              <w:rPr>
                <w:rFonts w:ascii="Inter" w:eastAsia="Inter" w:hAnsi="Inter" w:cs="Inter"/>
                <w:color w:val="000000"/>
              </w:rPr>
              <w:t xml:space="preserve"> </w:t>
            </w:r>
            <w:proofErr w:type="spellStart"/>
            <w:r>
              <w:rPr>
                <w:rFonts w:ascii="Inter" w:eastAsia="Inter" w:hAnsi="Inter" w:cs="Inter"/>
                <w:color w:val="000000"/>
              </w:rPr>
              <w:t>Organisation</w:t>
            </w:r>
            <w:proofErr w:type="spellEnd"/>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36ADC" w14:textId="77777777" w:rsidR="00386C69" w:rsidRDefault="00000000">
            <w:pPr>
              <w:spacing w:line="240" w:lineRule="auto"/>
              <w:jc w:val="center"/>
              <w:rPr>
                <w:rFonts w:ascii="Inter" w:eastAsia="Inter" w:hAnsi="Inter" w:cs="Inter"/>
              </w:rPr>
            </w:pPr>
            <w:r>
              <w:rPr>
                <w:rFonts w:ascii="Inter" w:eastAsia="Inter" w:hAnsi="Inter" w:cs="Inter"/>
                <w:color w:val="0000FF"/>
              </w:rPr>
              <w:t>20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73F15" w14:textId="77777777" w:rsidR="00386C69" w:rsidRDefault="00000000">
            <w:pPr>
              <w:spacing w:line="240" w:lineRule="auto"/>
              <w:jc w:val="center"/>
              <w:rPr>
                <w:rFonts w:ascii="Inter" w:eastAsia="Inter" w:hAnsi="Inter" w:cs="Inter"/>
              </w:rPr>
            </w:pPr>
            <w:r>
              <w:rPr>
                <w:rFonts w:ascii="Inter" w:eastAsia="Inter" w:hAnsi="Inter" w:cs="Inter"/>
                <w:color w:val="0000FF"/>
              </w:rPr>
              <w:t>Indirect</w:t>
            </w:r>
          </w:p>
        </w:tc>
      </w:tr>
      <w:tr w:rsidR="00386C69" w14:paraId="26F7FC3F" w14:textId="77777777">
        <w:trPr>
          <w:trHeight w:val="525"/>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4ABF1E28" w14:textId="77777777" w:rsidR="00386C69" w:rsidRDefault="00000000">
            <w:pPr>
              <w:spacing w:line="240" w:lineRule="auto"/>
              <w:jc w:val="both"/>
              <w:rPr>
                <w:rFonts w:ascii="Inter" w:eastAsia="Inter" w:hAnsi="Inter" w:cs="Inter"/>
              </w:rPr>
            </w:pPr>
            <w:r>
              <w:rPr>
                <w:rFonts w:ascii="Inter" w:eastAsia="Inter" w:hAnsi="Inter" w:cs="Inter"/>
                <w:color w:val="000000"/>
              </w:rPr>
              <w:t xml:space="preserve">CSOs including media, local and national NGOs </w:t>
            </w:r>
            <w:proofErr w:type="gramStart"/>
            <w:r>
              <w:rPr>
                <w:rFonts w:ascii="Inter" w:eastAsia="Inter" w:hAnsi="Inter" w:cs="Inter"/>
                <w:color w:val="000000"/>
              </w:rPr>
              <w:t>and  educational</w:t>
            </w:r>
            <w:proofErr w:type="gramEnd"/>
            <w:r>
              <w:rPr>
                <w:rFonts w:ascii="Inter" w:eastAsia="Inter" w:hAnsi="Inter" w:cs="Inter"/>
                <w:color w:val="000000"/>
              </w:rPr>
              <w:t xml:space="preserve"> institutions</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4BE86" w14:textId="77777777" w:rsidR="00386C69" w:rsidRDefault="00000000">
            <w:pPr>
              <w:spacing w:line="240" w:lineRule="auto"/>
              <w:jc w:val="center"/>
              <w:rPr>
                <w:rFonts w:ascii="Inter" w:eastAsia="Inter" w:hAnsi="Inter" w:cs="Inter"/>
              </w:rPr>
            </w:pPr>
            <w:r>
              <w:rPr>
                <w:rFonts w:ascii="Inter" w:eastAsia="Inter" w:hAnsi="Inter" w:cs="Inter"/>
                <w:color w:val="0000FF"/>
              </w:rPr>
              <w:t>150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DD3EC" w14:textId="77777777" w:rsidR="00386C69" w:rsidRDefault="00000000">
            <w:pPr>
              <w:spacing w:line="240" w:lineRule="auto"/>
              <w:jc w:val="center"/>
              <w:rPr>
                <w:rFonts w:ascii="Inter" w:eastAsia="Inter" w:hAnsi="Inter" w:cs="Inter"/>
              </w:rPr>
            </w:pPr>
            <w:r>
              <w:rPr>
                <w:rFonts w:ascii="Inter" w:eastAsia="Inter" w:hAnsi="Inter" w:cs="Inter"/>
                <w:color w:val="0000FF"/>
              </w:rPr>
              <w:t>Indirect</w:t>
            </w:r>
          </w:p>
        </w:tc>
      </w:tr>
      <w:tr w:rsidR="00386C69" w14:paraId="4FEB4FD5" w14:textId="77777777">
        <w:trPr>
          <w:trHeight w:val="525"/>
        </w:trPr>
        <w:tc>
          <w:tcPr>
            <w:tcW w:w="4517"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1294CBDD" w14:textId="77777777" w:rsidR="00386C69" w:rsidRDefault="00000000">
            <w:pPr>
              <w:spacing w:line="240" w:lineRule="auto"/>
              <w:jc w:val="both"/>
              <w:rPr>
                <w:rFonts w:ascii="Inter" w:eastAsia="Inter" w:hAnsi="Inter" w:cs="Inter"/>
              </w:rPr>
            </w:pPr>
            <w:r>
              <w:rPr>
                <w:rFonts w:ascii="Inter" w:eastAsia="Inter" w:hAnsi="Inter" w:cs="Inter"/>
              </w:rPr>
              <w:t>Members of Community Based Child Protection Committees (CBCPC) and Child Welfare Board (CWB)</w:t>
            </w:r>
          </w:p>
        </w:tc>
        <w:tc>
          <w:tcPr>
            <w:tcW w:w="2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DA1FE" w14:textId="77777777" w:rsidR="00386C69" w:rsidRDefault="00000000">
            <w:pPr>
              <w:spacing w:line="240" w:lineRule="auto"/>
              <w:jc w:val="center"/>
              <w:rPr>
                <w:rFonts w:ascii="Inter" w:eastAsia="Inter" w:hAnsi="Inter" w:cs="Inter"/>
                <w:color w:val="0000FF"/>
              </w:rPr>
            </w:pPr>
            <w:r>
              <w:rPr>
                <w:rFonts w:ascii="Inter" w:eastAsia="Inter" w:hAnsi="Inter" w:cs="Inter"/>
                <w:color w:val="0000FF"/>
              </w:rPr>
              <w:t>100</w:t>
            </w:r>
          </w:p>
        </w:tc>
        <w:tc>
          <w:tcPr>
            <w:tcW w:w="2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C7CC5" w14:textId="77777777" w:rsidR="00386C69" w:rsidRDefault="00000000">
            <w:pPr>
              <w:spacing w:line="240" w:lineRule="auto"/>
              <w:jc w:val="center"/>
              <w:rPr>
                <w:rFonts w:ascii="Inter" w:eastAsia="Inter" w:hAnsi="Inter" w:cs="Inter"/>
              </w:rPr>
            </w:pPr>
            <w:r>
              <w:rPr>
                <w:rFonts w:ascii="Inter" w:eastAsia="Inter" w:hAnsi="Inter" w:cs="Inter"/>
                <w:color w:val="0000FF"/>
              </w:rPr>
              <w:t>Indirect</w:t>
            </w:r>
          </w:p>
        </w:tc>
      </w:tr>
    </w:tbl>
    <w:p w14:paraId="1162760C" w14:textId="77777777" w:rsidR="00386C69" w:rsidRDefault="00000000">
      <w:pPr>
        <w:jc w:val="both"/>
        <w:rPr>
          <w:rFonts w:ascii="Inter" w:eastAsia="Inter" w:hAnsi="Inter" w:cs="Inter"/>
          <w:b/>
          <w:bCs/>
          <w:color w:val="FF0000"/>
        </w:rPr>
      </w:pPr>
      <w:r>
        <w:rPr>
          <w:rFonts w:ascii="Times New Roman" w:eastAsia="Times New Roman" w:hAnsi="Times New Roman" w:cs="Times New Roman"/>
          <w:sz w:val="24"/>
          <w:szCs w:val="24"/>
        </w:rPr>
        <w:br/>
      </w:r>
      <w:r>
        <w:rPr>
          <w:rFonts w:ascii="Inter" w:eastAsia="Inter" w:hAnsi="Inter" w:cs="Inter"/>
          <w:b/>
          <w:bCs/>
          <w:color w:val="000000"/>
        </w:rPr>
        <w:t>Note:</w:t>
      </w:r>
      <w:r>
        <w:rPr>
          <w:rFonts w:ascii="Inter" w:eastAsia="Inter" w:hAnsi="Inter" w:cs="Inter"/>
          <w:color w:val="000000"/>
        </w:rPr>
        <w:t xml:space="preserve"> The consultant/consultancy firm will be requested to take appropriate sampling from the </w:t>
      </w:r>
      <w:proofErr w:type="gramStart"/>
      <w:r>
        <w:rPr>
          <w:rFonts w:ascii="Inter" w:eastAsia="Inter" w:hAnsi="Inter" w:cs="Inter"/>
          <w:color w:val="000000"/>
        </w:rPr>
        <w:t>above mentioned</w:t>
      </w:r>
      <w:proofErr w:type="gramEnd"/>
      <w:r>
        <w:rPr>
          <w:rFonts w:ascii="Inter" w:eastAsia="Inter" w:hAnsi="Inter" w:cs="Inter"/>
          <w:color w:val="000000"/>
        </w:rPr>
        <w:t xml:space="preserve"> beneficiaries.</w:t>
      </w:r>
    </w:p>
    <w:p w14:paraId="095771C5" w14:textId="77777777" w:rsidR="00386C69" w:rsidRDefault="00386C69">
      <w:pPr>
        <w:jc w:val="both"/>
        <w:rPr>
          <w:rFonts w:ascii="Inter" w:eastAsia="Inter" w:hAnsi="Inter" w:cs="Inter"/>
          <w:b/>
          <w:bCs/>
          <w:color w:val="FF0000"/>
        </w:rPr>
      </w:pPr>
    </w:p>
    <w:p w14:paraId="7AB44A03" w14:textId="77777777" w:rsidR="00386C69" w:rsidRDefault="00000000">
      <w:pPr>
        <w:jc w:val="both"/>
        <w:rPr>
          <w:rFonts w:ascii="Inter" w:eastAsia="Inter" w:hAnsi="Inter" w:cs="Inter"/>
        </w:rPr>
      </w:pPr>
      <w:r>
        <w:rPr>
          <w:rFonts w:ascii="Inter" w:eastAsia="Inter" w:hAnsi="Inter" w:cs="Inter"/>
        </w:rPr>
        <w:t>The entire study should be delivered within a maximum of 40 working days including planning, data collection and analysis as well as submission of final report and other deliverables related to the task. This study will be conducted in the following geographic locations:</w:t>
      </w:r>
    </w:p>
    <w:p w14:paraId="71883ED0" w14:textId="77777777" w:rsidR="00386C69" w:rsidRDefault="00386C69">
      <w:pPr>
        <w:jc w:val="both"/>
        <w:rPr>
          <w:rFonts w:ascii="Inter" w:eastAsia="Inter" w:hAnsi="Inter" w:cs="Inter"/>
          <w:b/>
          <w:bCs/>
          <w:i/>
          <w:iCs/>
          <w:color w:val="FF0000"/>
        </w:rPr>
      </w:pPr>
    </w:p>
    <w:p w14:paraId="12DE96CB" w14:textId="77777777" w:rsidR="00386C69" w:rsidRDefault="00386C69">
      <w:pPr>
        <w:jc w:val="both"/>
        <w:rPr>
          <w:rFonts w:ascii="Inter" w:eastAsia="Inter" w:hAnsi="Inter" w:cs="Inter"/>
          <w:b/>
          <w:bCs/>
          <w:i/>
          <w:iCs/>
          <w:color w:val="FF0000"/>
        </w:rPr>
      </w:pPr>
    </w:p>
    <w:p w14:paraId="004BAC83" w14:textId="77777777" w:rsidR="00386C69" w:rsidRDefault="00386C69">
      <w:pPr>
        <w:jc w:val="both"/>
        <w:rPr>
          <w:rFonts w:ascii="Inter" w:eastAsia="Inter" w:hAnsi="Inter" w:cs="Inter"/>
          <w:b/>
          <w:bCs/>
          <w:i/>
          <w:iCs/>
          <w:color w:val="FF0000"/>
        </w:rPr>
      </w:pPr>
    </w:p>
    <w:p w14:paraId="7225CAFE" w14:textId="77777777" w:rsidR="00386C69" w:rsidRDefault="00386C69">
      <w:pPr>
        <w:jc w:val="both"/>
        <w:rPr>
          <w:rFonts w:ascii="Inter" w:eastAsia="Inter" w:hAnsi="Inter" w:cs="Inter"/>
          <w:b/>
          <w:bCs/>
          <w:i/>
          <w:iCs/>
          <w:color w:val="FF0000"/>
        </w:rPr>
      </w:pPr>
    </w:p>
    <w:p w14:paraId="2EE97553" w14:textId="77777777" w:rsidR="00386C69" w:rsidRDefault="00386C69">
      <w:pPr>
        <w:jc w:val="both"/>
        <w:rPr>
          <w:rFonts w:ascii="Inter" w:eastAsia="Inter" w:hAnsi="Inter" w:cs="Inter"/>
          <w:b/>
          <w:bCs/>
          <w:i/>
          <w:iCs/>
          <w:color w:val="FF0000"/>
        </w:rPr>
      </w:pPr>
    </w:p>
    <w:tbl>
      <w:tblPr>
        <w:tblStyle w:val="a3"/>
        <w:tblW w:w="9026" w:type="dxa"/>
        <w:tblInd w:w="0" w:type="dxa"/>
        <w:tblLayout w:type="fixed"/>
        <w:tblLook w:val="0400" w:firstRow="0" w:lastRow="0" w:firstColumn="0" w:lastColumn="0" w:noHBand="0" w:noVBand="1"/>
      </w:tblPr>
      <w:tblGrid>
        <w:gridCol w:w="1155"/>
        <w:gridCol w:w="2676"/>
        <w:gridCol w:w="5195"/>
      </w:tblGrid>
      <w:tr w:rsidR="00386C69" w14:paraId="42E8D49C"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6CD8A" w14:textId="77777777" w:rsidR="00386C69" w:rsidRDefault="00000000">
            <w:pPr>
              <w:spacing w:line="240" w:lineRule="auto"/>
              <w:jc w:val="both"/>
              <w:rPr>
                <w:rFonts w:ascii="Inter" w:eastAsia="Inter" w:hAnsi="Inter" w:cs="Inter"/>
              </w:rPr>
            </w:pPr>
            <w:r>
              <w:rPr>
                <w:rFonts w:ascii="Inter" w:eastAsia="Inter" w:hAnsi="Inter" w:cs="Inter"/>
                <w:b/>
                <w:bCs/>
                <w:color w:val="000000"/>
              </w:rPr>
              <w:t>Districts</w:t>
            </w:r>
          </w:p>
        </w:tc>
        <w:tc>
          <w:tcPr>
            <w:tcW w:w="2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7FF8D" w14:textId="77777777" w:rsidR="00386C69" w:rsidRDefault="00000000">
            <w:pPr>
              <w:spacing w:line="240" w:lineRule="auto"/>
              <w:jc w:val="both"/>
              <w:rPr>
                <w:rFonts w:ascii="Inter" w:eastAsia="Inter" w:hAnsi="Inter" w:cs="Inter"/>
              </w:rPr>
            </w:pPr>
            <w:r>
              <w:rPr>
                <w:rFonts w:ascii="Inter" w:eastAsia="Inter" w:hAnsi="Inter" w:cs="Inter"/>
                <w:b/>
                <w:bCs/>
                <w:color w:val="000000"/>
              </w:rPr>
              <w:t>Upazila/Police Station</w:t>
            </w:r>
          </w:p>
          <w:p w14:paraId="55238496" w14:textId="77777777" w:rsidR="00386C69" w:rsidRDefault="00000000">
            <w:pPr>
              <w:spacing w:line="240" w:lineRule="auto"/>
              <w:jc w:val="both"/>
              <w:rPr>
                <w:rFonts w:ascii="Inter" w:eastAsia="Inter" w:hAnsi="Inter" w:cs="Inter"/>
              </w:rPr>
            </w:pPr>
            <w:r>
              <w:rPr>
                <w:rFonts w:ascii="Inter" w:eastAsia="Inter" w:hAnsi="Inter" w:cs="Inter"/>
                <w:b/>
                <w:bCs/>
                <w:color w:val="000000"/>
              </w:rPr>
              <w:t> (Sub-districts)</w:t>
            </w:r>
          </w:p>
        </w:tc>
        <w:tc>
          <w:tcPr>
            <w:tcW w:w="5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24974" w14:textId="77777777" w:rsidR="00386C69" w:rsidRDefault="00000000">
            <w:pPr>
              <w:spacing w:line="240" w:lineRule="auto"/>
              <w:jc w:val="both"/>
              <w:rPr>
                <w:rFonts w:ascii="Inter" w:eastAsia="Inter" w:hAnsi="Inter" w:cs="Inter"/>
              </w:rPr>
            </w:pPr>
            <w:r>
              <w:rPr>
                <w:rFonts w:ascii="Inter" w:eastAsia="Inter" w:hAnsi="Inter" w:cs="Inter"/>
                <w:b/>
                <w:bCs/>
                <w:color w:val="000000"/>
              </w:rPr>
              <w:t>Union/Ward</w:t>
            </w:r>
          </w:p>
        </w:tc>
      </w:tr>
      <w:tr w:rsidR="00386C69" w14:paraId="537E233D"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14CF8" w14:textId="77777777" w:rsidR="00386C69" w:rsidRDefault="00000000">
            <w:pPr>
              <w:spacing w:line="240" w:lineRule="auto"/>
              <w:jc w:val="both"/>
              <w:rPr>
                <w:rFonts w:ascii="Inter" w:eastAsia="Inter" w:hAnsi="Inter" w:cs="Inter"/>
              </w:rPr>
            </w:pPr>
            <w:r>
              <w:rPr>
                <w:rFonts w:ascii="Inter" w:eastAsia="Inter" w:hAnsi="Inter" w:cs="Inter"/>
                <w:color w:val="000000"/>
              </w:rPr>
              <w:t>Dhaka</w:t>
            </w:r>
          </w:p>
        </w:tc>
        <w:tc>
          <w:tcPr>
            <w:tcW w:w="2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2C04D" w14:textId="77777777" w:rsidR="00386C69" w:rsidRDefault="00000000">
            <w:pPr>
              <w:spacing w:line="240" w:lineRule="auto"/>
              <w:jc w:val="both"/>
              <w:rPr>
                <w:rFonts w:ascii="Inter" w:eastAsia="Inter" w:hAnsi="Inter" w:cs="Inter"/>
              </w:rPr>
            </w:pPr>
            <w:r>
              <w:rPr>
                <w:rFonts w:ascii="Inter" w:eastAsia="Inter" w:hAnsi="Inter" w:cs="Inter"/>
                <w:color w:val="000000"/>
              </w:rPr>
              <w:t>Mirpur</w:t>
            </w:r>
          </w:p>
        </w:tc>
        <w:tc>
          <w:tcPr>
            <w:tcW w:w="5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82DB4" w14:textId="77777777" w:rsidR="00386C69" w:rsidRDefault="00000000">
            <w:pPr>
              <w:spacing w:line="240" w:lineRule="auto"/>
              <w:jc w:val="both"/>
              <w:rPr>
                <w:rFonts w:ascii="Inter" w:eastAsia="Inter" w:hAnsi="Inter" w:cs="Inter"/>
              </w:rPr>
            </w:pPr>
            <w:r>
              <w:rPr>
                <w:rFonts w:ascii="Inter" w:eastAsia="Inter" w:hAnsi="Inter" w:cs="Inter"/>
                <w:color w:val="000000"/>
              </w:rPr>
              <w:t>Ward No. 3, 5 &amp; 6, Dhaka North City Corporation</w:t>
            </w:r>
          </w:p>
        </w:tc>
      </w:tr>
      <w:tr w:rsidR="00386C69" w14:paraId="1F9D3397"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AB4A0" w14:textId="77777777" w:rsidR="00386C69" w:rsidRDefault="00000000">
            <w:pPr>
              <w:spacing w:line="240" w:lineRule="auto"/>
              <w:jc w:val="both"/>
              <w:rPr>
                <w:rFonts w:ascii="Inter" w:eastAsia="Inter" w:hAnsi="Inter" w:cs="Inter"/>
              </w:rPr>
            </w:pPr>
            <w:r>
              <w:rPr>
                <w:rFonts w:ascii="Inter" w:eastAsia="Inter" w:hAnsi="Inter" w:cs="Inter"/>
                <w:color w:val="000000"/>
              </w:rPr>
              <w:t>Gazipur</w:t>
            </w:r>
          </w:p>
        </w:tc>
        <w:tc>
          <w:tcPr>
            <w:tcW w:w="2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03353" w14:textId="77777777" w:rsidR="00386C69" w:rsidRDefault="00000000">
            <w:pPr>
              <w:spacing w:line="240" w:lineRule="auto"/>
              <w:jc w:val="both"/>
              <w:rPr>
                <w:rFonts w:ascii="Inter" w:eastAsia="Inter" w:hAnsi="Inter" w:cs="Inter"/>
              </w:rPr>
            </w:pPr>
            <w:proofErr w:type="spellStart"/>
            <w:r>
              <w:rPr>
                <w:rFonts w:ascii="Inter" w:eastAsia="Inter" w:hAnsi="Inter" w:cs="Inter"/>
                <w:color w:val="000000"/>
              </w:rPr>
              <w:t>Kashimpur</w:t>
            </w:r>
            <w:proofErr w:type="spellEnd"/>
          </w:p>
        </w:tc>
        <w:tc>
          <w:tcPr>
            <w:tcW w:w="5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D986C" w14:textId="77777777" w:rsidR="00386C69" w:rsidRDefault="00000000">
            <w:pPr>
              <w:spacing w:line="240" w:lineRule="auto"/>
              <w:jc w:val="both"/>
              <w:rPr>
                <w:rFonts w:ascii="Inter" w:eastAsia="Inter" w:hAnsi="Inter" w:cs="Inter"/>
              </w:rPr>
            </w:pPr>
            <w:r>
              <w:rPr>
                <w:rFonts w:ascii="Inter" w:eastAsia="Inter" w:hAnsi="Inter" w:cs="Inter"/>
                <w:color w:val="000000"/>
              </w:rPr>
              <w:t>Ward No. 1</w:t>
            </w:r>
            <w:r>
              <w:rPr>
                <w:rFonts w:ascii="Inter" w:eastAsia="Inter" w:hAnsi="Inter" w:cs="Inter"/>
              </w:rPr>
              <w:t xml:space="preserve">, </w:t>
            </w:r>
            <w:r>
              <w:rPr>
                <w:rFonts w:ascii="Inter" w:eastAsia="Inter" w:hAnsi="Inter" w:cs="Inter"/>
                <w:color w:val="000000"/>
              </w:rPr>
              <w:t>2 &amp; 3 Gazipur City Corporation</w:t>
            </w:r>
          </w:p>
        </w:tc>
      </w:tr>
    </w:tbl>
    <w:p w14:paraId="6CD0EA51" w14:textId="77777777" w:rsidR="00386C69" w:rsidRDefault="00386C69">
      <w:pPr>
        <w:jc w:val="both"/>
        <w:rPr>
          <w:rFonts w:ascii="Inter" w:eastAsia="Inter" w:hAnsi="Inter" w:cs="Inter"/>
        </w:rPr>
      </w:pPr>
    </w:p>
    <w:p w14:paraId="25BA03B0" w14:textId="77777777" w:rsidR="00386C69" w:rsidRDefault="00000000">
      <w:pPr>
        <w:spacing w:line="240" w:lineRule="auto"/>
        <w:rPr>
          <w:rFonts w:ascii="Inter" w:eastAsia="Inter" w:hAnsi="Inter" w:cs="Inter"/>
        </w:rPr>
      </w:pPr>
      <w:r>
        <w:rPr>
          <w:rFonts w:ascii="Inter" w:eastAsia="Inter" w:hAnsi="Inter" w:cs="Inter"/>
        </w:rPr>
        <w:t xml:space="preserve">Besides, the following </w:t>
      </w:r>
      <w:r>
        <w:rPr>
          <w:rFonts w:ascii="Inter" w:eastAsia="Inter" w:hAnsi="Inter" w:cs="Inter"/>
          <w:b/>
          <w:bCs/>
        </w:rPr>
        <w:t xml:space="preserve">Scope and Focus of the consultancy work </w:t>
      </w:r>
      <w:r>
        <w:rPr>
          <w:rFonts w:ascii="Inter" w:eastAsia="Inter" w:hAnsi="Inter" w:cs="Inter"/>
        </w:rPr>
        <w:t>will be considered under this assignment:</w:t>
      </w:r>
    </w:p>
    <w:p w14:paraId="6C2C3DE4" w14:textId="77777777" w:rsidR="00386C69" w:rsidRDefault="00386C69">
      <w:pPr>
        <w:spacing w:line="240" w:lineRule="auto"/>
        <w:rPr>
          <w:rFonts w:ascii="Inter" w:eastAsia="Inter" w:hAnsi="Inter" w:cs="Inter"/>
          <w:b/>
          <w:bCs/>
          <w:color w:val="1F4E79"/>
        </w:rPr>
      </w:pPr>
    </w:p>
    <w:p w14:paraId="784F548D" w14:textId="77777777" w:rsidR="00386C69" w:rsidRDefault="00000000">
      <w:pPr>
        <w:numPr>
          <w:ilvl w:val="0"/>
          <w:numId w:val="5"/>
        </w:numPr>
        <w:pBdr>
          <w:top w:val="nil"/>
          <w:left w:val="nil"/>
          <w:bottom w:val="nil"/>
          <w:right w:val="nil"/>
          <w:between w:val="nil"/>
        </w:pBdr>
        <w:spacing w:line="240" w:lineRule="auto"/>
        <w:ind w:left="345" w:hanging="285"/>
        <w:jc w:val="both"/>
        <w:rPr>
          <w:rFonts w:ascii="Inter" w:eastAsia="Inter" w:hAnsi="Inter" w:cs="Inter"/>
          <w:color w:val="000000"/>
        </w:rPr>
      </w:pPr>
      <w:r>
        <w:rPr>
          <w:rFonts w:ascii="Inter" w:eastAsia="Inter" w:hAnsi="Inter" w:cs="Inter"/>
          <w:color w:val="000000"/>
        </w:rPr>
        <w:t>Conduct an inception meeting for the assignment and prepare an inception report with detailed methodology (both quantitative and qualitative), timeline, team plan, and draft data collection tools (including consent and assent form), analysis plan, training plan for enumerators, sampling plan, child-safeguarding plan, budget plan and outline of the final report;</w:t>
      </w:r>
    </w:p>
    <w:p w14:paraId="166BA7D3" w14:textId="77777777" w:rsidR="00386C69" w:rsidRDefault="00000000">
      <w:pPr>
        <w:numPr>
          <w:ilvl w:val="0"/>
          <w:numId w:val="5"/>
        </w:numPr>
        <w:pBdr>
          <w:top w:val="nil"/>
          <w:left w:val="nil"/>
          <w:bottom w:val="nil"/>
          <w:right w:val="nil"/>
          <w:between w:val="nil"/>
        </w:pBdr>
        <w:spacing w:line="240" w:lineRule="auto"/>
        <w:ind w:left="345" w:hanging="285"/>
        <w:jc w:val="both"/>
        <w:rPr>
          <w:rFonts w:ascii="Inter" w:eastAsia="Inter" w:hAnsi="Inter" w:cs="Inter"/>
          <w:color w:val="000000"/>
        </w:rPr>
      </w:pPr>
      <w:r>
        <w:rPr>
          <w:rFonts w:ascii="Inter" w:eastAsia="Inter" w:hAnsi="Inter" w:cs="Inter"/>
          <w:color w:val="000000"/>
        </w:rPr>
        <w:t xml:space="preserve">Collect and review of existing project documents, such as result framework and other related documents from </w:t>
      </w:r>
      <w:proofErr w:type="spellStart"/>
      <w:r>
        <w:rPr>
          <w:rFonts w:ascii="Inter" w:eastAsia="Inter" w:hAnsi="Inter" w:cs="Inter"/>
          <w:color w:val="000000"/>
        </w:rPr>
        <w:t>TdH</w:t>
      </w:r>
      <w:proofErr w:type="spellEnd"/>
      <w:r>
        <w:rPr>
          <w:rFonts w:ascii="Inter" w:eastAsia="Inter" w:hAnsi="Inter" w:cs="Inter"/>
          <w:color w:val="000000"/>
        </w:rPr>
        <w:t xml:space="preserve"> NL as a part of desk review process;</w:t>
      </w:r>
    </w:p>
    <w:p w14:paraId="3B121435" w14:textId="77777777" w:rsidR="00386C69" w:rsidRDefault="00000000">
      <w:pPr>
        <w:numPr>
          <w:ilvl w:val="0"/>
          <w:numId w:val="5"/>
        </w:numPr>
        <w:pBdr>
          <w:top w:val="nil"/>
          <w:left w:val="nil"/>
          <w:bottom w:val="nil"/>
          <w:right w:val="nil"/>
          <w:between w:val="nil"/>
        </w:pBdr>
        <w:spacing w:line="240" w:lineRule="auto"/>
        <w:ind w:left="345" w:hanging="285"/>
        <w:jc w:val="both"/>
        <w:rPr>
          <w:rFonts w:ascii="Inter" w:eastAsia="Inter" w:hAnsi="Inter" w:cs="Inter"/>
          <w:color w:val="000000"/>
        </w:rPr>
      </w:pPr>
      <w:r>
        <w:rPr>
          <w:rFonts w:ascii="Inter" w:eastAsia="Inter" w:hAnsi="Inter" w:cs="Inter"/>
          <w:color w:val="000000"/>
        </w:rPr>
        <w:t xml:space="preserve">Design the survey in consultation with </w:t>
      </w:r>
      <w:proofErr w:type="spellStart"/>
      <w:r>
        <w:rPr>
          <w:rFonts w:ascii="Inter" w:eastAsia="Inter" w:hAnsi="Inter" w:cs="Inter"/>
          <w:color w:val="000000"/>
        </w:rPr>
        <w:t>TdH</w:t>
      </w:r>
      <w:proofErr w:type="spellEnd"/>
      <w:r>
        <w:rPr>
          <w:rFonts w:ascii="Inter" w:eastAsia="Inter" w:hAnsi="Inter" w:cs="Inter"/>
          <w:color w:val="000000"/>
        </w:rPr>
        <w:t xml:space="preserve"> NL and partners in inception meeting;</w:t>
      </w:r>
    </w:p>
    <w:p w14:paraId="3F9E04D4" w14:textId="77777777" w:rsidR="00386C69" w:rsidRDefault="00000000">
      <w:pPr>
        <w:numPr>
          <w:ilvl w:val="0"/>
          <w:numId w:val="5"/>
        </w:numPr>
        <w:pBdr>
          <w:top w:val="nil"/>
          <w:left w:val="nil"/>
          <w:bottom w:val="nil"/>
          <w:right w:val="nil"/>
          <w:between w:val="nil"/>
        </w:pBdr>
        <w:spacing w:line="240" w:lineRule="auto"/>
        <w:ind w:left="345" w:hanging="285"/>
        <w:jc w:val="both"/>
        <w:rPr>
          <w:rFonts w:ascii="Inter" w:eastAsia="Inter" w:hAnsi="Inter" w:cs="Inter"/>
          <w:color w:val="000000"/>
        </w:rPr>
      </w:pPr>
      <w:r>
        <w:rPr>
          <w:rFonts w:ascii="Inter" w:eastAsia="Inter" w:hAnsi="Inter" w:cs="Inter"/>
          <w:color w:val="000000"/>
        </w:rPr>
        <w:t xml:space="preserve">Based on the comments received by </w:t>
      </w:r>
      <w:proofErr w:type="spellStart"/>
      <w:r>
        <w:rPr>
          <w:rFonts w:ascii="Inter" w:eastAsia="Inter" w:hAnsi="Inter" w:cs="Inter"/>
          <w:color w:val="000000"/>
        </w:rPr>
        <w:t>TdH</w:t>
      </w:r>
      <w:proofErr w:type="spellEnd"/>
      <w:r>
        <w:rPr>
          <w:rFonts w:ascii="Inter" w:eastAsia="Inter" w:hAnsi="Inter" w:cs="Inter"/>
          <w:color w:val="000000"/>
        </w:rPr>
        <w:t xml:space="preserve"> NL on the inception report, revise the study design, methods or tools accordingly.</w:t>
      </w:r>
    </w:p>
    <w:p w14:paraId="2C2C0F1C" w14:textId="77777777" w:rsidR="00386C69" w:rsidRDefault="00000000">
      <w:pPr>
        <w:numPr>
          <w:ilvl w:val="0"/>
          <w:numId w:val="5"/>
        </w:numPr>
        <w:pBdr>
          <w:top w:val="nil"/>
          <w:left w:val="nil"/>
          <w:bottom w:val="nil"/>
          <w:right w:val="nil"/>
          <w:between w:val="nil"/>
        </w:pBdr>
        <w:spacing w:line="240" w:lineRule="auto"/>
        <w:ind w:left="345" w:hanging="285"/>
        <w:jc w:val="both"/>
        <w:rPr>
          <w:rFonts w:ascii="Inter" w:eastAsia="Inter" w:hAnsi="Inter" w:cs="Inter"/>
          <w:color w:val="000000"/>
        </w:rPr>
      </w:pPr>
      <w:r>
        <w:rPr>
          <w:rFonts w:ascii="Inter" w:eastAsia="Inter" w:hAnsi="Inter" w:cs="Inter"/>
          <w:color w:val="000000"/>
        </w:rPr>
        <w:t>Define a detailed approach and meth</w:t>
      </w:r>
      <w:r>
        <w:rPr>
          <w:rFonts w:ascii="Inter" w:eastAsia="Inter" w:hAnsi="Inter" w:cs="Inter"/>
          <w:color w:val="000000"/>
          <w:highlight w:val="white"/>
        </w:rPr>
        <w:t xml:space="preserve">odology for gathering and </w:t>
      </w:r>
      <w:proofErr w:type="spellStart"/>
      <w:r>
        <w:rPr>
          <w:rFonts w:ascii="Inter" w:eastAsia="Inter" w:hAnsi="Inter" w:cs="Inter"/>
          <w:color w:val="000000"/>
          <w:highlight w:val="white"/>
        </w:rPr>
        <w:t>analysing</w:t>
      </w:r>
      <w:proofErr w:type="spellEnd"/>
      <w:r>
        <w:rPr>
          <w:rFonts w:ascii="Inter" w:eastAsia="Inter" w:hAnsi="Inter" w:cs="Inter"/>
          <w:color w:val="000000"/>
          <w:highlight w:val="white"/>
        </w:rPr>
        <w:t xml:space="preserve"> data:</w:t>
      </w:r>
    </w:p>
    <w:p w14:paraId="314C73B3" w14:textId="77777777" w:rsidR="00386C69" w:rsidRDefault="00000000">
      <w:pPr>
        <w:numPr>
          <w:ilvl w:val="0"/>
          <w:numId w:val="8"/>
        </w:num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 xml:space="preserve">Develop data collection tools, pre-test, and </w:t>
      </w:r>
      <w:proofErr w:type="spellStart"/>
      <w:r>
        <w:rPr>
          <w:rFonts w:ascii="Inter" w:eastAsia="Inter" w:hAnsi="Inter" w:cs="Inter"/>
          <w:color w:val="000000"/>
        </w:rPr>
        <w:t>finalise</w:t>
      </w:r>
      <w:proofErr w:type="spellEnd"/>
      <w:r>
        <w:rPr>
          <w:rFonts w:ascii="Inter" w:eastAsia="Inter" w:hAnsi="Inter" w:cs="Inter"/>
          <w:color w:val="000000"/>
        </w:rPr>
        <w:t xml:space="preserve"> in consultation with the project personnel;</w:t>
      </w:r>
    </w:p>
    <w:p w14:paraId="5CFF5B4A" w14:textId="77777777" w:rsidR="00386C69" w:rsidRDefault="00000000">
      <w:pPr>
        <w:numPr>
          <w:ilvl w:val="0"/>
          <w:numId w:val="8"/>
        </w:num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Prepare the survey manual, fieldwork protocols according to agreed methodologies;</w:t>
      </w:r>
    </w:p>
    <w:p w14:paraId="4B5E07BD" w14:textId="77777777" w:rsidR="00386C69" w:rsidRDefault="00000000">
      <w:pPr>
        <w:numPr>
          <w:ilvl w:val="0"/>
          <w:numId w:val="8"/>
        </w:num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Conduct training of the data enumerators and supervisors;</w:t>
      </w:r>
    </w:p>
    <w:p w14:paraId="715BC00A" w14:textId="77777777" w:rsidR="00386C69" w:rsidRDefault="00000000">
      <w:pPr>
        <w:numPr>
          <w:ilvl w:val="0"/>
          <w:numId w:val="8"/>
        </w:num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highlight w:val="white"/>
        </w:rPr>
        <w:t>Collect</w:t>
      </w:r>
      <w:r>
        <w:rPr>
          <w:rFonts w:ascii="Inter" w:eastAsia="Inter" w:hAnsi="Inter" w:cs="Inter"/>
          <w:color w:val="000000"/>
        </w:rPr>
        <w:t xml:space="preserve"> data including cleaning, validation, and entry;</w:t>
      </w:r>
    </w:p>
    <w:p w14:paraId="67E32C6D" w14:textId="77777777" w:rsidR="00386C69" w:rsidRDefault="00000000">
      <w:pPr>
        <w:numPr>
          <w:ilvl w:val="0"/>
          <w:numId w:val="8"/>
        </w:num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Develop data analysis and management plan;</w:t>
      </w:r>
    </w:p>
    <w:p w14:paraId="112C47EA" w14:textId="77777777" w:rsidR="00386C69" w:rsidRDefault="00000000">
      <w:pPr>
        <w:numPr>
          <w:ilvl w:val="0"/>
          <w:numId w:val="8"/>
        </w:numPr>
        <w:pBdr>
          <w:top w:val="nil"/>
          <w:left w:val="nil"/>
          <w:bottom w:val="nil"/>
          <w:right w:val="nil"/>
          <w:between w:val="nil"/>
        </w:pBdr>
        <w:spacing w:line="240" w:lineRule="auto"/>
        <w:jc w:val="both"/>
        <w:rPr>
          <w:rFonts w:ascii="Inter" w:eastAsia="Inter" w:hAnsi="Inter" w:cs="Inter"/>
          <w:color w:val="000000"/>
        </w:rPr>
      </w:pPr>
      <w:r>
        <w:rPr>
          <w:rFonts w:ascii="Inter" w:eastAsia="Inter" w:hAnsi="Inter" w:cs="Inter"/>
          <w:color w:val="000000"/>
        </w:rPr>
        <w:t>Data analysis.</w:t>
      </w:r>
    </w:p>
    <w:p w14:paraId="6ACF8837" w14:textId="77777777" w:rsidR="00386C69" w:rsidRDefault="00386C69">
      <w:pPr>
        <w:pBdr>
          <w:top w:val="nil"/>
          <w:left w:val="nil"/>
          <w:bottom w:val="nil"/>
          <w:right w:val="nil"/>
          <w:between w:val="nil"/>
        </w:pBdr>
        <w:spacing w:line="240" w:lineRule="auto"/>
        <w:ind w:left="720"/>
        <w:jc w:val="both"/>
        <w:rPr>
          <w:rFonts w:ascii="Inter" w:eastAsia="Inter" w:hAnsi="Inter" w:cs="Inter"/>
          <w:color w:val="000000"/>
        </w:rPr>
      </w:pPr>
    </w:p>
    <w:p w14:paraId="36A98644" w14:textId="77777777" w:rsidR="00386C69" w:rsidRDefault="00000000">
      <w:pPr>
        <w:numPr>
          <w:ilvl w:val="0"/>
          <w:numId w:val="5"/>
        </w:numPr>
        <w:pBdr>
          <w:top w:val="nil"/>
          <w:left w:val="nil"/>
          <w:bottom w:val="nil"/>
          <w:right w:val="nil"/>
          <w:between w:val="nil"/>
        </w:pBdr>
        <w:spacing w:line="240" w:lineRule="auto"/>
        <w:ind w:left="345" w:hanging="285"/>
        <w:jc w:val="both"/>
        <w:rPr>
          <w:rFonts w:ascii="Inter" w:eastAsia="Inter" w:hAnsi="Inter" w:cs="Inter"/>
          <w:color w:val="000000"/>
        </w:rPr>
      </w:pPr>
      <w:r>
        <w:rPr>
          <w:rFonts w:ascii="Inter" w:eastAsia="Inter" w:hAnsi="Inter" w:cs="Inter"/>
          <w:color w:val="000000"/>
        </w:rPr>
        <w:t xml:space="preserve">Prepare draft report and share with </w:t>
      </w:r>
      <w:proofErr w:type="spellStart"/>
      <w:r>
        <w:rPr>
          <w:rFonts w:ascii="Inter" w:eastAsia="Inter" w:hAnsi="Inter" w:cs="Inter"/>
          <w:color w:val="000000"/>
        </w:rPr>
        <w:t>TdH</w:t>
      </w:r>
      <w:proofErr w:type="spellEnd"/>
      <w:r>
        <w:rPr>
          <w:rFonts w:ascii="Inter" w:eastAsia="Inter" w:hAnsi="Inter" w:cs="Inter"/>
          <w:color w:val="000000"/>
        </w:rPr>
        <w:t xml:space="preserve"> NL and implementing partners for feedback;</w:t>
      </w:r>
    </w:p>
    <w:p w14:paraId="2090A1EB" w14:textId="77777777" w:rsidR="00386C69" w:rsidRDefault="00000000">
      <w:pPr>
        <w:numPr>
          <w:ilvl w:val="0"/>
          <w:numId w:val="5"/>
        </w:numPr>
        <w:pBdr>
          <w:top w:val="nil"/>
          <w:left w:val="nil"/>
          <w:bottom w:val="nil"/>
          <w:right w:val="nil"/>
          <w:between w:val="nil"/>
        </w:pBdr>
        <w:spacing w:line="240" w:lineRule="auto"/>
        <w:ind w:left="345" w:hanging="285"/>
        <w:jc w:val="both"/>
        <w:rPr>
          <w:rFonts w:ascii="Inter" w:eastAsia="Inter" w:hAnsi="Inter" w:cs="Inter"/>
          <w:color w:val="000000"/>
        </w:rPr>
      </w:pPr>
      <w:r>
        <w:rPr>
          <w:rFonts w:ascii="Inter" w:eastAsia="Inter" w:hAnsi="Inter" w:cs="Inter"/>
          <w:color w:val="000000"/>
        </w:rPr>
        <w:t>Incorporate the feedback received from the project personnel and project partners;</w:t>
      </w:r>
    </w:p>
    <w:p w14:paraId="67A06539" w14:textId="77777777" w:rsidR="00386C69" w:rsidRDefault="00000000">
      <w:pPr>
        <w:numPr>
          <w:ilvl w:val="0"/>
          <w:numId w:val="5"/>
        </w:numPr>
        <w:pBdr>
          <w:top w:val="nil"/>
          <w:left w:val="nil"/>
          <w:bottom w:val="nil"/>
          <w:right w:val="nil"/>
          <w:between w:val="nil"/>
        </w:pBdr>
        <w:spacing w:line="240" w:lineRule="auto"/>
        <w:ind w:left="345" w:hanging="285"/>
        <w:jc w:val="both"/>
        <w:rPr>
          <w:rFonts w:ascii="Inter" w:eastAsia="Inter" w:hAnsi="Inter" w:cs="Inter"/>
          <w:color w:val="000000"/>
        </w:rPr>
      </w:pPr>
      <w:r>
        <w:rPr>
          <w:rFonts w:ascii="Inter" w:eastAsia="Inter" w:hAnsi="Inter" w:cs="Inter"/>
          <w:color w:val="000000"/>
        </w:rPr>
        <w:t xml:space="preserve">Give a presentation to </w:t>
      </w:r>
      <w:proofErr w:type="spellStart"/>
      <w:r>
        <w:rPr>
          <w:rFonts w:ascii="Inter" w:eastAsia="Inter" w:hAnsi="Inter" w:cs="Inter"/>
          <w:color w:val="000000"/>
        </w:rPr>
        <w:t>TdH</w:t>
      </w:r>
      <w:proofErr w:type="spellEnd"/>
      <w:r>
        <w:rPr>
          <w:rFonts w:ascii="Inter" w:eastAsia="Inter" w:hAnsi="Inter" w:cs="Inter"/>
          <w:color w:val="000000"/>
        </w:rPr>
        <w:t xml:space="preserve"> NL management on the final draft Report;</w:t>
      </w:r>
    </w:p>
    <w:p w14:paraId="0F582609" w14:textId="77777777" w:rsidR="00386C69" w:rsidRDefault="00000000">
      <w:pPr>
        <w:numPr>
          <w:ilvl w:val="0"/>
          <w:numId w:val="5"/>
        </w:numPr>
        <w:pBdr>
          <w:top w:val="nil"/>
          <w:left w:val="nil"/>
          <w:bottom w:val="nil"/>
          <w:right w:val="nil"/>
          <w:between w:val="nil"/>
        </w:pBdr>
        <w:spacing w:line="240" w:lineRule="auto"/>
        <w:ind w:left="345" w:hanging="285"/>
        <w:jc w:val="both"/>
        <w:rPr>
          <w:rFonts w:ascii="Inter" w:eastAsia="Inter" w:hAnsi="Inter" w:cs="Inter"/>
          <w:color w:val="000000"/>
        </w:rPr>
      </w:pPr>
      <w:proofErr w:type="spellStart"/>
      <w:r>
        <w:rPr>
          <w:rFonts w:ascii="Inter" w:eastAsia="Inter" w:hAnsi="Inter" w:cs="Inter"/>
          <w:color w:val="000000"/>
        </w:rPr>
        <w:t>Finalise</w:t>
      </w:r>
      <w:proofErr w:type="spellEnd"/>
      <w:r>
        <w:rPr>
          <w:rFonts w:ascii="Inter" w:eastAsia="Inter" w:hAnsi="Inter" w:cs="Inter"/>
          <w:color w:val="000000"/>
        </w:rPr>
        <w:t xml:space="preserve"> and submit the final evaluation report and the collected raw data to </w:t>
      </w:r>
      <w:proofErr w:type="spellStart"/>
      <w:r>
        <w:rPr>
          <w:rFonts w:ascii="Inter" w:eastAsia="Inter" w:hAnsi="Inter" w:cs="Inter"/>
          <w:color w:val="000000"/>
        </w:rPr>
        <w:t>TdH</w:t>
      </w:r>
      <w:proofErr w:type="spellEnd"/>
      <w:r>
        <w:rPr>
          <w:rFonts w:ascii="Inter" w:eastAsia="Inter" w:hAnsi="Inter" w:cs="Inter"/>
          <w:color w:val="000000"/>
        </w:rPr>
        <w:t xml:space="preserve"> NL.</w:t>
      </w:r>
    </w:p>
    <w:p w14:paraId="43B7D114" w14:textId="77777777" w:rsidR="00386C69" w:rsidRDefault="00000000">
      <w:pPr>
        <w:jc w:val="both"/>
        <w:rPr>
          <w:rFonts w:ascii="Inter" w:eastAsia="Inter" w:hAnsi="Inter" w:cs="Inter"/>
        </w:rPr>
      </w:pPr>
      <w:r>
        <w:rPr>
          <w:rFonts w:ascii="Inter" w:eastAsia="Inter" w:hAnsi="Inter" w:cs="Inter"/>
        </w:rPr>
        <w:br/>
      </w:r>
      <w:r>
        <w:rPr>
          <w:rFonts w:ascii="Inter" w:eastAsia="Inter" w:hAnsi="Inter" w:cs="Inter"/>
          <w:b/>
          <w:bCs/>
          <w:color w:val="000000"/>
          <w:highlight w:val="white"/>
        </w:rPr>
        <w:t>Note:</w:t>
      </w:r>
      <w:r>
        <w:rPr>
          <w:rFonts w:ascii="Inter" w:eastAsia="Inter" w:hAnsi="Inter" w:cs="Inter"/>
          <w:color w:val="000000"/>
          <w:highlight w:val="white"/>
        </w:rPr>
        <w:t xml:space="preserve"> The following tasks for the consultant will need to focus on the above-mentioned aspects, however, are not limited to them. Other associated tasks and subtasks may and should be undertaken based on discussion and need.</w:t>
      </w:r>
    </w:p>
    <w:p w14:paraId="7DDCD3BD" w14:textId="77777777" w:rsidR="00386C69" w:rsidRDefault="00386C69">
      <w:pPr>
        <w:spacing w:line="240" w:lineRule="auto"/>
        <w:jc w:val="both"/>
        <w:rPr>
          <w:rFonts w:ascii="Inter" w:eastAsia="Inter" w:hAnsi="Inter" w:cs="Inter"/>
        </w:rPr>
      </w:pPr>
    </w:p>
    <w:p w14:paraId="1BB3F3F2" w14:textId="77777777" w:rsidR="00386C69" w:rsidRDefault="00000000">
      <w:pPr>
        <w:pStyle w:val="Heading1"/>
        <w:numPr>
          <w:ilvl w:val="0"/>
          <w:numId w:val="11"/>
        </w:numPr>
        <w:jc w:val="both"/>
        <w:rPr>
          <w:rFonts w:ascii="Inter" w:eastAsia="Inter" w:hAnsi="Inter" w:cs="Inter"/>
          <w:sz w:val="22"/>
          <w:szCs w:val="22"/>
        </w:rPr>
      </w:pPr>
      <w:bookmarkStart w:id="11" w:name="_4fuyzymc4oec" w:colFirst="0" w:colLast="0"/>
      <w:bookmarkEnd w:id="11"/>
      <w:r>
        <w:rPr>
          <w:rFonts w:ascii="Inter" w:eastAsia="Inter" w:hAnsi="Inter" w:cs="Inter"/>
          <w:sz w:val="22"/>
          <w:szCs w:val="22"/>
        </w:rPr>
        <w:t>Stakeholders to be involved in the Final Evaluation process</w:t>
      </w:r>
    </w:p>
    <w:p w14:paraId="61A24F2C" w14:textId="77777777" w:rsidR="00386C69" w:rsidRDefault="00386C69">
      <w:pPr>
        <w:jc w:val="both"/>
        <w:rPr>
          <w:rFonts w:ascii="Inter" w:eastAsia="Inter" w:hAnsi="Inter" w:cs="Inter"/>
          <w:i/>
          <w:iCs/>
          <w:color w:val="FF0000"/>
        </w:rPr>
      </w:pPr>
    </w:p>
    <w:p w14:paraId="2AC43708" w14:textId="77777777" w:rsidR="00386C69" w:rsidRDefault="00000000">
      <w:pPr>
        <w:jc w:val="both"/>
        <w:rPr>
          <w:rFonts w:ascii="Inter" w:eastAsia="Inter" w:hAnsi="Inter" w:cs="Inter"/>
        </w:rPr>
      </w:pPr>
      <w:r>
        <w:rPr>
          <w:rFonts w:ascii="Inter" w:eastAsia="Inter" w:hAnsi="Inter" w:cs="Inter"/>
        </w:rPr>
        <w:t xml:space="preserve">Beneficiaries and the project's key stakeholders will be involved in this study process by participating as respondents and discussing providing authentic data and information to the survey team, along with the following stakeholders. The key stakeholders and beneficiaries will be selected based on the appropriate methodology proposed by the </w:t>
      </w:r>
      <w:r>
        <w:rPr>
          <w:rFonts w:ascii="Inter" w:eastAsia="Inter" w:hAnsi="Inter" w:cs="Inter"/>
        </w:rPr>
        <w:lastRenderedPageBreak/>
        <w:t>consultant/firm after the selection process, and they need to follow the principles of gender and inclusion of marginalized groups.</w:t>
      </w:r>
    </w:p>
    <w:p w14:paraId="448004E6" w14:textId="77777777" w:rsidR="00386C69" w:rsidRDefault="00386C69">
      <w:pPr>
        <w:jc w:val="both"/>
        <w:rPr>
          <w:rFonts w:ascii="Inter" w:eastAsia="Inter" w:hAnsi="Inter" w:cs="Inter"/>
          <w:i/>
          <w:iCs/>
          <w:color w:val="FF0000"/>
        </w:rPr>
      </w:pPr>
    </w:p>
    <w:tbl>
      <w:tblPr>
        <w:tblStyle w:val="a4"/>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044"/>
      </w:tblGrid>
      <w:tr w:rsidR="00386C69" w14:paraId="0BD3B2B4" w14:textId="77777777">
        <w:tc>
          <w:tcPr>
            <w:tcW w:w="1975" w:type="dxa"/>
          </w:tcPr>
          <w:p w14:paraId="7E48C0F8" w14:textId="77777777" w:rsidR="00386C69" w:rsidRDefault="00000000">
            <w:pPr>
              <w:jc w:val="both"/>
              <w:rPr>
                <w:rFonts w:ascii="Inter" w:eastAsia="Inter" w:hAnsi="Inter" w:cs="Inter"/>
              </w:rPr>
            </w:pPr>
            <w:r>
              <w:rPr>
                <w:rFonts w:ascii="Inter" w:eastAsia="Inter" w:hAnsi="Inter" w:cs="Inter"/>
                <w:b/>
                <w:bCs/>
              </w:rPr>
              <w:t>Stakeholder Name</w:t>
            </w:r>
          </w:p>
        </w:tc>
        <w:tc>
          <w:tcPr>
            <w:tcW w:w="7044" w:type="dxa"/>
          </w:tcPr>
          <w:p w14:paraId="481FECFE" w14:textId="77777777" w:rsidR="00386C69" w:rsidRDefault="00000000">
            <w:pPr>
              <w:jc w:val="both"/>
              <w:rPr>
                <w:rFonts w:ascii="Inter" w:eastAsia="Inter" w:hAnsi="Inter" w:cs="Inter"/>
              </w:rPr>
            </w:pPr>
            <w:r>
              <w:rPr>
                <w:rFonts w:ascii="Inter" w:eastAsia="Inter" w:hAnsi="Inter" w:cs="Inter"/>
                <w:b/>
                <w:bCs/>
              </w:rPr>
              <w:t>Main roles in the Final Evaluation study</w:t>
            </w:r>
          </w:p>
        </w:tc>
      </w:tr>
      <w:tr w:rsidR="00386C69" w14:paraId="29891B34" w14:textId="77777777">
        <w:tc>
          <w:tcPr>
            <w:tcW w:w="1975" w:type="dxa"/>
          </w:tcPr>
          <w:p w14:paraId="537B627B" w14:textId="77777777" w:rsidR="00386C69" w:rsidRDefault="00000000">
            <w:pPr>
              <w:jc w:val="both"/>
              <w:rPr>
                <w:rFonts w:ascii="Inter" w:eastAsia="Inter" w:hAnsi="Inter" w:cs="Inter"/>
              </w:rPr>
            </w:pPr>
            <w:r>
              <w:rPr>
                <w:rFonts w:ascii="Inter" w:eastAsia="Inter" w:hAnsi="Inter" w:cs="Inter"/>
              </w:rPr>
              <w:t>Project Team</w:t>
            </w:r>
          </w:p>
          <w:p w14:paraId="3F7DE046" w14:textId="77777777" w:rsidR="00386C69" w:rsidRDefault="00386C69">
            <w:pPr>
              <w:jc w:val="both"/>
              <w:rPr>
                <w:rFonts w:ascii="Inter" w:eastAsia="Inter" w:hAnsi="Inter" w:cs="Inter"/>
              </w:rPr>
            </w:pPr>
          </w:p>
        </w:tc>
        <w:tc>
          <w:tcPr>
            <w:tcW w:w="7044" w:type="dxa"/>
          </w:tcPr>
          <w:p w14:paraId="5B11C43B" w14:textId="77777777" w:rsidR="00386C69" w:rsidRDefault="00000000">
            <w:pPr>
              <w:widowControl w:val="0"/>
              <w:jc w:val="both"/>
              <w:rPr>
                <w:rFonts w:ascii="Inter" w:eastAsia="Inter" w:hAnsi="Inter" w:cs="Inter"/>
              </w:rPr>
            </w:pPr>
            <w:proofErr w:type="spellStart"/>
            <w:r>
              <w:rPr>
                <w:rFonts w:ascii="Inter" w:eastAsia="Inter" w:hAnsi="Inter" w:cs="Inter"/>
              </w:rPr>
              <w:t>TdH</w:t>
            </w:r>
            <w:proofErr w:type="spellEnd"/>
            <w:r>
              <w:rPr>
                <w:rFonts w:ascii="Inter" w:eastAsia="Inter" w:hAnsi="Inter" w:cs="Inter"/>
              </w:rPr>
              <w:t xml:space="preserve"> NL Bangladesh country office teams (project and MEAL) will:</w:t>
            </w:r>
          </w:p>
          <w:p w14:paraId="53A1ED5D" w14:textId="77777777" w:rsidR="00386C69" w:rsidRDefault="00000000">
            <w:pPr>
              <w:numPr>
                <w:ilvl w:val="0"/>
                <w:numId w:val="5"/>
              </w:numPr>
              <w:ind w:left="345" w:hanging="285"/>
              <w:jc w:val="both"/>
              <w:rPr>
                <w:rFonts w:ascii="Inter" w:eastAsia="Inter" w:hAnsi="Inter" w:cs="Inter"/>
              </w:rPr>
            </w:pPr>
            <w:r>
              <w:rPr>
                <w:rFonts w:ascii="Inter" w:eastAsia="Inter" w:hAnsi="Inter" w:cs="Inter"/>
              </w:rPr>
              <w:t xml:space="preserve">Develop </w:t>
            </w:r>
            <w:proofErr w:type="spellStart"/>
            <w:r>
              <w:rPr>
                <w:rFonts w:ascii="Inter" w:eastAsia="Inter" w:hAnsi="Inter" w:cs="Inter"/>
              </w:rPr>
              <w:t>ToR</w:t>
            </w:r>
            <w:proofErr w:type="spellEnd"/>
          </w:p>
          <w:p w14:paraId="061BF223" w14:textId="77777777" w:rsidR="00386C69" w:rsidRDefault="00000000">
            <w:pPr>
              <w:numPr>
                <w:ilvl w:val="0"/>
                <w:numId w:val="5"/>
              </w:numPr>
              <w:ind w:left="345" w:hanging="285"/>
              <w:jc w:val="both"/>
              <w:rPr>
                <w:rFonts w:ascii="Inter" w:eastAsia="Inter" w:hAnsi="Inter" w:cs="Inter"/>
              </w:rPr>
            </w:pPr>
            <w:r>
              <w:rPr>
                <w:rFonts w:ascii="Inter" w:eastAsia="Inter" w:hAnsi="Inter" w:cs="Inter"/>
              </w:rPr>
              <w:t>Recruit the consultant(s)</w:t>
            </w:r>
          </w:p>
          <w:p w14:paraId="7924EB06" w14:textId="77777777" w:rsidR="00386C69" w:rsidRDefault="00000000">
            <w:pPr>
              <w:numPr>
                <w:ilvl w:val="0"/>
                <w:numId w:val="5"/>
              </w:numPr>
              <w:ind w:left="345" w:hanging="285"/>
              <w:jc w:val="both"/>
              <w:rPr>
                <w:rFonts w:ascii="Inter" w:eastAsia="Inter" w:hAnsi="Inter" w:cs="Inter"/>
              </w:rPr>
            </w:pPr>
            <w:r>
              <w:rPr>
                <w:rFonts w:ascii="Inter" w:eastAsia="Inter" w:hAnsi="Inter" w:cs="Inter"/>
              </w:rPr>
              <w:t>Provide the consultants with templates of the Inception Report and Final Baseline Report.</w:t>
            </w:r>
          </w:p>
          <w:p w14:paraId="18593BDE" w14:textId="77777777" w:rsidR="00386C69" w:rsidRDefault="00000000">
            <w:pPr>
              <w:numPr>
                <w:ilvl w:val="0"/>
                <w:numId w:val="5"/>
              </w:numPr>
              <w:ind w:left="345" w:hanging="285"/>
              <w:jc w:val="both"/>
              <w:rPr>
                <w:rFonts w:ascii="Inter" w:eastAsia="Inter" w:hAnsi="Inter" w:cs="Inter"/>
              </w:rPr>
            </w:pPr>
            <w:r>
              <w:rPr>
                <w:rFonts w:ascii="Inter" w:eastAsia="Inter" w:hAnsi="Inter" w:cs="Inter"/>
              </w:rPr>
              <w:t>Provide the consultant with relevant documents such as the project proposal, log frame, and other related documents.</w:t>
            </w:r>
          </w:p>
          <w:p w14:paraId="325A82B3" w14:textId="77777777" w:rsidR="00386C69" w:rsidRDefault="00000000">
            <w:pPr>
              <w:numPr>
                <w:ilvl w:val="0"/>
                <w:numId w:val="5"/>
              </w:numPr>
              <w:ind w:left="345" w:hanging="285"/>
              <w:jc w:val="both"/>
              <w:rPr>
                <w:rFonts w:ascii="Inter" w:eastAsia="Inter" w:hAnsi="Inter" w:cs="Inter"/>
              </w:rPr>
            </w:pPr>
            <w:r>
              <w:rPr>
                <w:rFonts w:ascii="Inter" w:eastAsia="Inter" w:hAnsi="Inter" w:cs="Inter"/>
              </w:rPr>
              <w:t>Produce mission letters if required.</w:t>
            </w:r>
          </w:p>
          <w:p w14:paraId="5554D8B4" w14:textId="77777777" w:rsidR="00386C69" w:rsidRDefault="00000000">
            <w:pPr>
              <w:numPr>
                <w:ilvl w:val="0"/>
                <w:numId w:val="5"/>
              </w:numPr>
              <w:ind w:left="345" w:hanging="285"/>
              <w:jc w:val="both"/>
              <w:rPr>
                <w:rFonts w:ascii="Inter" w:eastAsia="Inter" w:hAnsi="Inter" w:cs="Inter"/>
              </w:rPr>
            </w:pPr>
            <w:r>
              <w:rPr>
                <w:rFonts w:ascii="Inter" w:eastAsia="Inter" w:hAnsi="Inter" w:cs="Inter"/>
              </w:rPr>
              <w:t>Coordinate with partners for field data collection.</w:t>
            </w:r>
          </w:p>
          <w:p w14:paraId="330A5CC4" w14:textId="77777777" w:rsidR="00386C69" w:rsidRDefault="00000000">
            <w:pPr>
              <w:numPr>
                <w:ilvl w:val="0"/>
                <w:numId w:val="5"/>
              </w:numPr>
              <w:ind w:left="345" w:hanging="285"/>
              <w:jc w:val="both"/>
              <w:rPr>
                <w:rFonts w:ascii="Inter" w:eastAsia="Inter" w:hAnsi="Inter" w:cs="Inter"/>
              </w:rPr>
            </w:pPr>
            <w:r>
              <w:rPr>
                <w:rFonts w:ascii="Inter" w:eastAsia="Inter" w:hAnsi="Inter" w:cs="Inter"/>
              </w:rPr>
              <w:t>Coordinate and work with NGO partners and Global Teams to review the Inception Report, survey Report, and Slide presentation.</w:t>
            </w:r>
          </w:p>
          <w:p w14:paraId="2F9589D8" w14:textId="77777777" w:rsidR="00386C69" w:rsidRDefault="00000000">
            <w:pPr>
              <w:numPr>
                <w:ilvl w:val="0"/>
                <w:numId w:val="5"/>
              </w:numPr>
              <w:ind w:left="345" w:hanging="285"/>
              <w:jc w:val="both"/>
              <w:rPr>
                <w:rFonts w:ascii="Inter" w:eastAsia="Inter" w:hAnsi="Inter" w:cs="Inter"/>
              </w:rPr>
            </w:pPr>
            <w:r>
              <w:rPr>
                <w:rFonts w:ascii="Inter" w:eastAsia="Inter" w:hAnsi="Inter" w:cs="Inter"/>
              </w:rPr>
              <w:t>Will provide guidance and orientation on child safeguarding and ethics, project background, and context.</w:t>
            </w:r>
          </w:p>
          <w:p w14:paraId="16D5F79E" w14:textId="77777777" w:rsidR="00386C69" w:rsidRDefault="00000000">
            <w:pPr>
              <w:numPr>
                <w:ilvl w:val="0"/>
                <w:numId w:val="5"/>
              </w:numPr>
              <w:ind w:left="345" w:hanging="285"/>
              <w:jc w:val="both"/>
              <w:rPr>
                <w:rFonts w:ascii="Inter" w:eastAsia="Inter" w:hAnsi="Inter" w:cs="Inter"/>
              </w:rPr>
            </w:pPr>
            <w:r>
              <w:rPr>
                <w:rFonts w:ascii="Inter" w:eastAsia="Inter" w:hAnsi="Inter" w:cs="Inter"/>
              </w:rPr>
              <w:t xml:space="preserve">Coordinate the assessment of the quality of the consultancy service deliveries. </w:t>
            </w:r>
          </w:p>
        </w:tc>
      </w:tr>
      <w:tr w:rsidR="00386C69" w14:paraId="5EEA03AD" w14:textId="77777777">
        <w:tc>
          <w:tcPr>
            <w:tcW w:w="1975" w:type="dxa"/>
          </w:tcPr>
          <w:p w14:paraId="0BE55337" w14:textId="77777777" w:rsidR="00386C69" w:rsidRDefault="00000000">
            <w:pPr>
              <w:jc w:val="both"/>
              <w:rPr>
                <w:rFonts w:ascii="Inter" w:eastAsia="Inter" w:hAnsi="Inter" w:cs="Inter"/>
              </w:rPr>
            </w:pPr>
            <w:r>
              <w:rPr>
                <w:rFonts w:ascii="Inter" w:eastAsia="Inter" w:hAnsi="Inter" w:cs="Inter"/>
              </w:rPr>
              <w:t>MEAL Team</w:t>
            </w:r>
          </w:p>
          <w:p w14:paraId="77B616BB" w14:textId="77777777" w:rsidR="00386C69" w:rsidRDefault="00386C69">
            <w:pPr>
              <w:jc w:val="both"/>
              <w:rPr>
                <w:rFonts w:ascii="Inter" w:eastAsia="Inter" w:hAnsi="Inter" w:cs="Inter"/>
              </w:rPr>
            </w:pPr>
          </w:p>
        </w:tc>
        <w:tc>
          <w:tcPr>
            <w:tcW w:w="7044" w:type="dxa"/>
          </w:tcPr>
          <w:p w14:paraId="1F92F527" w14:textId="77777777" w:rsidR="00386C69" w:rsidRDefault="00000000">
            <w:pPr>
              <w:pBdr>
                <w:top w:val="nil"/>
                <w:left w:val="nil"/>
                <w:bottom w:val="nil"/>
                <w:right w:val="nil"/>
                <w:between w:val="nil"/>
              </w:pBdr>
              <w:jc w:val="both"/>
              <w:rPr>
                <w:rFonts w:ascii="Inter" w:eastAsia="Inter" w:hAnsi="Inter" w:cs="Inter"/>
              </w:rPr>
            </w:pPr>
            <w:r>
              <w:rPr>
                <w:rFonts w:ascii="Inter" w:eastAsia="Inter" w:hAnsi="Inter" w:cs="Inter"/>
              </w:rPr>
              <w:t>The Global Teams, including MEAL, PDQ, REI, and/ or Programme, will:</w:t>
            </w:r>
          </w:p>
          <w:p w14:paraId="63D39E53"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Involved in the recruitment of the consultant if needed</w:t>
            </w:r>
          </w:p>
          <w:p w14:paraId="486DC918"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Provide relevant technical support</w:t>
            </w:r>
          </w:p>
          <w:p w14:paraId="36C8699F"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 xml:space="preserve">Review and approve the </w:t>
            </w:r>
            <w:proofErr w:type="spellStart"/>
            <w:r>
              <w:rPr>
                <w:rFonts w:ascii="Inter" w:eastAsia="Inter" w:hAnsi="Inter" w:cs="Inter"/>
              </w:rPr>
              <w:t>ToR</w:t>
            </w:r>
            <w:proofErr w:type="spellEnd"/>
          </w:p>
          <w:p w14:paraId="4188D2AD"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Review and approve the Inception Report and relevant data collection tools</w:t>
            </w:r>
          </w:p>
          <w:p w14:paraId="39070F7D"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Review and approve the survey Report</w:t>
            </w:r>
          </w:p>
        </w:tc>
      </w:tr>
      <w:tr w:rsidR="00386C69" w14:paraId="38B5CD53" w14:textId="77777777">
        <w:tc>
          <w:tcPr>
            <w:tcW w:w="1975" w:type="dxa"/>
          </w:tcPr>
          <w:p w14:paraId="529BF8CF" w14:textId="77777777" w:rsidR="00386C69" w:rsidRDefault="00000000">
            <w:pPr>
              <w:jc w:val="both"/>
              <w:rPr>
                <w:rFonts w:ascii="Inter" w:eastAsia="Inter" w:hAnsi="Inter" w:cs="Inter"/>
              </w:rPr>
            </w:pPr>
            <w:r>
              <w:rPr>
                <w:rFonts w:ascii="Inter" w:eastAsia="Inter" w:hAnsi="Inter" w:cs="Inter"/>
              </w:rPr>
              <w:t>Consultant (s)</w:t>
            </w:r>
          </w:p>
          <w:p w14:paraId="44A50BCB" w14:textId="77777777" w:rsidR="00386C69" w:rsidRDefault="00386C69">
            <w:pPr>
              <w:jc w:val="both"/>
              <w:rPr>
                <w:rFonts w:ascii="Inter" w:eastAsia="Inter" w:hAnsi="Inter" w:cs="Inter"/>
              </w:rPr>
            </w:pPr>
          </w:p>
        </w:tc>
        <w:tc>
          <w:tcPr>
            <w:tcW w:w="7044" w:type="dxa"/>
          </w:tcPr>
          <w:p w14:paraId="0AC2487C" w14:textId="77777777" w:rsidR="00386C69" w:rsidRDefault="00000000">
            <w:pPr>
              <w:widowControl w:val="0"/>
              <w:jc w:val="both"/>
              <w:rPr>
                <w:rFonts w:ascii="Inter" w:eastAsia="Inter" w:hAnsi="Inter" w:cs="Inter"/>
              </w:rPr>
            </w:pPr>
            <w:r>
              <w:rPr>
                <w:rFonts w:ascii="Inter" w:eastAsia="Inter" w:hAnsi="Inter" w:cs="Inter"/>
              </w:rPr>
              <w:t xml:space="preserve">The consultant/firm will follow the </w:t>
            </w:r>
            <w:proofErr w:type="spellStart"/>
            <w:r>
              <w:rPr>
                <w:rFonts w:ascii="Inter" w:eastAsia="Inter" w:hAnsi="Inter" w:cs="Inter"/>
              </w:rPr>
              <w:t>ToR</w:t>
            </w:r>
            <w:proofErr w:type="spellEnd"/>
            <w:r>
              <w:rPr>
                <w:rFonts w:ascii="Inter" w:eastAsia="Inter" w:hAnsi="Inter" w:cs="Inter"/>
              </w:rPr>
              <w:t xml:space="preserve"> to conduct a Baseline Survey and ensure deliverables are as expected in those working areas, following the indicators set and synthesis of specific data and report as stated: </w:t>
            </w:r>
          </w:p>
          <w:p w14:paraId="5A637970"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 xml:space="preserve">Develop an inception report following the template provided by </w:t>
            </w:r>
            <w:proofErr w:type="spellStart"/>
            <w:r>
              <w:rPr>
                <w:rFonts w:ascii="Inter" w:eastAsia="Inter" w:hAnsi="Inter" w:cs="Inter"/>
              </w:rPr>
              <w:t>TdH</w:t>
            </w:r>
            <w:proofErr w:type="spellEnd"/>
            <w:r>
              <w:rPr>
                <w:rFonts w:ascii="Inter" w:eastAsia="Inter" w:hAnsi="Inter" w:cs="Inter"/>
              </w:rPr>
              <w:t xml:space="preserve"> NL, including data collection tools and a work plan </w:t>
            </w:r>
          </w:p>
          <w:p w14:paraId="3536A6F6"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Develop a data analysis plan as mentioned in the inception report template.</w:t>
            </w:r>
          </w:p>
          <w:p w14:paraId="0CB00D14"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Recruit qualified data collection teams and provide training to them.</w:t>
            </w:r>
          </w:p>
          <w:p w14:paraId="58F26658"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Translate data collection tools into the local language(s) and conduct field tests.</w:t>
            </w:r>
          </w:p>
          <w:p w14:paraId="664D3301"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Carry out quantitative and qualitative data collection and ensure the quality of the collected data.</w:t>
            </w:r>
          </w:p>
          <w:p w14:paraId="3AAAA2ED"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Carry out data processing, including data cleaning.</w:t>
            </w:r>
          </w:p>
          <w:p w14:paraId="3F3937B6"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 xml:space="preserve">Develop data entry tools/ online data collection tools, </w:t>
            </w:r>
          </w:p>
          <w:p w14:paraId="111B2440"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proofErr w:type="spellStart"/>
            <w:r>
              <w:rPr>
                <w:rFonts w:ascii="Inter" w:eastAsia="Inter" w:hAnsi="Inter" w:cs="Inter"/>
              </w:rPr>
              <w:t>Analyse</w:t>
            </w:r>
            <w:proofErr w:type="spellEnd"/>
            <w:r>
              <w:rPr>
                <w:rFonts w:ascii="Inter" w:eastAsia="Inter" w:hAnsi="Inter" w:cs="Inter"/>
              </w:rPr>
              <w:t xml:space="preserve"> data based on the disaggregation of each indicator in the provided log frame. </w:t>
            </w:r>
          </w:p>
          <w:p w14:paraId="594A6AA3"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 xml:space="preserve">Provide a preliminary finding presentation to the </w:t>
            </w:r>
            <w:proofErr w:type="spellStart"/>
            <w:r>
              <w:rPr>
                <w:rFonts w:ascii="Inter" w:eastAsia="Inter" w:hAnsi="Inter" w:cs="Inter"/>
              </w:rPr>
              <w:t>TdH</w:t>
            </w:r>
            <w:proofErr w:type="spellEnd"/>
            <w:r>
              <w:rPr>
                <w:rFonts w:ascii="Inter" w:eastAsia="Inter" w:hAnsi="Inter" w:cs="Inter"/>
              </w:rPr>
              <w:t xml:space="preserve"> NL for feedback.</w:t>
            </w:r>
          </w:p>
          <w:p w14:paraId="16E9E2AF"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 xml:space="preserve">Produce a draft report based on the provided template. </w:t>
            </w:r>
          </w:p>
          <w:p w14:paraId="25AA0388"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lastRenderedPageBreak/>
              <w:t xml:space="preserve">Produce the final baseline study following the </w:t>
            </w:r>
            <w:proofErr w:type="spellStart"/>
            <w:r>
              <w:rPr>
                <w:rFonts w:ascii="Inter" w:eastAsia="Inter" w:hAnsi="Inter" w:cs="Inter"/>
              </w:rPr>
              <w:t>TdH</w:t>
            </w:r>
            <w:proofErr w:type="spellEnd"/>
            <w:r>
              <w:rPr>
                <w:rFonts w:ascii="Inter" w:eastAsia="Inter" w:hAnsi="Inter" w:cs="Inter"/>
              </w:rPr>
              <w:t xml:space="preserve"> NL format by addressing all comments from </w:t>
            </w:r>
            <w:proofErr w:type="spellStart"/>
            <w:r>
              <w:rPr>
                <w:rFonts w:ascii="Inter" w:eastAsia="Inter" w:hAnsi="Inter" w:cs="Inter"/>
              </w:rPr>
              <w:t>TdH</w:t>
            </w:r>
            <w:proofErr w:type="spellEnd"/>
            <w:r>
              <w:rPr>
                <w:rFonts w:ascii="Inter" w:eastAsia="Inter" w:hAnsi="Inter" w:cs="Inter"/>
              </w:rPr>
              <w:t xml:space="preserve"> NL.</w:t>
            </w:r>
          </w:p>
          <w:p w14:paraId="0656357A"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Develop a comprehensive slide presentation of the baseline study and provide a presentation in the dissemination workshop.</w:t>
            </w:r>
          </w:p>
          <w:p w14:paraId="344E3E39"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 xml:space="preserve">All reports, data collection tools, and slide presentations are required to be submitted to </w:t>
            </w:r>
            <w:proofErr w:type="spellStart"/>
            <w:r>
              <w:rPr>
                <w:rFonts w:ascii="Inter" w:eastAsia="Inter" w:hAnsi="Inter" w:cs="Inter"/>
              </w:rPr>
              <w:t>TdH</w:t>
            </w:r>
            <w:proofErr w:type="spellEnd"/>
            <w:r>
              <w:rPr>
                <w:rFonts w:ascii="Inter" w:eastAsia="Inter" w:hAnsi="Inter" w:cs="Inter"/>
              </w:rPr>
              <w:t xml:space="preserve"> NL for review and approval. The consultant is responsible for addressing all the comments and submitting them back for final review and approval.</w:t>
            </w:r>
          </w:p>
        </w:tc>
      </w:tr>
      <w:tr w:rsidR="00386C69" w14:paraId="3CAF0516" w14:textId="77777777">
        <w:tc>
          <w:tcPr>
            <w:tcW w:w="1975" w:type="dxa"/>
          </w:tcPr>
          <w:p w14:paraId="3192C0F8" w14:textId="77777777" w:rsidR="00386C69" w:rsidRDefault="00000000">
            <w:pPr>
              <w:jc w:val="both"/>
              <w:rPr>
                <w:rFonts w:ascii="Inter" w:eastAsia="Inter" w:hAnsi="Inter" w:cs="Inter"/>
              </w:rPr>
            </w:pPr>
            <w:r>
              <w:rPr>
                <w:rFonts w:ascii="Inter" w:eastAsia="Inter" w:hAnsi="Inter" w:cs="Inter"/>
              </w:rPr>
              <w:lastRenderedPageBreak/>
              <w:t>Partners</w:t>
            </w:r>
          </w:p>
          <w:p w14:paraId="6601BF6F" w14:textId="77777777" w:rsidR="00386C69" w:rsidRDefault="00386C69">
            <w:pPr>
              <w:jc w:val="both"/>
              <w:rPr>
                <w:rFonts w:ascii="Inter" w:eastAsia="Inter" w:hAnsi="Inter" w:cs="Inter"/>
              </w:rPr>
            </w:pPr>
          </w:p>
        </w:tc>
        <w:tc>
          <w:tcPr>
            <w:tcW w:w="7044" w:type="dxa"/>
          </w:tcPr>
          <w:p w14:paraId="6C1A0141" w14:textId="77777777" w:rsidR="00386C69" w:rsidRDefault="00000000">
            <w:pPr>
              <w:numPr>
                <w:ilvl w:val="0"/>
                <w:numId w:val="5"/>
              </w:numPr>
              <w:pBdr>
                <w:top w:val="nil"/>
                <w:left w:val="nil"/>
                <w:bottom w:val="nil"/>
                <w:right w:val="nil"/>
                <w:between w:val="nil"/>
              </w:pBdr>
              <w:ind w:left="345" w:hanging="285"/>
              <w:jc w:val="both"/>
              <w:rPr>
                <w:rFonts w:ascii="Inter" w:eastAsia="Inter" w:hAnsi="Inter" w:cs="Inter"/>
              </w:rPr>
            </w:pPr>
            <w:r>
              <w:rPr>
                <w:rFonts w:ascii="Inter" w:eastAsia="Inter" w:hAnsi="Inter" w:cs="Inter"/>
              </w:rPr>
              <w:t>Partners are to extend all field support to conduct the survey, with the selection of target groups and organize FGD and KII as relevant to complete the baseline study in the working locations, and provide inputs to the data collection tools and evaluation report.</w:t>
            </w:r>
          </w:p>
        </w:tc>
      </w:tr>
    </w:tbl>
    <w:p w14:paraId="2162FB2E" w14:textId="77777777" w:rsidR="00386C69" w:rsidRDefault="00386C69">
      <w:pPr>
        <w:jc w:val="both"/>
        <w:rPr>
          <w:rFonts w:ascii="Inter" w:eastAsia="Inter" w:hAnsi="Inter" w:cs="Inter"/>
        </w:rPr>
      </w:pPr>
    </w:p>
    <w:p w14:paraId="6D4AD38C" w14:textId="77777777" w:rsidR="00386C69" w:rsidRDefault="00000000">
      <w:pPr>
        <w:pStyle w:val="Heading1"/>
        <w:numPr>
          <w:ilvl w:val="0"/>
          <w:numId w:val="11"/>
        </w:numPr>
        <w:pBdr>
          <w:top w:val="nil"/>
          <w:left w:val="nil"/>
          <w:bottom w:val="nil"/>
          <w:right w:val="nil"/>
          <w:between w:val="nil"/>
        </w:pBdr>
        <w:rPr>
          <w:rFonts w:ascii="Inter" w:eastAsia="Inter" w:hAnsi="Inter" w:cs="Inter"/>
          <w:sz w:val="22"/>
          <w:szCs w:val="22"/>
        </w:rPr>
      </w:pPr>
      <w:bookmarkStart w:id="12" w:name="_1mi9wi7xrhdu" w:colFirst="0" w:colLast="0"/>
      <w:bookmarkEnd w:id="12"/>
      <w:r>
        <w:rPr>
          <w:rFonts w:ascii="Inter" w:eastAsia="Inter" w:hAnsi="Inter" w:cs="Inter"/>
          <w:sz w:val="22"/>
          <w:szCs w:val="22"/>
        </w:rPr>
        <w:t>Timeline and Deliverables</w:t>
      </w:r>
    </w:p>
    <w:p w14:paraId="6AA298C5" w14:textId="77777777" w:rsidR="00386C69" w:rsidRDefault="00386C69">
      <w:pPr>
        <w:pBdr>
          <w:top w:val="nil"/>
          <w:left w:val="nil"/>
          <w:bottom w:val="nil"/>
          <w:right w:val="nil"/>
          <w:between w:val="nil"/>
        </w:pBdr>
        <w:spacing w:line="240" w:lineRule="auto"/>
        <w:ind w:left="-160"/>
        <w:jc w:val="both"/>
        <w:rPr>
          <w:rFonts w:ascii="Inter" w:eastAsia="Inter" w:hAnsi="Inter" w:cs="Inter"/>
          <w:color w:val="000000"/>
        </w:rPr>
      </w:pPr>
    </w:p>
    <w:p w14:paraId="7ACBA198" w14:textId="77777777" w:rsidR="00386C69" w:rsidRDefault="00000000">
      <w:pPr>
        <w:pBdr>
          <w:top w:val="nil"/>
          <w:left w:val="nil"/>
          <w:bottom w:val="nil"/>
          <w:right w:val="nil"/>
          <w:between w:val="nil"/>
        </w:pBdr>
        <w:spacing w:line="240" w:lineRule="auto"/>
        <w:ind w:left="-160"/>
        <w:jc w:val="both"/>
        <w:rPr>
          <w:rFonts w:ascii="Inter" w:eastAsia="Inter" w:hAnsi="Inter" w:cs="Inter"/>
          <w:color w:val="000000"/>
          <w:sz w:val="24"/>
          <w:szCs w:val="24"/>
        </w:rPr>
      </w:pPr>
      <w:r>
        <w:rPr>
          <w:rFonts w:ascii="Inter" w:eastAsia="Inter" w:hAnsi="Inter" w:cs="Inter"/>
          <w:color w:val="000000"/>
          <w:sz w:val="24"/>
          <w:szCs w:val="24"/>
        </w:rPr>
        <w:t xml:space="preserve">The consultancy will be completed from </w:t>
      </w:r>
      <w:r>
        <w:rPr>
          <w:rFonts w:ascii="Inter" w:eastAsia="Inter" w:hAnsi="Inter" w:cs="Inter"/>
          <w:b/>
          <w:bCs/>
          <w:sz w:val="24"/>
          <w:szCs w:val="24"/>
        </w:rPr>
        <w:t>20</w:t>
      </w:r>
      <w:r>
        <w:rPr>
          <w:rFonts w:ascii="Inter" w:eastAsia="Inter" w:hAnsi="Inter" w:cs="Inter"/>
          <w:b/>
          <w:bCs/>
          <w:color w:val="000000"/>
          <w:sz w:val="24"/>
          <w:szCs w:val="24"/>
        </w:rPr>
        <w:t xml:space="preserve"> </w:t>
      </w:r>
      <w:r>
        <w:rPr>
          <w:rFonts w:ascii="Inter" w:eastAsia="Inter" w:hAnsi="Inter" w:cs="Inter"/>
          <w:b/>
          <w:bCs/>
          <w:sz w:val="24"/>
          <w:szCs w:val="24"/>
        </w:rPr>
        <w:t>May</w:t>
      </w:r>
      <w:r>
        <w:rPr>
          <w:rFonts w:ascii="Inter" w:eastAsia="Inter" w:hAnsi="Inter" w:cs="Inter"/>
          <w:b/>
          <w:bCs/>
          <w:color w:val="000000"/>
          <w:sz w:val="24"/>
          <w:szCs w:val="24"/>
        </w:rPr>
        <w:t xml:space="preserve"> to </w:t>
      </w:r>
      <w:r>
        <w:rPr>
          <w:rFonts w:ascii="Inter" w:eastAsia="Inter" w:hAnsi="Inter" w:cs="Inter"/>
          <w:b/>
          <w:bCs/>
          <w:sz w:val="24"/>
          <w:szCs w:val="24"/>
        </w:rPr>
        <w:t>30</w:t>
      </w:r>
      <w:r>
        <w:rPr>
          <w:rFonts w:ascii="Inter" w:eastAsia="Inter" w:hAnsi="Inter" w:cs="Inter"/>
          <w:b/>
          <w:bCs/>
          <w:color w:val="000000"/>
          <w:sz w:val="24"/>
          <w:szCs w:val="24"/>
        </w:rPr>
        <w:t xml:space="preserve"> </w:t>
      </w:r>
      <w:r>
        <w:rPr>
          <w:rFonts w:ascii="Inter" w:eastAsia="Inter" w:hAnsi="Inter" w:cs="Inter"/>
          <w:b/>
          <w:bCs/>
          <w:sz w:val="24"/>
          <w:szCs w:val="24"/>
        </w:rPr>
        <w:t xml:space="preserve">June </w:t>
      </w:r>
      <w:r>
        <w:rPr>
          <w:rFonts w:ascii="Inter" w:eastAsia="Inter" w:hAnsi="Inter" w:cs="Inter"/>
          <w:b/>
          <w:bCs/>
          <w:color w:val="000000"/>
          <w:sz w:val="24"/>
          <w:szCs w:val="24"/>
        </w:rPr>
        <w:t>202</w:t>
      </w:r>
      <w:r>
        <w:rPr>
          <w:rFonts w:ascii="Inter" w:eastAsia="Inter" w:hAnsi="Inter" w:cs="Inter"/>
          <w:b/>
          <w:bCs/>
          <w:sz w:val="24"/>
          <w:szCs w:val="24"/>
        </w:rPr>
        <w:t>6</w:t>
      </w:r>
      <w:r>
        <w:rPr>
          <w:rFonts w:ascii="Inter" w:eastAsia="Inter" w:hAnsi="Inter" w:cs="Inter"/>
          <w:b/>
          <w:bCs/>
          <w:color w:val="000000"/>
          <w:sz w:val="24"/>
          <w:szCs w:val="24"/>
        </w:rPr>
        <w:t>.</w:t>
      </w:r>
      <w:r>
        <w:rPr>
          <w:rFonts w:ascii="Inter" w:eastAsia="Inter" w:hAnsi="Inter" w:cs="Inter"/>
          <w:color w:val="000000"/>
          <w:sz w:val="24"/>
          <w:szCs w:val="24"/>
        </w:rPr>
        <w:t xml:space="preserve"> The consultant/consultancy firm will be expected to complete all the related tasks and final report submission of the survey within this timeframe. In accordance with the timetable, the evaluator(s) will produce and/or provide to </w:t>
      </w:r>
      <w:proofErr w:type="spellStart"/>
      <w:r>
        <w:rPr>
          <w:rFonts w:ascii="Inter" w:eastAsia="Inter" w:hAnsi="Inter" w:cs="Inter"/>
          <w:color w:val="000000"/>
          <w:sz w:val="24"/>
          <w:szCs w:val="24"/>
        </w:rPr>
        <w:t>TdH</w:t>
      </w:r>
      <w:proofErr w:type="spellEnd"/>
      <w:r>
        <w:rPr>
          <w:rFonts w:ascii="Inter" w:eastAsia="Inter" w:hAnsi="Inter" w:cs="Inter"/>
          <w:color w:val="000000"/>
          <w:sz w:val="24"/>
          <w:szCs w:val="24"/>
        </w:rPr>
        <w:t xml:space="preserve"> NL the following:</w:t>
      </w:r>
    </w:p>
    <w:p w14:paraId="710330DD" w14:textId="77777777" w:rsidR="00386C69" w:rsidRDefault="00386C69">
      <w:pPr>
        <w:jc w:val="both"/>
        <w:rPr>
          <w:rFonts w:ascii="Inter" w:eastAsia="Inter" w:hAnsi="Inter" w:cs="Inter"/>
        </w:rPr>
      </w:pPr>
    </w:p>
    <w:p w14:paraId="227676D0" w14:textId="77777777" w:rsidR="00386C69" w:rsidRDefault="00386C69">
      <w:pPr>
        <w:jc w:val="both"/>
        <w:rPr>
          <w:rFonts w:ascii="Inter" w:eastAsia="Inter" w:hAnsi="Inter" w:cs="Inter"/>
        </w:rPr>
      </w:pPr>
    </w:p>
    <w:tbl>
      <w:tblPr>
        <w:tblStyle w:val="a5"/>
        <w:tblW w:w="95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7065"/>
        <w:gridCol w:w="2015"/>
      </w:tblGrid>
      <w:tr w:rsidR="00386C69" w14:paraId="1155655A" w14:textId="77777777">
        <w:trPr>
          <w:trHeight w:val="461"/>
        </w:trPr>
        <w:tc>
          <w:tcPr>
            <w:tcW w:w="450" w:type="dxa"/>
            <w:tcMar>
              <w:top w:w="100" w:type="dxa"/>
              <w:left w:w="100" w:type="dxa"/>
              <w:bottom w:w="100" w:type="dxa"/>
              <w:right w:w="100" w:type="dxa"/>
            </w:tcMar>
          </w:tcPr>
          <w:p w14:paraId="35B8CC06" w14:textId="77777777" w:rsidR="00386C69" w:rsidRDefault="00000000">
            <w:pPr>
              <w:widowControl w:val="0"/>
              <w:pBdr>
                <w:top w:val="nil"/>
                <w:left w:val="nil"/>
                <w:bottom w:val="nil"/>
                <w:right w:val="nil"/>
                <w:between w:val="nil"/>
              </w:pBdr>
              <w:jc w:val="both"/>
              <w:rPr>
                <w:rFonts w:ascii="Inter" w:eastAsia="Inter" w:hAnsi="Inter" w:cs="Inter"/>
                <w:b/>
                <w:bCs/>
              </w:rPr>
            </w:pPr>
            <w:r>
              <w:rPr>
                <w:rFonts w:ascii="Inter" w:eastAsia="Inter" w:hAnsi="Inter" w:cs="Inter"/>
                <w:b/>
                <w:bCs/>
              </w:rPr>
              <w:t>#</w:t>
            </w:r>
          </w:p>
        </w:tc>
        <w:tc>
          <w:tcPr>
            <w:tcW w:w="7065" w:type="dxa"/>
            <w:tcMar>
              <w:top w:w="100" w:type="dxa"/>
              <w:left w:w="100" w:type="dxa"/>
              <w:bottom w:w="100" w:type="dxa"/>
              <w:right w:w="100" w:type="dxa"/>
            </w:tcMar>
          </w:tcPr>
          <w:p w14:paraId="0D77E071" w14:textId="77777777" w:rsidR="00386C69" w:rsidRDefault="00000000">
            <w:pPr>
              <w:widowControl w:val="0"/>
              <w:pBdr>
                <w:top w:val="nil"/>
                <w:left w:val="nil"/>
                <w:bottom w:val="nil"/>
                <w:right w:val="nil"/>
                <w:between w:val="nil"/>
              </w:pBdr>
              <w:jc w:val="both"/>
              <w:rPr>
                <w:rFonts w:ascii="Inter" w:eastAsia="Inter" w:hAnsi="Inter" w:cs="Inter"/>
                <w:b/>
                <w:bCs/>
              </w:rPr>
            </w:pPr>
            <w:r>
              <w:rPr>
                <w:rFonts w:ascii="Inter" w:eastAsia="Inter" w:hAnsi="Inter" w:cs="Inter"/>
                <w:b/>
                <w:bCs/>
              </w:rPr>
              <w:t>Deliverables</w:t>
            </w:r>
          </w:p>
        </w:tc>
        <w:tc>
          <w:tcPr>
            <w:tcW w:w="2015" w:type="dxa"/>
            <w:tcMar>
              <w:top w:w="100" w:type="dxa"/>
              <w:left w:w="100" w:type="dxa"/>
              <w:bottom w:w="100" w:type="dxa"/>
              <w:right w:w="100" w:type="dxa"/>
            </w:tcMar>
          </w:tcPr>
          <w:p w14:paraId="4AEA15DC" w14:textId="77777777" w:rsidR="00386C69" w:rsidRDefault="00000000">
            <w:pPr>
              <w:widowControl w:val="0"/>
              <w:jc w:val="both"/>
              <w:rPr>
                <w:rFonts w:ascii="Inter" w:eastAsia="Inter" w:hAnsi="Inter" w:cs="Inter"/>
                <w:b/>
                <w:bCs/>
              </w:rPr>
            </w:pPr>
            <w:r>
              <w:rPr>
                <w:rFonts w:ascii="Inter" w:eastAsia="Inter" w:hAnsi="Inter" w:cs="Inter"/>
                <w:b/>
                <w:bCs/>
              </w:rPr>
              <w:t>Deadline</w:t>
            </w:r>
          </w:p>
        </w:tc>
      </w:tr>
      <w:tr w:rsidR="00386C69" w14:paraId="07ACDDDA" w14:textId="77777777">
        <w:tc>
          <w:tcPr>
            <w:tcW w:w="450" w:type="dxa"/>
            <w:tcMar>
              <w:top w:w="100" w:type="dxa"/>
              <w:left w:w="100" w:type="dxa"/>
              <w:bottom w:w="100" w:type="dxa"/>
              <w:right w:w="100" w:type="dxa"/>
            </w:tcMar>
          </w:tcPr>
          <w:p w14:paraId="141DEBAA" w14:textId="77777777" w:rsidR="00386C69" w:rsidRDefault="00000000">
            <w:pPr>
              <w:jc w:val="both"/>
              <w:rPr>
                <w:rFonts w:ascii="Inter" w:eastAsia="Inter" w:hAnsi="Inter" w:cs="Inter"/>
              </w:rPr>
            </w:pPr>
            <w:r>
              <w:rPr>
                <w:rFonts w:ascii="Inter" w:eastAsia="Inter" w:hAnsi="Inter" w:cs="Inter"/>
              </w:rPr>
              <w:t>1</w:t>
            </w:r>
          </w:p>
        </w:tc>
        <w:tc>
          <w:tcPr>
            <w:tcW w:w="7065" w:type="dxa"/>
            <w:tcMar>
              <w:top w:w="100" w:type="dxa"/>
              <w:left w:w="100" w:type="dxa"/>
              <w:bottom w:w="100" w:type="dxa"/>
              <w:right w:w="100" w:type="dxa"/>
            </w:tcMar>
          </w:tcPr>
          <w:p w14:paraId="5AE6948D" w14:textId="77777777" w:rsidR="00386C69" w:rsidRDefault="00000000">
            <w:pPr>
              <w:jc w:val="both"/>
              <w:rPr>
                <w:rFonts w:ascii="Inter" w:eastAsia="Inter" w:hAnsi="Inter" w:cs="Inter"/>
              </w:rPr>
            </w:pPr>
            <w:r>
              <w:rPr>
                <w:rFonts w:ascii="Inter" w:eastAsia="Inter" w:hAnsi="Inter" w:cs="Inter"/>
              </w:rPr>
              <w:t xml:space="preserve">Participate in the inception meeting to present and discuss project details, the goal of the baseline study and to receive from the project team the required information and documents needed to perform the survey. </w:t>
            </w:r>
          </w:p>
        </w:tc>
        <w:tc>
          <w:tcPr>
            <w:tcW w:w="2015" w:type="dxa"/>
            <w:tcMar>
              <w:top w:w="100" w:type="dxa"/>
              <w:left w:w="100" w:type="dxa"/>
              <w:bottom w:w="100" w:type="dxa"/>
              <w:right w:w="100" w:type="dxa"/>
            </w:tcMar>
          </w:tcPr>
          <w:p w14:paraId="5ADDBD1D" w14:textId="77777777" w:rsidR="00386C69" w:rsidRDefault="00000000">
            <w:pPr>
              <w:widowControl w:val="0"/>
              <w:jc w:val="both"/>
              <w:rPr>
                <w:rFonts w:ascii="Inter" w:eastAsia="Inter" w:hAnsi="Inter" w:cs="Inter"/>
              </w:rPr>
            </w:pPr>
            <w:r>
              <w:rPr>
                <w:rFonts w:ascii="Inter" w:eastAsia="Inter" w:hAnsi="Inter" w:cs="Inter"/>
              </w:rPr>
              <w:t>1</w:t>
            </w:r>
            <w:r>
              <w:rPr>
                <w:rFonts w:ascii="Inter" w:eastAsia="Inter" w:hAnsi="Inter" w:cs="Inter"/>
                <w:vertAlign w:val="superscript"/>
              </w:rPr>
              <w:t>st</w:t>
            </w:r>
            <w:r>
              <w:rPr>
                <w:rFonts w:ascii="Inter" w:eastAsia="Inter" w:hAnsi="Inter" w:cs="Inter"/>
              </w:rPr>
              <w:t xml:space="preserve"> week</w:t>
            </w:r>
          </w:p>
        </w:tc>
      </w:tr>
      <w:tr w:rsidR="00386C69" w14:paraId="6772CB3F" w14:textId="77777777">
        <w:tc>
          <w:tcPr>
            <w:tcW w:w="450" w:type="dxa"/>
            <w:tcMar>
              <w:top w:w="100" w:type="dxa"/>
              <w:left w:w="100" w:type="dxa"/>
              <w:bottom w:w="100" w:type="dxa"/>
              <w:right w:w="100" w:type="dxa"/>
            </w:tcMar>
          </w:tcPr>
          <w:p w14:paraId="0DC79F48" w14:textId="77777777" w:rsidR="00386C69" w:rsidRDefault="00000000">
            <w:pPr>
              <w:jc w:val="both"/>
              <w:rPr>
                <w:rFonts w:ascii="Inter" w:eastAsia="Inter" w:hAnsi="Inter" w:cs="Inter"/>
              </w:rPr>
            </w:pPr>
            <w:r>
              <w:rPr>
                <w:rFonts w:ascii="Inter" w:eastAsia="Inter" w:hAnsi="Inter" w:cs="Inter"/>
              </w:rPr>
              <w:t>2</w:t>
            </w:r>
          </w:p>
        </w:tc>
        <w:tc>
          <w:tcPr>
            <w:tcW w:w="7065" w:type="dxa"/>
            <w:tcMar>
              <w:top w:w="100" w:type="dxa"/>
              <w:left w:w="100" w:type="dxa"/>
              <w:bottom w:w="100" w:type="dxa"/>
              <w:right w:w="100" w:type="dxa"/>
            </w:tcMar>
          </w:tcPr>
          <w:p w14:paraId="3E3651A4" w14:textId="77777777" w:rsidR="00386C69" w:rsidRDefault="00000000">
            <w:pPr>
              <w:jc w:val="both"/>
              <w:rPr>
                <w:rFonts w:ascii="Inter" w:eastAsia="Inter" w:hAnsi="Inter" w:cs="Inter"/>
              </w:rPr>
            </w:pPr>
            <w:r>
              <w:rPr>
                <w:rFonts w:ascii="Inter" w:eastAsia="Inter" w:hAnsi="Inter" w:cs="Inter"/>
              </w:rPr>
              <w:t>Inception report including the study design, work plan, final data collection tools in English and local language, methodology, and data analysis plan (template of the report will be provided)</w:t>
            </w:r>
          </w:p>
        </w:tc>
        <w:tc>
          <w:tcPr>
            <w:tcW w:w="2015" w:type="dxa"/>
            <w:tcMar>
              <w:top w:w="100" w:type="dxa"/>
              <w:left w:w="100" w:type="dxa"/>
              <w:bottom w:w="100" w:type="dxa"/>
              <w:right w:w="100" w:type="dxa"/>
            </w:tcMar>
          </w:tcPr>
          <w:p w14:paraId="44E6DB2B" w14:textId="77777777" w:rsidR="00386C69" w:rsidRDefault="00000000">
            <w:pPr>
              <w:widowControl w:val="0"/>
              <w:jc w:val="both"/>
              <w:rPr>
                <w:rFonts w:ascii="Inter" w:eastAsia="Inter" w:hAnsi="Inter" w:cs="Inter"/>
              </w:rPr>
            </w:pPr>
            <w:r>
              <w:rPr>
                <w:rFonts w:ascii="Inter" w:eastAsia="Inter" w:hAnsi="Inter" w:cs="Inter"/>
              </w:rPr>
              <w:t>2</w:t>
            </w:r>
            <w:r>
              <w:rPr>
                <w:rFonts w:ascii="Inter" w:eastAsia="Inter" w:hAnsi="Inter" w:cs="Inter"/>
                <w:vertAlign w:val="superscript"/>
              </w:rPr>
              <w:t>nd</w:t>
            </w:r>
            <w:r>
              <w:rPr>
                <w:rFonts w:ascii="Inter" w:eastAsia="Inter" w:hAnsi="Inter" w:cs="Inter"/>
              </w:rPr>
              <w:t xml:space="preserve"> week</w:t>
            </w:r>
          </w:p>
        </w:tc>
      </w:tr>
      <w:tr w:rsidR="00386C69" w14:paraId="23335B21" w14:textId="77777777">
        <w:tc>
          <w:tcPr>
            <w:tcW w:w="450" w:type="dxa"/>
            <w:tcMar>
              <w:top w:w="100" w:type="dxa"/>
              <w:left w:w="100" w:type="dxa"/>
              <w:bottom w:w="100" w:type="dxa"/>
              <w:right w:w="100" w:type="dxa"/>
            </w:tcMar>
          </w:tcPr>
          <w:p w14:paraId="39EC2CCB" w14:textId="77777777" w:rsidR="00386C69" w:rsidRDefault="00000000">
            <w:pPr>
              <w:jc w:val="both"/>
              <w:rPr>
                <w:rFonts w:ascii="Inter" w:eastAsia="Inter" w:hAnsi="Inter" w:cs="Inter"/>
              </w:rPr>
            </w:pPr>
            <w:r>
              <w:rPr>
                <w:rFonts w:ascii="Inter" w:eastAsia="Inter" w:hAnsi="Inter" w:cs="Inter"/>
              </w:rPr>
              <w:t>3</w:t>
            </w:r>
          </w:p>
        </w:tc>
        <w:tc>
          <w:tcPr>
            <w:tcW w:w="7065" w:type="dxa"/>
            <w:tcMar>
              <w:top w:w="100" w:type="dxa"/>
              <w:left w:w="100" w:type="dxa"/>
              <w:bottom w:w="100" w:type="dxa"/>
              <w:right w:w="100" w:type="dxa"/>
            </w:tcMar>
          </w:tcPr>
          <w:p w14:paraId="347F39B8" w14:textId="77777777" w:rsidR="00386C69" w:rsidRDefault="00000000">
            <w:pPr>
              <w:widowControl w:val="0"/>
              <w:jc w:val="both"/>
              <w:rPr>
                <w:rFonts w:ascii="Inter" w:eastAsia="Inter" w:hAnsi="Inter" w:cs="Inter"/>
              </w:rPr>
            </w:pPr>
            <w:r>
              <w:rPr>
                <w:rFonts w:ascii="Inter" w:eastAsia="Inter" w:hAnsi="Inter" w:cs="Inter"/>
              </w:rPr>
              <w:t>Gain ethical approval or any other approval needed to collect data (as required based on data and context)</w:t>
            </w:r>
          </w:p>
        </w:tc>
        <w:tc>
          <w:tcPr>
            <w:tcW w:w="2015" w:type="dxa"/>
            <w:tcMar>
              <w:top w:w="100" w:type="dxa"/>
              <w:left w:w="100" w:type="dxa"/>
              <w:bottom w:w="100" w:type="dxa"/>
              <w:right w:w="100" w:type="dxa"/>
            </w:tcMar>
          </w:tcPr>
          <w:p w14:paraId="0FD616BF" w14:textId="77777777" w:rsidR="00386C69" w:rsidRDefault="00000000">
            <w:pPr>
              <w:widowControl w:val="0"/>
              <w:jc w:val="both"/>
              <w:rPr>
                <w:rFonts w:ascii="Inter" w:eastAsia="Inter" w:hAnsi="Inter" w:cs="Inter"/>
              </w:rPr>
            </w:pPr>
            <w:r>
              <w:rPr>
                <w:rFonts w:ascii="Inter" w:eastAsia="Inter" w:hAnsi="Inter" w:cs="Inter"/>
              </w:rPr>
              <w:t>3</w:t>
            </w:r>
            <w:r>
              <w:rPr>
                <w:rFonts w:ascii="Inter" w:eastAsia="Inter" w:hAnsi="Inter" w:cs="Inter"/>
                <w:vertAlign w:val="superscript"/>
              </w:rPr>
              <w:t>rd</w:t>
            </w:r>
            <w:r>
              <w:rPr>
                <w:rFonts w:ascii="Inter" w:eastAsia="Inter" w:hAnsi="Inter" w:cs="Inter"/>
              </w:rPr>
              <w:t xml:space="preserve"> week</w:t>
            </w:r>
          </w:p>
        </w:tc>
      </w:tr>
      <w:tr w:rsidR="00386C69" w14:paraId="50F57FAD" w14:textId="77777777">
        <w:tc>
          <w:tcPr>
            <w:tcW w:w="450" w:type="dxa"/>
            <w:tcMar>
              <w:top w:w="100" w:type="dxa"/>
              <w:left w:w="100" w:type="dxa"/>
              <w:bottom w:w="100" w:type="dxa"/>
              <w:right w:w="100" w:type="dxa"/>
            </w:tcMar>
          </w:tcPr>
          <w:p w14:paraId="043BCE3E" w14:textId="77777777" w:rsidR="00386C69" w:rsidRDefault="00000000">
            <w:pPr>
              <w:jc w:val="both"/>
              <w:rPr>
                <w:rFonts w:ascii="Inter" w:eastAsia="Inter" w:hAnsi="Inter" w:cs="Inter"/>
              </w:rPr>
            </w:pPr>
            <w:r>
              <w:rPr>
                <w:rFonts w:ascii="Inter" w:eastAsia="Inter" w:hAnsi="Inter" w:cs="Inter"/>
              </w:rPr>
              <w:t>4</w:t>
            </w:r>
          </w:p>
        </w:tc>
        <w:tc>
          <w:tcPr>
            <w:tcW w:w="7065" w:type="dxa"/>
            <w:tcMar>
              <w:top w:w="100" w:type="dxa"/>
              <w:left w:w="100" w:type="dxa"/>
              <w:bottom w:w="100" w:type="dxa"/>
              <w:right w:w="100" w:type="dxa"/>
            </w:tcMar>
          </w:tcPr>
          <w:p w14:paraId="0563DE6B" w14:textId="77777777" w:rsidR="00386C69" w:rsidRDefault="00000000">
            <w:pPr>
              <w:jc w:val="both"/>
              <w:rPr>
                <w:rFonts w:ascii="Inter" w:eastAsia="Inter" w:hAnsi="Inter" w:cs="Inter"/>
              </w:rPr>
            </w:pPr>
            <w:r>
              <w:rPr>
                <w:rFonts w:ascii="Inter" w:eastAsia="Inter" w:hAnsi="Inter" w:cs="Inter"/>
              </w:rPr>
              <w:t>Training materials for data collectors, including data collection and quality assurance mechanisms/instruction/guidelines/ protocol.</w:t>
            </w:r>
          </w:p>
        </w:tc>
        <w:tc>
          <w:tcPr>
            <w:tcW w:w="2015" w:type="dxa"/>
            <w:tcMar>
              <w:top w:w="100" w:type="dxa"/>
              <w:left w:w="100" w:type="dxa"/>
              <w:bottom w:w="100" w:type="dxa"/>
              <w:right w:w="100" w:type="dxa"/>
            </w:tcMar>
          </w:tcPr>
          <w:p w14:paraId="635863B2" w14:textId="77777777" w:rsidR="00386C69" w:rsidRDefault="00000000">
            <w:pPr>
              <w:widowControl w:val="0"/>
              <w:pBdr>
                <w:top w:val="nil"/>
                <w:left w:val="nil"/>
                <w:bottom w:val="nil"/>
                <w:right w:val="nil"/>
                <w:between w:val="nil"/>
              </w:pBdr>
              <w:jc w:val="both"/>
              <w:rPr>
                <w:rFonts w:ascii="Inter" w:eastAsia="Inter" w:hAnsi="Inter" w:cs="Inter"/>
              </w:rPr>
            </w:pPr>
            <w:r>
              <w:rPr>
                <w:rFonts w:ascii="Inter" w:eastAsia="Inter" w:hAnsi="Inter" w:cs="Inter"/>
              </w:rPr>
              <w:t>3</w:t>
            </w:r>
            <w:r>
              <w:rPr>
                <w:rFonts w:ascii="Inter" w:eastAsia="Inter" w:hAnsi="Inter" w:cs="Inter"/>
                <w:vertAlign w:val="superscript"/>
              </w:rPr>
              <w:t>rd</w:t>
            </w:r>
            <w:r>
              <w:rPr>
                <w:rFonts w:ascii="Inter" w:eastAsia="Inter" w:hAnsi="Inter" w:cs="Inter"/>
              </w:rPr>
              <w:t xml:space="preserve"> week</w:t>
            </w:r>
          </w:p>
        </w:tc>
      </w:tr>
      <w:tr w:rsidR="00386C69" w14:paraId="471CD175" w14:textId="77777777">
        <w:tc>
          <w:tcPr>
            <w:tcW w:w="450" w:type="dxa"/>
            <w:tcMar>
              <w:top w:w="100" w:type="dxa"/>
              <w:left w:w="100" w:type="dxa"/>
              <w:bottom w:w="100" w:type="dxa"/>
              <w:right w:w="100" w:type="dxa"/>
            </w:tcMar>
          </w:tcPr>
          <w:p w14:paraId="752FEBC8" w14:textId="77777777" w:rsidR="00386C69" w:rsidRDefault="00000000">
            <w:pPr>
              <w:jc w:val="both"/>
              <w:rPr>
                <w:rFonts w:ascii="Inter" w:eastAsia="Inter" w:hAnsi="Inter" w:cs="Inter"/>
              </w:rPr>
            </w:pPr>
            <w:r>
              <w:rPr>
                <w:rFonts w:ascii="Inter" w:eastAsia="Inter" w:hAnsi="Inter" w:cs="Inter"/>
              </w:rPr>
              <w:t>5</w:t>
            </w:r>
          </w:p>
        </w:tc>
        <w:tc>
          <w:tcPr>
            <w:tcW w:w="7065" w:type="dxa"/>
            <w:tcMar>
              <w:top w:w="100" w:type="dxa"/>
              <w:left w:w="100" w:type="dxa"/>
              <w:bottom w:w="100" w:type="dxa"/>
              <w:right w:w="100" w:type="dxa"/>
            </w:tcMar>
          </w:tcPr>
          <w:p w14:paraId="4A7552FD" w14:textId="77777777" w:rsidR="00386C69" w:rsidRDefault="00000000">
            <w:pPr>
              <w:jc w:val="both"/>
              <w:rPr>
                <w:rFonts w:ascii="Inter" w:eastAsia="Inter" w:hAnsi="Inter" w:cs="Inter"/>
              </w:rPr>
            </w:pPr>
            <w:r>
              <w:rPr>
                <w:rFonts w:ascii="Inter" w:eastAsia="Inter" w:hAnsi="Inter" w:cs="Inter"/>
              </w:rPr>
              <w:t>Online data collection forms in KOBO or other effective mobile data collection applications, if used.</w:t>
            </w:r>
          </w:p>
        </w:tc>
        <w:tc>
          <w:tcPr>
            <w:tcW w:w="2015" w:type="dxa"/>
            <w:tcMar>
              <w:top w:w="100" w:type="dxa"/>
              <w:left w:w="100" w:type="dxa"/>
              <w:bottom w:w="100" w:type="dxa"/>
              <w:right w:w="100" w:type="dxa"/>
            </w:tcMar>
          </w:tcPr>
          <w:p w14:paraId="11FD8D27" w14:textId="77777777" w:rsidR="00386C69" w:rsidRDefault="00000000">
            <w:pPr>
              <w:widowControl w:val="0"/>
              <w:pBdr>
                <w:top w:val="nil"/>
                <w:left w:val="nil"/>
                <w:bottom w:val="nil"/>
                <w:right w:val="nil"/>
                <w:between w:val="nil"/>
              </w:pBdr>
              <w:jc w:val="both"/>
              <w:rPr>
                <w:rFonts w:ascii="Inter" w:eastAsia="Inter" w:hAnsi="Inter" w:cs="Inter"/>
              </w:rPr>
            </w:pPr>
            <w:r>
              <w:rPr>
                <w:rFonts w:ascii="Inter" w:eastAsia="Inter" w:hAnsi="Inter" w:cs="Inter"/>
              </w:rPr>
              <w:t>4</w:t>
            </w:r>
            <w:r>
              <w:rPr>
                <w:rFonts w:ascii="Inter" w:eastAsia="Inter" w:hAnsi="Inter" w:cs="Inter"/>
                <w:vertAlign w:val="superscript"/>
              </w:rPr>
              <w:t>th</w:t>
            </w:r>
            <w:r>
              <w:rPr>
                <w:rFonts w:ascii="Inter" w:eastAsia="Inter" w:hAnsi="Inter" w:cs="Inter"/>
              </w:rPr>
              <w:t xml:space="preserve"> week</w:t>
            </w:r>
          </w:p>
        </w:tc>
      </w:tr>
      <w:tr w:rsidR="00386C69" w14:paraId="0E7F1882" w14:textId="77777777">
        <w:tc>
          <w:tcPr>
            <w:tcW w:w="450" w:type="dxa"/>
            <w:tcMar>
              <w:top w:w="100" w:type="dxa"/>
              <w:left w:w="100" w:type="dxa"/>
              <w:bottom w:w="100" w:type="dxa"/>
              <w:right w:w="100" w:type="dxa"/>
            </w:tcMar>
          </w:tcPr>
          <w:p w14:paraId="379C4980" w14:textId="77777777" w:rsidR="00386C69" w:rsidRDefault="00000000">
            <w:pPr>
              <w:jc w:val="both"/>
              <w:rPr>
                <w:rFonts w:ascii="Inter" w:eastAsia="Inter" w:hAnsi="Inter" w:cs="Inter"/>
              </w:rPr>
            </w:pPr>
            <w:r>
              <w:rPr>
                <w:rFonts w:ascii="Inter" w:eastAsia="Inter" w:hAnsi="Inter" w:cs="Inter"/>
              </w:rPr>
              <w:t>6</w:t>
            </w:r>
          </w:p>
        </w:tc>
        <w:tc>
          <w:tcPr>
            <w:tcW w:w="7065" w:type="dxa"/>
            <w:tcMar>
              <w:top w:w="100" w:type="dxa"/>
              <w:left w:w="100" w:type="dxa"/>
              <w:bottom w:w="100" w:type="dxa"/>
              <w:right w:w="100" w:type="dxa"/>
            </w:tcMar>
          </w:tcPr>
          <w:p w14:paraId="01BC7EBB" w14:textId="77777777" w:rsidR="00386C69" w:rsidRDefault="00000000">
            <w:pPr>
              <w:jc w:val="both"/>
              <w:rPr>
                <w:rFonts w:ascii="Inter" w:eastAsia="Inter" w:hAnsi="Inter" w:cs="Inter"/>
              </w:rPr>
            </w:pPr>
            <w:r>
              <w:rPr>
                <w:rFonts w:ascii="Inter" w:eastAsia="Inter" w:hAnsi="Inter" w:cs="Inter"/>
              </w:rPr>
              <w:t>Field report after completion of the data collection.</w:t>
            </w:r>
          </w:p>
        </w:tc>
        <w:tc>
          <w:tcPr>
            <w:tcW w:w="2015" w:type="dxa"/>
            <w:tcMar>
              <w:top w:w="100" w:type="dxa"/>
              <w:left w:w="100" w:type="dxa"/>
              <w:bottom w:w="100" w:type="dxa"/>
              <w:right w:w="100" w:type="dxa"/>
            </w:tcMar>
          </w:tcPr>
          <w:p w14:paraId="37568D7F" w14:textId="77777777" w:rsidR="00386C69" w:rsidRDefault="00000000">
            <w:pPr>
              <w:widowControl w:val="0"/>
              <w:pBdr>
                <w:top w:val="nil"/>
                <w:left w:val="nil"/>
                <w:bottom w:val="nil"/>
                <w:right w:val="nil"/>
                <w:between w:val="nil"/>
              </w:pBdr>
              <w:jc w:val="both"/>
              <w:rPr>
                <w:rFonts w:ascii="Inter" w:eastAsia="Inter" w:hAnsi="Inter" w:cs="Inter"/>
              </w:rPr>
            </w:pPr>
            <w:r>
              <w:rPr>
                <w:rFonts w:ascii="Inter" w:eastAsia="Inter" w:hAnsi="Inter" w:cs="Inter"/>
              </w:rPr>
              <w:t>5</w:t>
            </w:r>
            <w:r>
              <w:rPr>
                <w:rFonts w:ascii="Inter" w:eastAsia="Inter" w:hAnsi="Inter" w:cs="Inter"/>
                <w:vertAlign w:val="superscript"/>
              </w:rPr>
              <w:t>th</w:t>
            </w:r>
            <w:r>
              <w:rPr>
                <w:rFonts w:ascii="Inter" w:eastAsia="Inter" w:hAnsi="Inter" w:cs="Inter"/>
              </w:rPr>
              <w:t xml:space="preserve"> week</w:t>
            </w:r>
          </w:p>
        </w:tc>
      </w:tr>
      <w:tr w:rsidR="00386C69" w14:paraId="7FFC55DE" w14:textId="77777777">
        <w:tc>
          <w:tcPr>
            <w:tcW w:w="450" w:type="dxa"/>
            <w:tcMar>
              <w:top w:w="100" w:type="dxa"/>
              <w:left w:w="100" w:type="dxa"/>
              <w:bottom w:w="100" w:type="dxa"/>
              <w:right w:w="100" w:type="dxa"/>
            </w:tcMar>
          </w:tcPr>
          <w:p w14:paraId="3CDBF5C3" w14:textId="77777777" w:rsidR="00386C69" w:rsidRDefault="00000000">
            <w:pPr>
              <w:jc w:val="both"/>
              <w:rPr>
                <w:rFonts w:ascii="Inter" w:eastAsia="Inter" w:hAnsi="Inter" w:cs="Inter"/>
              </w:rPr>
            </w:pPr>
            <w:r>
              <w:rPr>
                <w:rFonts w:ascii="Inter" w:eastAsia="Inter" w:hAnsi="Inter" w:cs="Inter"/>
              </w:rPr>
              <w:t>7</w:t>
            </w:r>
          </w:p>
        </w:tc>
        <w:tc>
          <w:tcPr>
            <w:tcW w:w="7065" w:type="dxa"/>
            <w:tcMar>
              <w:top w:w="100" w:type="dxa"/>
              <w:left w:w="100" w:type="dxa"/>
              <w:bottom w:w="100" w:type="dxa"/>
              <w:right w:w="100" w:type="dxa"/>
            </w:tcMar>
          </w:tcPr>
          <w:p w14:paraId="5D701F11" w14:textId="77777777" w:rsidR="00386C69" w:rsidRDefault="00000000">
            <w:pPr>
              <w:jc w:val="both"/>
              <w:rPr>
                <w:rFonts w:ascii="Inter" w:eastAsia="Inter" w:hAnsi="Inter" w:cs="Inter"/>
              </w:rPr>
            </w:pPr>
            <w:r>
              <w:rPr>
                <w:rFonts w:ascii="Inter" w:eastAsia="Inter" w:hAnsi="Inter" w:cs="Inter"/>
              </w:rPr>
              <w:t xml:space="preserve">Participate in a reflection workshop with </w:t>
            </w:r>
            <w:proofErr w:type="spellStart"/>
            <w:r>
              <w:rPr>
                <w:rFonts w:ascii="Inter" w:eastAsia="Inter" w:hAnsi="Inter" w:cs="Inter"/>
              </w:rPr>
              <w:t>TdH</w:t>
            </w:r>
            <w:proofErr w:type="spellEnd"/>
            <w:r>
              <w:rPr>
                <w:rFonts w:ascii="Inter" w:eastAsia="Inter" w:hAnsi="Inter" w:cs="Inter"/>
              </w:rPr>
              <w:t xml:space="preserve"> NL staff and partners to present and discuss findings.</w:t>
            </w:r>
          </w:p>
        </w:tc>
        <w:tc>
          <w:tcPr>
            <w:tcW w:w="2015" w:type="dxa"/>
            <w:tcMar>
              <w:top w:w="100" w:type="dxa"/>
              <w:left w:w="100" w:type="dxa"/>
              <w:bottom w:w="100" w:type="dxa"/>
              <w:right w:w="100" w:type="dxa"/>
            </w:tcMar>
          </w:tcPr>
          <w:p w14:paraId="3164B83A" w14:textId="77777777" w:rsidR="00386C69" w:rsidRDefault="00000000">
            <w:pPr>
              <w:widowControl w:val="0"/>
              <w:pBdr>
                <w:top w:val="nil"/>
                <w:left w:val="nil"/>
                <w:bottom w:val="nil"/>
                <w:right w:val="nil"/>
                <w:between w:val="nil"/>
              </w:pBdr>
              <w:jc w:val="both"/>
              <w:rPr>
                <w:rFonts w:ascii="Inter" w:eastAsia="Inter" w:hAnsi="Inter" w:cs="Inter"/>
              </w:rPr>
            </w:pPr>
            <w:r>
              <w:rPr>
                <w:rFonts w:ascii="Inter" w:eastAsia="Inter" w:hAnsi="Inter" w:cs="Inter"/>
              </w:rPr>
              <w:t>6</w:t>
            </w:r>
            <w:r>
              <w:rPr>
                <w:rFonts w:ascii="Inter" w:eastAsia="Inter" w:hAnsi="Inter" w:cs="Inter"/>
                <w:vertAlign w:val="superscript"/>
              </w:rPr>
              <w:t>th</w:t>
            </w:r>
            <w:r>
              <w:rPr>
                <w:rFonts w:ascii="Inter" w:eastAsia="Inter" w:hAnsi="Inter" w:cs="Inter"/>
              </w:rPr>
              <w:t xml:space="preserve"> week</w:t>
            </w:r>
          </w:p>
        </w:tc>
      </w:tr>
      <w:tr w:rsidR="00386C69" w14:paraId="517A6BB7" w14:textId="77777777">
        <w:tc>
          <w:tcPr>
            <w:tcW w:w="450" w:type="dxa"/>
            <w:tcMar>
              <w:top w:w="100" w:type="dxa"/>
              <w:left w:w="100" w:type="dxa"/>
              <w:bottom w:w="100" w:type="dxa"/>
              <w:right w:w="100" w:type="dxa"/>
            </w:tcMar>
          </w:tcPr>
          <w:p w14:paraId="0E772CD3" w14:textId="77777777" w:rsidR="00386C69" w:rsidRDefault="00000000">
            <w:pPr>
              <w:jc w:val="both"/>
              <w:rPr>
                <w:rFonts w:ascii="Inter" w:eastAsia="Inter" w:hAnsi="Inter" w:cs="Inter"/>
              </w:rPr>
            </w:pPr>
            <w:r>
              <w:rPr>
                <w:rFonts w:ascii="Inter" w:eastAsia="Inter" w:hAnsi="Inter" w:cs="Inter"/>
              </w:rPr>
              <w:lastRenderedPageBreak/>
              <w:t>8</w:t>
            </w:r>
          </w:p>
        </w:tc>
        <w:tc>
          <w:tcPr>
            <w:tcW w:w="7065" w:type="dxa"/>
            <w:tcMar>
              <w:top w:w="100" w:type="dxa"/>
              <w:left w:w="100" w:type="dxa"/>
              <w:bottom w:w="100" w:type="dxa"/>
              <w:right w:w="100" w:type="dxa"/>
            </w:tcMar>
          </w:tcPr>
          <w:p w14:paraId="0CFF41D8" w14:textId="77777777" w:rsidR="00386C69" w:rsidRDefault="00000000">
            <w:pPr>
              <w:jc w:val="both"/>
              <w:rPr>
                <w:rFonts w:ascii="Inter" w:eastAsia="Inter" w:hAnsi="Inter" w:cs="Inter"/>
              </w:rPr>
            </w:pPr>
            <w:r>
              <w:rPr>
                <w:rFonts w:ascii="Inter" w:eastAsia="Inter" w:hAnsi="Inter" w:cs="Inter"/>
              </w:rPr>
              <w:t xml:space="preserve">Final completed baseline study report in English addressing all comments/feedback from </w:t>
            </w:r>
            <w:proofErr w:type="spellStart"/>
            <w:r>
              <w:rPr>
                <w:rFonts w:ascii="Inter" w:eastAsia="Inter" w:hAnsi="Inter" w:cs="Inter"/>
              </w:rPr>
              <w:t>TdH</w:t>
            </w:r>
            <w:proofErr w:type="spellEnd"/>
            <w:r>
              <w:rPr>
                <w:rFonts w:ascii="Inter" w:eastAsia="Inter" w:hAnsi="Inter" w:cs="Inter"/>
              </w:rPr>
              <w:t xml:space="preserve"> NL and/or partners (template of the report will be provided)</w:t>
            </w:r>
          </w:p>
        </w:tc>
        <w:tc>
          <w:tcPr>
            <w:tcW w:w="2015" w:type="dxa"/>
            <w:tcMar>
              <w:top w:w="100" w:type="dxa"/>
              <w:left w:w="100" w:type="dxa"/>
              <w:bottom w:w="100" w:type="dxa"/>
              <w:right w:w="100" w:type="dxa"/>
            </w:tcMar>
          </w:tcPr>
          <w:p w14:paraId="378DAEDF" w14:textId="77777777" w:rsidR="00386C69" w:rsidRDefault="00000000">
            <w:pPr>
              <w:widowControl w:val="0"/>
              <w:pBdr>
                <w:top w:val="nil"/>
                <w:left w:val="nil"/>
                <w:bottom w:val="nil"/>
                <w:right w:val="nil"/>
                <w:between w:val="nil"/>
              </w:pBdr>
              <w:jc w:val="both"/>
              <w:rPr>
                <w:rFonts w:ascii="Inter" w:eastAsia="Inter" w:hAnsi="Inter" w:cs="Inter"/>
              </w:rPr>
            </w:pPr>
            <w:r>
              <w:rPr>
                <w:rFonts w:ascii="Inter" w:eastAsia="Inter" w:hAnsi="Inter" w:cs="Inter"/>
              </w:rPr>
              <w:t>7</w:t>
            </w:r>
            <w:r>
              <w:rPr>
                <w:rFonts w:ascii="Inter" w:eastAsia="Inter" w:hAnsi="Inter" w:cs="Inter"/>
                <w:vertAlign w:val="superscript"/>
              </w:rPr>
              <w:t>th</w:t>
            </w:r>
            <w:r>
              <w:rPr>
                <w:rFonts w:ascii="Inter" w:eastAsia="Inter" w:hAnsi="Inter" w:cs="Inter"/>
              </w:rPr>
              <w:t xml:space="preserve"> week</w:t>
            </w:r>
          </w:p>
        </w:tc>
      </w:tr>
      <w:tr w:rsidR="00386C69" w14:paraId="6A166023" w14:textId="77777777">
        <w:tc>
          <w:tcPr>
            <w:tcW w:w="450" w:type="dxa"/>
            <w:tcMar>
              <w:top w:w="100" w:type="dxa"/>
              <w:left w:w="100" w:type="dxa"/>
              <w:bottom w:w="100" w:type="dxa"/>
              <w:right w:w="100" w:type="dxa"/>
            </w:tcMar>
          </w:tcPr>
          <w:p w14:paraId="608328FD" w14:textId="77777777" w:rsidR="00386C69" w:rsidRDefault="00000000">
            <w:pPr>
              <w:jc w:val="both"/>
              <w:rPr>
                <w:rFonts w:ascii="Inter" w:eastAsia="Inter" w:hAnsi="Inter" w:cs="Inter"/>
              </w:rPr>
            </w:pPr>
            <w:r>
              <w:rPr>
                <w:rFonts w:ascii="Inter" w:eastAsia="Inter" w:hAnsi="Inter" w:cs="Inter"/>
              </w:rPr>
              <w:t>9</w:t>
            </w:r>
          </w:p>
        </w:tc>
        <w:tc>
          <w:tcPr>
            <w:tcW w:w="7065" w:type="dxa"/>
            <w:tcMar>
              <w:top w:w="100" w:type="dxa"/>
              <w:left w:w="100" w:type="dxa"/>
              <w:bottom w:w="100" w:type="dxa"/>
              <w:right w:w="100" w:type="dxa"/>
            </w:tcMar>
          </w:tcPr>
          <w:p w14:paraId="22C86620" w14:textId="77777777" w:rsidR="00386C69" w:rsidRDefault="00000000">
            <w:pPr>
              <w:jc w:val="both"/>
              <w:rPr>
                <w:rFonts w:ascii="Inter" w:eastAsia="Inter" w:hAnsi="Inter" w:cs="Inter"/>
              </w:rPr>
            </w:pPr>
            <w:r>
              <w:rPr>
                <w:rFonts w:ascii="Inter" w:eastAsia="Inter" w:hAnsi="Inter" w:cs="Inter"/>
              </w:rPr>
              <w:t xml:space="preserve">Child-friendly version baseline report in English addressing all comments/feedback from </w:t>
            </w:r>
            <w:proofErr w:type="spellStart"/>
            <w:r>
              <w:rPr>
                <w:rFonts w:ascii="Inter" w:eastAsia="Inter" w:hAnsi="Inter" w:cs="Inter"/>
              </w:rPr>
              <w:t>TdH</w:t>
            </w:r>
            <w:proofErr w:type="spellEnd"/>
            <w:r>
              <w:rPr>
                <w:rFonts w:ascii="Inter" w:eastAsia="Inter" w:hAnsi="Inter" w:cs="Inter"/>
              </w:rPr>
              <w:t xml:space="preserve"> NL and/ partners</w:t>
            </w:r>
          </w:p>
        </w:tc>
        <w:tc>
          <w:tcPr>
            <w:tcW w:w="2015" w:type="dxa"/>
            <w:tcMar>
              <w:top w:w="100" w:type="dxa"/>
              <w:left w:w="100" w:type="dxa"/>
              <w:bottom w:w="100" w:type="dxa"/>
              <w:right w:w="100" w:type="dxa"/>
            </w:tcMar>
          </w:tcPr>
          <w:p w14:paraId="7D02A8E5" w14:textId="77777777" w:rsidR="00386C69" w:rsidRDefault="00000000">
            <w:pPr>
              <w:widowControl w:val="0"/>
              <w:pBdr>
                <w:top w:val="nil"/>
                <w:left w:val="nil"/>
                <w:bottom w:val="nil"/>
                <w:right w:val="nil"/>
                <w:between w:val="nil"/>
              </w:pBdr>
              <w:jc w:val="both"/>
              <w:rPr>
                <w:rFonts w:ascii="Inter" w:eastAsia="Inter" w:hAnsi="Inter" w:cs="Inter"/>
              </w:rPr>
            </w:pPr>
            <w:r>
              <w:rPr>
                <w:rFonts w:ascii="Inter" w:eastAsia="Inter" w:hAnsi="Inter" w:cs="Inter"/>
              </w:rPr>
              <w:t>7</w:t>
            </w:r>
            <w:r>
              <w:rPr>
                <w:rFonts w:ascii="Inter" w:eastAsia="Inter" w:hAnsi="Inter" w:cs="Inter"/>
                <w:vertAlign w:val="superscript"/>
              </w:rPr>
              <w:t>th</w:t>
            </w:r>
            <w:r>
              <w:rPr>
                <w:rFonts w:ascii="Inter" w:eastAsia="Inter" w:hAnsi="Inter" w:cs="Inter"/>
              </w:rPr>
              <w:t xml:space="preserve"> week</w:t>
            </w:r>
          </w:p>
        </w:tc>
      </w:tr>
      <w:tr w:rsidR="00386C69" w14:paraId="6982F491" w14:textId="77777777">
        <w:tc>
          <w:tcPr>
            <w:tcW w:w="450" w:type="dxa"/>
            <w:tcMar>
              <w:top w:w="100" w:type="dxa"/>
              <w:left w:w="100" w:type="dxa"/>
              <w:bottom w:w="100" w:type="dxa"/>
              <w:right w:w="100" w:type="dxa"/>
            </w:tcMar>
          </w:tcPr>
          <w:p w14:paraId="7772FDCC" w14:textId="77777777" w:rsidR="00386C69" w:rsidRDefault="00000000">
            <w:pPr>
              <w:jc w:val="both"/>
              <w:rPr>
                <w:rFonts w:ascii="Inter" w:eastAsia="Inter" w:hAnsi="Inter" w:cs="Inter"/>
              </w:rPr>
            </w:pPr>
            <w:r>
              <w:rPr>
                <w:rFonts w:ascii="Inter" w:eastAsia="Inter" w:hAnsi="Inter" w:cs="Inter"/>
              </w:rPr>
              <w:t>10</w:t>
            </w:r>
          </w:p>
        </w:tc>
        <w:tc>
          <w:tcPr>
            <w:tcW w:w="7065" w:type="dxa"/>
            <w:tcMar>
              <w:top w:w="100" w:type="dxa"/>
              <w:left w:w="100" w:type="dxa"/>
              <w:bottom w:w="100" w:type="dxa"/>
              <w:right w:w="100" w:type="dxa"/>
            </w:tcMar>
          </w:tcPr>
          <w:p w14:paraId="117F6835" w14:textId="77777777" w:rsidR="00386C69" w:rsidRDefault="00000000">
            <w:pPr>
              <w:jc w:val="both"/>
              <w:rPr>
                <w:rFonts w:ascii="Inter" w:eastAsia="Inter" w:hAnsi="Inter" w:cs="Inter"/>
              </w:rPr>
            </w:pPr>
            <w:r>
              <w:rPr>
                <w:rFonts w:ascii="Inter" w:eastAsia="Inter" w:hAnsi="Inter" w:cs="Inter"/>
              </w:rPr>
              <w:t>Final comprehensive slide presentation of the baseline study results.</w:t>
            </w:r>
          </w:p>
        </w:tc>
        <w:tc>
          <w:tcPr>
            <w:tcW w:w="2015" w:type="dxa"/>
            <w:tcMar>
              <w:top w:w="100" w:type="dxa"/>
              <w:left w:w="100" w:type="dxa"/>
              <w:bottom w:w="100" w:type="dxa"/>
              <w:right w:w="100" w:type="dxa"/>
            </w:tcMar>
          </w:tcPr>
          <w:p w14:paraId="5FCD7EB6" w14:textId="77777777" w:rsidR="00386C69" w:rsidRDefault="00000000">
            <w:pPr>
              <w:widowControl w:val="0"/>
              <w:pBdr>
                <w:top w:val="nil"/>
                <w:left w:val="nil"/>
                <w:bottom w:val="nil"/>
                <w:right w:val="nil"/>
                <w:between w:val="nil"/>
              </w:pBdr>
              <w:jc w:val="both"/>
              <w:rPr>
                <w:rFonts w:ascii="Inter" w:eastAsia="Inter" w:hAnsi="Inter" w:cs="Inter"/>
              </w:rPr>
            </w:pPr>
            <w:r>
              <w:rPr>
                <w:rFonts w:ascii="Inter" w:eastAsia="Inter" w:hAnsi="Inter" w:cs="Inter"/>
              </w:rPr>
              <w:t>7</w:t>
            </w:r>
            <w:r>
              <w:rPr>
                <w:rFonts w:ascii="Inter" w:eastAsia="Inter" w:hAnsi="Inter" w:cs="Inter"/>
                <w:vertAlign w:val="superscript"/>
              </w:rPr>
              <w:t>th</w:t>
            </w:r>
            <w:r>
              <w:rPr>
                <w:rFonts w:ascii="Inter" w:eastAsia="Inter" w:hAnsi="Inter" w:cs="Inter"/>
              </w:rPr>
              <w:t xml:space="preserve"> week</w:t>
            </w:r>
          </w:p>
        </w:tc>
      </w:tr>
      <w:tr w:rsidR="00386C69" w14:paraId="67542615" w14:textId="77777777">
        <w:tc>
          <w:tcPr>
            <w:tcW w:w="450" w:type="dxa"/>
            <w:tcMar>
              <w:top w:w="100" w:type="dxa"/>
              <w:left w:w="100" w:type="dxa"/>
              <w:bottom w:w="100" w:type="dxa"/>
              <w:right w:w="100" w:type="dxa"/>
            </w:tcMar>
          </w:tcPr>
          <w:p w14:paraId="5FED4075" w14:textId="77777777" w:rsidR="00386C69" w:rsidRDefault="00000000">
            <w:pPr>
              <w:jc w:val="both"/>
              <w:rPr>
                <w:rFonts w:ascii="Inter" w:eastAsia="Inter" w:hAnsi="Inter" w:cs="Inter"/>
              </w:rPr>
            </w:pPr>
            <w:r>
              <w:rPr>
                <w:rFonts w:ascii="Inter" w:eastAsia="Inter" w:hAnsi="Inter" w:cs="Inter"/>
              </w:rPr>
              <w:t>11</w:t>
            </w:r>
          </w:p>
        </w:tc>
        <w:tc>
          <w:tcPr>
            <w:tcW w:w="7065" w:type="dxa"/>
            <w:tcMar>
              <w:top w:w="100" w:type="dxa"/>
              <w:left w:w="100" w:type="dxa"/>
              <w:bottom w:w="100" w:type="dxa"/>
              <w:right w:w="100" w:type="dxa"/>
            </w:tcMar>
          </w:tcPr>
          <w:p w14:paraId="2BCEA3EB" w14:textId="77777777" w:rsidR="00386C69" w:rsidRDefault="00000000">
            <w:pPr>
              <w:jc w:val="both"/>
              <w:rPr>
                <w:rFonts w:ascii="Inter" w:eastAsia="Inter" w:hAnsi="Inter" w:cs="Inter"/>
              </w:rPr>
            </w:pPr>
            <w:r>
              <w:rPr>
                <w:rFonts w:ascii="Inter" w:eastAsia="Inter" w:hAnsi="Inter" w:cs="Inter"/>
              </w:rPr>
              <w:t>Raw data:</w:t>
            </w:r>
          </w:p>
          <w:p w14:paraId="317338ED" w14:textId="77777777" w:rsidR="00386C69" w:rsidRDefault="00000000">
            <w:pPr>
              <w:numPr>
                <w:ilvl w:val="1"/>
                <w:numId w:val="6"/>
              </w:numPr>
              <w:jc w:val="both"/>
              <w:rPr>
                <w:rFonts w:ascii="Inter" w:eastAsia="Inter" w:hAnsi="Inter" w:cs="Inter"/>
              </w:rPr>
            </w:pPr>
            <w:r>
              <w:rPr>
                <w:rFonts w:ascii="Inter" w:eastAsia="Inter" w:hAnsi="Inter" w:cs="Inter"/>
              </w:rPr>
              <w:t>All completed questionnaires and consent forms (if hard copies are used).</w:t>
            </w:r>
          </w:p>
          <w:p w14:paraId="2C5BABAC" w14:textId="77777777" w:rsidR="00386C69" w:rsidRDefault="00000000">
            <w:pPr>
              <w:numPr>
                <w:ilvl w:val="1"/>
                <w:numId w:val="6"/>
              </w:numPr>
              <w:jc w:val="both"/>
              <w:rPr>
                <w:rFonts w:ascii="Inter" w:eastAsia="Inter" w:hAnsi="Inter" w:cs="Inter"/>
              </w:rPr>
            </w:pPr>
            <w:r>
              <w:rPr>
                <w:rFonts w:ascii="Inter" w:eastAsia="Inter" w:hAnsi="Inter" w:cs="Inter"/>
              </w:rPr>
              <w:t xml:space="preserve">Raw quantitative/ qualitative data (transcript, data entry in Excel, English translation) </w:t>
            </w:r>
          </w:p>
          <w:p w14:paraId="53D5BB93" w14:textId="77777777" w:rsidR="00386C69" w:rsidRDefault="00000000">
            <w:pPr>
              <w:numPr>
                <w:ilvl w:val="1"/>
                <w:numId w:val="6"/>
              </w:numPr>
              <w:jc w:val="both"/>
              <w:rPr>
                <w:rFonts w:ascii="Inter" w:eastAsia="Inter" w:hAnsi="Inter" w:cs="Inter"/>
              </w:rPr>
            </w:pPr>
            <w:r>
              <w:rPr>
                <w:rFonts w:ascii="Inter" w:eastAsia="Inter" w:hAnsi="Inter" w:cs="Inter"/>
              </w:rPr>
              <w:t>Final clean data used for data analysis.</w:t>
            </w:r>
          </w:p>
          <w:p w14:paraId="4989EB4A" w14:textId="77777777" w:rsidR="00386C69" w:rsidRDefault="00000000">
            <w:pPr>
              <w:numPr>
                <w:ilvl w:val="1"/>
                <w:numId w:val="6"/>
              </w:numPr>
              <w:jc w:val="both"/>
              <w:rPr>
                <w:rFonts w:ascii="Inter" w:eastAsia="Inter" w:hAnsi="Inter" w:cs="Inter"/>
              </w:rPr>
            </w:pPr>
            <w:r>
              <w:rPr>
                <w:rFonts w:ascii="Inter" w:eastAsia="Inter" w:hAnsi="Inter" w:cs="Inter"/>
              </w:rPr>
              <w:t>Final data analysis outputs (in table, graph…) used for the report and slide presentation (including data analysis by indicator)</w:t>
            </w:r>
          </w:p>
        </w:tc>
        <w:tc>
          <w:tcPr>
            <w:tcW w:w="2015" w:type="dxa"/>
            <w:tcMar>
              <w:top w:w="100" w:type="dxa"/>
              <w:left w:w="100" w:type="dxa"/>
              <w:bottom w:w="100" w:type="dxa"/>
              <w:right w:w="100" w:type="dxa"/>
            </w:tcMar>
          </w:tcPr>
          <w:p w14:paraId="4B145D82" w14:textId="77777777" w:rsidR="00386C69" w:rsidRDefault="00000000">
            <w:pPr>
              <w:widowControl w:val="0"/>
              <w:pBdr>
                <w:top w:val="nil"/>
                <w:left w:val="nil"/>
                <w:bottom w:val="nil"/>
                <w:right w:val="nil"/>
                <w:between w:val="nil"/>
              </w:pBdr>
              <w:jc w:val="both"/>
              <w:rPr>
                <w:rFonts w:ascii="Inter" w:eastAsia="Inter" w:hAnsi="Inter" w:cs="Inter"/>
              </w:rPr>
            </w:pPr>
            <w:r>
              <w:rPr>
                <w:rFonts w:ascii="Inter" w:eastAsia="Inter" w:hAnsi="Inter" w:cs="Inter"/>
              </w:rPr>
              <w:t>7</w:t>
            </w:r>
            <w:r>
              <w:rPr>
                <w:rFonts w:ascii="Inter" w:eastAsia="Inter" w:hAnsi="Inter" w:cs="Inter"/>
                <w:vertAlign w:val="superscript"/>
              </w:rPr>
              <w:t>th</w:t>
            </w:r>
            <w:r>
              <w:rPr>
                <w:rFonts w:ascii="Inter" w:eastAsia="Inter" w:hAnsi="Inter" w:cs="Inter"/>
              </w:rPr>
              <w:t xml:space="preserve"> week</w:t>
            </w:r>
          </w:p>
        </w:tc>
      </w:tr>
    </w:tbl>
    <w:p w14:paraId="2245D603" w14:textId="77777777" w:rsidR="00386C69" w:rsidRDefault="00386C69">
      <w:pPr>
        <w:jc w:val="both"/>
        <w:rPr>
          <w:rFonts w:ascii="Inter" w:eastAsia="Inter" w:hAnsi="Inter" w:cs="Inter"/>
        </w:rPr>
      </w:pPr>
    </w:p>
    <w:p w14:paraId="6C2FF785" w14:textId="77777777" w:rsidR="00386C69" w:rsidRDefault="00000000">
      <w:pPr>
        <w:jc w:val="both"/>
        <w:rPr>
          <w:rFonts w:ascii="Inter" w:eastAsia="Inter" w:hAnsi="Inter" w:cs="Inter"/>
        </w:rPr>
      </w:pPr>
      <w:proofErr w:type="spellStart"/>
      <w:r>
        <w:rPr>
          <w:rFonts w:ascii="Inter" w:eastAsia="Inter" w:hAnsi="Inter" w:cs="Inter"/>
        </w:rPr>
        <w:t>TdH</w:t>
      </w:r>
      <w:proofErr w:type="spellEnd"/>
      <w:r>
        <w:rPr>
          <w:rFonts w:ascii="Inter" w:eastAsia="Inter" w:hAnsi="Inter" w:cs="Inter"/>
        </w:rPr>
        <w:t xml:space="preserve"> NL will oversee the process and maintain responsibility for accountability and guidance throughout all phases of execution, and approval of all deliverables.</w:t>
      </w:r>
    </w:p>
    <w:p w14:paraId="07379FA2" w14:textId="77777777" w:rsidR="00386C69" w:rsidRDefault="00000000">
      <w:pPr>
        <w:pStyle w:val="Heading1"/>
        <w:numPr>
          <w:ilvl w:val="0"/>
          <w:numId w:val="11"/>
        </w:numPr>
        <w:pBdr>
          <w:top w:val="nil"/>
          <w:left w:val="nil"/>
          <w:bottom w:val="nil"/>
          <w:right w:val="nil"/>
          <w:between w:val="nil"/>
        </w:pBdr>
        <w:rPr>
          <w:rFonts w:ascii="Inter" w:eastAsia="Inter" w:hAnsi="Inter" w:cs="Inter"/>
          <w:sz w:val="22"/>
          <w:szCs w:val="22"/>
        </w:rPr>
      </w:pPr>
      <w:bookmarkStart w:id="13" w:name="_bpss9xxhy7ko" w:colFirst="0" w:colLast="0"/>
      <w:bookmarkEnd w:id="13"/>
      <w:r>
        <w:rPr>
          <w:rFonts w:ascii="Inter" w:eastAsia="Inter" w:hAnsi="Inter" w:cs="Inter"/>
          <w:sz w:val="22"/>
          <w:szCs w:val="22"/>
        </w:rPr>
        <w:t>Management and supervision</w:t>
      </w:r>
    </w:p>
    <w:p w14:paraId="7BF3B621" w14:textId="77777777" w:rsidR="00386C69" w:rsidRDefault="00000000">
      <w:pPr>
        <w:jc w:val="both"/>
        <w:rPr>
          <w:rFonts w:ascii="Inter" w:eastAsia="Inter" w:hAnsi="Inter" w:cs="Inter"/>
        </w:rPr>
        <w:sectPr w:rsidR="00386C69">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0" w:footer="720" w:gutter="0"/>
          <w:pgNumType w:start="1"/>
          <w:cols w:space="720"/>
        </w:sectPr>
      </w:pPr>
      <w:r>
        <w:rPr>
          <w:rFonts w:ascii="Inter" w:eastAsia="Inter" w:hAnsi="Inter" w:cs="Inter"/>
        </w:rPr>
        <w:t xml:space="preserve">The consultant will report directly to the Country Manager or other assigned member of </w:t>
      </w:r>
      <w:proofErr w:type="spellStart"/>
      <w:r>
        <w:rPr>
          <w:rFonts w:ascii="Inter" w:eastAsia="Inter" w:hAnsi="Inter" w:cs="Inter"/>
        </w:rPr>
        <w:t>TdH</w:t>
      </w:r>
      <w:proofErr w:type="spellEnd"/>
      <w:r>
        <w:rPr>
          <w:rFonts w:ascii="Inter" w:eastAsia="Inter" w:hAnsi="Inter" w:cs="Inter"/>
        </w:rPr>
        <w:t xml:space="preserve"> NL staff and work closely with the Advisor-PME &amp; Fundraising and Project Coordinator-CBCPM Project, along with others.</w:t>
      </w:r>
    </w:p>
    <w:p w14:paraId="4F9F1D9A" w14:textId="77777777" w:rsidR="00386C69" w:rsidRDefault="00386C69">
      <w:pPr>
        <w:jc w:val="both"/>
        <w:rPr>
          <w:rFonts w:ascii="Inter" w:eastAsia="Inter" w:hAnsi="Inter" w:cs="Inter"/>
          <w:i/>
          <w:iCs/>
          <w:color w:val="FF0000"/>
          <w:sz w:val="16"/>
          <w:szCs w:val="16"/>
        </w:rPr>
        <w:sectPr w:rsidR="00386C69">
          <w:type w:val="continuous"/>
          <w:pgSz w:w="11909" w:h="16834"/>
          <w:pgMar w:top="1440" w:right="1440" w:bottom="1440" w:left="1440" w:header="0" w:footer="720" w:gutter="0"/>
          <w:cols w:num="2" w:space="720" w:equalWidth="0">
            <w:col w:w="4154" w:space="720"/>
            <w:col w:w="4154" w:space="0"/>
          </w:cols>
        </w:sectPr>
      </w:pPr>
    </w:p>
    <w:p w14:paraId="263F827A" w14:textId="77777777" w:rsidR="00386C69" w:rsidRDefault="00000000">
      <w:pPr>
        <w:jc w:val="both"/>
        <w:rPr>
          <w:rFonts w:ascii="Inter" w:eastAsia="Inter" w:hAnsi="Inter" w:cs="Inter"/>
        </w:rPr>
      </w:pPr>
      <w:r>
        <w:rPr>
          <w:rFonts w:ascii="Inter" w:eastAsia="Inter" w:hAnsi="Inter" w:cs="Inter"/>
        </w:rPr>
        <w:t>Nazrul Islam</w:t>
      </w:r>
    </w:p>
    <w:p w14:paraId="6D7D3A84" w14:textId="77777777" w:rsidR="00386C69" w:rsidRDefault="00000000">
      <w:pPr>
        <w:jc w:val="both"/>
        <w:rPr>
          <w:rFonts w:ascii="Inter" w:eastAsia="Inter" w:hAnsi="Inter" w:cs="Inter"/>
        </w:rPr>
      </w:pPr>
      <w:r>
        <w:rPr>
          <w:rFonts w:ascii="Inter" w:eastAsia="Inter" w:hAnsi="Inter" w:cs="Inter"/>
        </w:rPr>
        <w:t>Country Manager Bangladesh</w:t>
      </w:r>
    </w:p>
    <w:p w14:paraId="783ABCA1" w14:textId="77777777" w:rsidR="00386C69" w:rsidRDefault="00000000">
      <w:pPr>
        <w:jc w:val="both"/>
        <w:rPr>
          <w:rFonts w:ascii="Inter" w:eastAsia="Inter" w:hAnsi="Inter" w:cs="Inter"/>
        </w:rPr>
      </w:pPr>
      <w:r>
        <w:rPr>
          <w:rFonts w:ascii="Inter" w:eastAsia="Inter" w:hAnsi="Inter" w:cs="Inter"/>
        </w:rPr>
        <w:t>n.islam@tdh.nl</w:t>
      </w:r>
    </w:p>
    <w:p w14:paraId="0063753D" w14:textId="77777777" w:rsidR="00386C69" w:rsidRDefault="00000000">
      <w:pPr>
        <w:pBdr>
          <w:top w:val="nil"/>
          <w:left w:val="nil"/>
          <w:bottom w:val="nil"/>
          <w:right w:val="nil"/>
          <w:between w:val="nil"/>
        </w:pBdr>
        <w:jc w:val="both"/>
        <w:rPr>
          <w:rFonts w:ascii="Inter" w:eastAsia="Inter" w:hAnsi="Inter" w:cs="Inter"/>
        </w:rPr>
      </w:pPr>
      <w:r>
        <w:rPr>
          <w:rFonts w:ascii="Inter" w:eastAsia="Inter" w:hAnsi="Inter" w:cs="Inter"/>
        </w:rPr>
        <w:t>Mohammad Nurul Kabir</w:t>
      </w:r>
    </w:p>
    <w:p w14:paraId="0295454F" w14:textId="77777777" w:rsidR="00386C69" w:rsidRDefault="00000000">
      <w:pPr>
        <w:jc w:val="both"/>
        <w:rPr>
          <w:rFonts w:ascii="Inter" w:eastAsia="Inter" w:hAnsi="Inter" w:cs="Inter"/>
        </w:rPr>
      </w:pPr>
      <w:r>
        <w:rPr>
          <w:rFonts w:ascii="Inter" w:eastAsia="Inter" w:hAnsi="Inter" w:cs="Inter"/>
        </w:rPr>
        <w:t>Advisor-PME &amp; Fundraising</w:t>
      </w:r>
    </w:p>
    <w:p w14:paraId="33909841" w14:textId="77777777" w:rsidR="00386C69" w:rsidRDefault="00000000">
      <w:pPr>
        <w:pBdr>
          <w:top w:val="nil"/>
          <w:left w:val="nil"/>
          <w:bottom w:val="nil"/>
          <w:right w:val="nil"/>
          <w:between w:val="nil"/>
        </w:pBdr>
        <w:jc w:val="both"/>
        <w:rPr>
          <w:rFonts w:ascii="Inter" w:eastAsia="Inter" w:hAnsi="Inter" w:cs="Inter"/>
        </w:rPr>
        <w:sectPr w:rsidR="00386C69">
          <w:type w:val="continuous"/>
          <w:pgSz w:w="11909" w:h="16834"/>
          <w:pgMar w:top="1440" w:right="1440" w:bottom="1440" w:left="1440" w:header="720" w:footer="720" w:gutter="0"/>
          <w:cols w:num="2" w:space="720" w:equalWidth="0">
            <w:col w:w="4154" w:space="720"/>
            <w:col w:w="4154" w:space="0"/>
          </w:cols>
        </w:sectPr>
      </w:pPr>
      <w:hyperlink r:id="rId15">
        <w:r>
          <w:rPr>
            <w:rFonts w:ascii="Inter" w:eastAsia="Inter" w:hAnsi="Inter" w:cs="Inter"/>
          </w:rPr>
          <w:t>m.nurulkabir@tdh.nl</w:t>
        </w:r>
      </w:hyperlink>
      <w:r>
        <w:rPr>
          <w:rFonts w:ascii="Inter" w:eastAsia="Inter" w:hAnsi="Inter" w:cs="Inter"/>
        </w:rPr>
        <w:t xml:space="preserve"> </w:t>
      </w:r>
    </w:p>
    <w:p w14:paraId="4D2DD270" w14:textId="77777777" w:rsidR="00386C69" w:rsidRDefault="00386C69">
      <w:pPr>
        <w:jc w:val="both"/>
        <w:rPr>
          <w:rFonts w:ascii="Inter" w:eastAsia="Inter" w:hAnsi="Inter" w:cs="Inter"/>
          <w:color w:val="FF0000"/>
          <w:sz w:val="16"/>
          <w:szCs w:val="16"/>
        </w:rPr>
      </w:pPr>
    </w:p>
    <w:p w14:paraId="71EEEEA9" w14:textId="77777777" w:rsidR="00386C69" w:rsidRDefault="00000000">
      <w:pPr>
        <w:jc w:val="both"/>
        <w:rPr>
          <w:rFonts w:ascii="Inter" w:eastAsia="Inter" w:hAnsi="Inter" w:cs="Inter"/>
          <w:color w:val="4A86E8"/>
        </w:rPr>
      </w:pPr>
      <w:r>
        <w:rPr>
          <w:rFonts w:ascii="Inter" w:eastAsia="Inter" w:hAnsi="Inter" w:cs="Inter"/>
        </w:rPr>
        <w:t xml:space="preserve">The consultant is expected to use the </w:t>
      </w:r>
      <w:proofErr w:type="spellStart"/>
      <w:r>
        <w:rPr>
          <w:rFonts w:ascii="Inter" w:eastAsia="Inter" w:hAnsi="Inter" w:cs="Inter"/>
        </w:rPr>
        <w:t>TdH</w:t>
      </w:r>
      <w:proofErr w:type="spellEnd"/>
      <w:r>
        <w:rPr>
          <w:rFonts w:ascii="Inter" w:eastAsia="Inter" w:hAnsi="Inter" w:cs="Inter"/>
        </w:rPr>
        <w:t xml:space="preserve"> NL study report templates that include </w:t>
      </w:r>
      <w:proofErr w:type="gramStart"/>
      <w:r>
        <w:rPr>
          <w:rFonts w:ascii="Inter" w:eastAsia="Inter" w:hAnsi="Inter" w:cs="Inter"/>
        </w:rPr>
        <w:t>The</w:t>
      </w:r>
      <w:proofErr w:type="gramEnd"/>
      <w:r>
        <w:rPr>
          <w:rFonts w:ascii="Inter" w:eastAsia="Inter" w:hAnsi="Inter" w:cs="Inter"/>
        </w:rPr>
        <w:t xml:space="preserve"> study Report template and Inception Report template and can be requested through</w:t>
      </w:r>
      <w:r>
        <w:rPr>
          <w:rFonts w:ascii="Inter" w:eastAsia="Inter" w:hAnsi="Inter" w:cs="Inter"/>
          <w:i/>
          <w:iCs/>
        </w:rPr>
        <w:t xml:space="preserve"> </w:t>
      </w:r>
      <w:hyperlink r:id="rId16">
        <w:r>
          <w:rPr>
            <w:rFonts w:ascii="Inter" w:eastAsia="Inter" w:hAnsi="Inter" w:cs="Inter"/>
            <w:i/>
            <w:iCs/>
            <w:u w:val="single"/>
          </w:rPr>
          <w:t>m.nurulkabir@tdh.nl</w:t>
        </w:r>
      </w:hyperlink>
      <w:r>
        <w:rPr>
          <w:rFonts w:ascii="Inter" w:eastAsia="Inter" w:hAnsi="Inter" w:cs="Inter"/>
        </w:rPr>
        <w:t xml:space="preserve"> or </w:t>
      </w:r>
      <w:r>
        <w:rPr>
          <w:rFonts w:ascii="Inter" w:eastAsia="Inter" w:hAnsi="Inter" w:cs="Inter"/>
          <w:i/>
          <w:iCs/>
          <w:u w:val="single"/>
        </w:rPr>
        <w:t>m.sumon@tdh.nl</w:t>
      </w:r>
    </w:p>
    <w:p w14:paraId="7646B4FD" w14:textId="77777777" w:rsidR="00386C69" w:rsidRDefault="00386C69">
      <w:pPr>
        <w:jc w:val="both"/>
        <w:rPr>
          <w:rFonts w:ascii="Inter" w:eastAsia="Inter" w:hAnsi="Inter" w:cs="Inter"/>
        </w:rPr>
      </w:pPr>
    </w:p>
    <w:p w14:paraId="119A47D2" w14:textId="77777777" w:rsidR="00386C69" w:rsidRDefault="00000000">
      <w:pPr>
        <w:jc w:val="both"/>
        <w:rPr>
          <w:rFonts w:ascii="Inter" w:eastAsia="Inter" w:hAnsi="Inter" w:cs="Inter"/>
        </w:rPr>
      </w:pPr>
      <w:r>
        <w:rPr>
          <w:rFonts w:ascii="Inter" w:eastAsia="Inter" w:hAnsi="Inter" w:cs="Inter"/>
        </w:rPr>
        <w:t xml:space="preserve">The </w:t>
      </w:r>
      <w:proofErr w:type="spellStart"/>
      <w:r>
        <w:rPr>
          <w:rFonts w:ascii="Inter" w:eastAsia="Inter" w:hAnsi="Inter" w:cs="Inter"/>
        </w:rPr>
        <w:t>TdH</w:t>
      </w:r>
      <w:proofErr w:type="spellEnd"/>
      <w:r>
        <w:rPr>
          <w:rFonts w:ascii="Inter" w:eastAsia="Inter" w:hAnsi="Inter" w:cs="Inter"/>
        </w:rPr>
        <w:t xml:space="preserve"> NL Country Office will provide preparatory and logistical assistance to the Consultant, including:</w:t>
      </w:r>
    </w:p>
    <w:p w14:paraId="66C20B25" w14:textId="77777777" w:rsidR="00386C69" w:rsidRDefault="00000000">
      <w:pPr>
        <w:numPr>
          <w:ilvl w:val="0"/>
          <w:numId w:val="2"/>
        </w:numPr>
        <w:jc w:val="both"/>
        <w:rPr>
          <w:rFonts w:ascii="Inter" w:eastAsia="Inter" w:hAnsi="Inter" w:cs="Inter"/>
        </w:rPr>
      </w:pPr>
      <w:r>
        <w:rPr>
          <w:rFonts w:ascii="Inter" w:eastAsia="Inter" w:hAnsi="Inter" w:cs="Inter"/>
        </w:rPr>
        <w:t xml:space="preserve">Background materials (project proposal, quarterly report data, </w:t>
      </w:r>
      <w:proofErr w:type="spellStart"/>
      <w:r>
        <w:rPr>
          <w:rFonts w:ascii="Inter" w:eastAsia="Inter" w:hAnsi="Inter" w:cs="Inter"/>
        </w:rPr>
        <w:t>Logframe</w:t>
      </w:r>
      <w:proofErr w:type="spellEnd"/>
      <w:r>
        <w:rPr>
          <w:rFonts w:ascii="Inter" w:eastAsia="Inter" w:hAnsi="Inter" w:cs="Inter"/>
        </w:rPr>
        <w:t>, etc.)</w:t>
      </w:r>
    </w:p>
    <w:p w14:paraId="3D326BB3" w14:textId="77777777" w:rsidR="00386C69" w:rsidRDefault="00000000">
      <w:pPr>
        <w:numPr>
          <w:ilvl w:val="0"/>
          <w:numId w:val="2"/>
        </w:numPr>
        <w:jc w:val="both"/>
        <w:rPr>
          <w:rFonts w:ascii="Inter" w:eastAsia="Inter" w:hAnsi="Inter" w:cs="Inter"/>
        </w:rPr>
      </w:pPr>
      <w:r>
        <w:rPr>
          <w:rFonts w:ascii="Inter" w:eastAsia="Inter" w:hAnsi="Inter" w:cs="Inter"/>
        </w:rPr>
        <w:t xml:space="preserve">Meetings, phone/ email communication with relevant </w:t>
      </w:r>
      <w:proofErr w:type="spellStart"/>
      <w:r>
        <w:rPr>
          <w:rFonts w:ascii="Inter" w:eastAsia="Inter" w:hAnsi="Inter" w:cs="Inter"/>
        </w:rPr>
        <w:t>TdH</w:t>
      </w:r>
      <w:proofErr w:type="spellEnd"/>
      <w:r>
        <w:rPr>
          <w:rFonts w:ascii="Inter" w:eastAsia="Inter" w:hAnsi="Inter" w:cs="Inter"/>
        </w:rPr>
        <w:t xml:space="preserve"> NL staff</w:t>
      </w:r>
    </w:p>
    <w:p w14:paraId="525A8306" w14:textId="77777777" w:rsidR="00386C69" w:rsidRDefault="00000000">
      <w:pPr>
        <w:numPr>
          <w:ilvl w:val="0"/>
          <w:numId w:val="2"/>
        </w:numPr>
        <w:jc w:val="both"/>
        <w:rPr>
          <w:rFonts w:ascii="Inter" w:eastAsia="Inter" w:hAnsi="Inter" w:cs="Inter"/>
        </w:rPr>
      </w:pPr>
      <w:r>
        <w:rPr>
          <w:rFonts w:ascii="Inter" w:eastAsia="Inter" w:hAnsi="Inter" w:cs="Inter"/>
        </w:rPr>
        <w:t>Identify interviewees and provide contact information</w:t>
      </w:r>
    </w:p>
    <w:p w14:paraId="75616494" w14:textId="77777777" w:rsidR="00386C69" w:rsidRDefault="00000000">
      <w:pPr>
        <w:numPr>
          <w:ilvl w:val="0"/>
          <w:numId w:val="2"/>
        </w:numPr>
        <w:jc w:val="both"/>
        <w:rPr>
          <w:rFonts w:ascii="Inter" w:eastAsia="Inter" w:hAnsi="Inter" w:cs="Inter"/>
        </w:rPr>
      </w:pPr>
      <w:r>
        <w:rPr>
          <w:rFonts w:ascii="Inter" w:eastAsia="Inter" w:hAnsi="Inter" w:cs="Inter"/>
        </w:rPr>
        <w:t>Logistical support for the field visits</w:t>
      </w:r>
    </w:p>
    <w:p w14:paraId="345C7515" w14:textId="77777777" w:rsidR="00386C69" w:rsidRDefault="00000000">
      <w:pPr>
        <w:numPr>
          <w:ilvl w:val="0"/>
          <w:numId w:val="2"/>
        </w:numPr>
        <w:jc w:val="both"/>
        <w:rPr>
          <w:rFonts w:ascii="Inter" w:eastAsia="Inter" w:hAnsi="Inter" w:cs="Inter"/>
        </w:rPr>
        <w:sectPr w:rsidR="00386C69">
          <w:type w:val="continuous"/>
          <w:pgSz w:w="11909" w:h="16834"/>
          <w:pgMar w:top="1440" w:right="1440" w:bottom="1440" w:left="1440" w:header="0" w:footer="720" w:gutter="0"/>
          <w:cols w:space="720"/>
        </w:sectPr>
      </w:pPr>
      <w:r>
        <w:rPr>
          <w:rFonts w:ascii="Inter" w:eastAsia="Inter" w:hAnsi="Inter" w:cs="Inter"/>
        </w:rPr>
        <w:t>Arranging meetings and appointments with stakeholders and beneficiaries in project sites (if necessary)</w:t>
      </w:r>
    </w:p>
    <w:p w14:paraId="5A046F15" w14:textId="77777777" w:rsidR="00386C69" w:rsidRDefault="00386C69">
      <w:pPr>
        <w:jc w:val="both"/>
        <w:rPr>
          <w:rFonts w:ascii="Inter" w:eastAsia="Inter" w:hAnsi="Inter" w:cs="Inter"/>
        </w:rPr>
      </w:pPr>
    </w:p>
    <w:p w14:paraId="77266B44" w14:textId="77777777" w:rsidR="00386C69" w:rsidRDefault="00000000">
      <w:pPr>
        <w:pStyle w:val="Heading1"/>
        <w:numPr>
          <w:ilvl w:val="0"/>
          <w:numId w:val="11"/>
        </w:numPr>
        <w:pBdr>
          <w:top w:val="nil"/>
          <w:left w:val="nil"/>
          <w:bottom w:val="nil"/>
          <w:right w:val="nil"/>
          <w:between w:val="nil"/>
        </w:pBdr>
        <w:rPr>
          <w:rFonts w:ascii="Inter" w:eastAsia="Inter" w:hAnsi="Inter" w:cs="Inter"/>
          <w:sz w:val="22"/>
          <w:szCs w:val="22"/>
        </w:rPr>
      </w:pPr>
      <w:bookmarkStart w:id="14" w:name="_9la6qsqc9cgg" w:colFirst="0" w:colLast="0"/>
      <w:bookmarkEnd w:id="14"/>
      <w:r>
        <w:rPr>
          <w:rFonts w:ascii="Inter" w:eastAsia="Inter" w:hAnsi="Inter" w:cs="Inter"/>
          <w:sz w:val="22"/>
          <w:szCs w:val="22"/>
        </w:rPr>
        <w:lastRenderedPageBreak/>
        <w:t>Child Safeguarding Measures</w:t>
      </w:r>
    </w:p>
    <w:p w14:paraId="17EE0C76" w14:textId="77777777" w:rsidR="00386C69" w:rsidRDefault="00000000">
      <w:pPr>
        <w:jc w:val="both"/>
        <w:rPr>
          <w:rFonts w:ascii="Inter" w:eastAsia="Inter" w:hAnsi="Inter" w:cs="Inter"/>
        </w:rPr>
      </w:pPr>
      <w:r>
        <w:rPr>
          <w:rFonts w:ascii="Inter" w:eastAsia="Inter" w:hAnsi="Inter" w:cs="Inter"/>
        </w:rPr>
        <w:t xml:space="preserve">The consultant must adhere to the </w:t>
      </w:r>
      <w:proofErr w:type="spellStart"/>
      <w:r>
        <w:rPr>
          <w:rFonts w:ascii="Inter" w:eastAsia="Inter" w:hAnsi="Inter" w:cs="Inter"/>
        </w:rPr>
        <w:t>TdH</w:t>
      </w:r>
      <w:proofErr w:type="spellEnd"/>
      <w:r>
        <w:rPr>
          <w:rFonts w:ascii="Inter" w:eastAsia="Inter" w:hAnsi="Inter" w:cs="Inter"/>
        </w:rPr>
        <w:t xml:space="preserve"> NL Safeguarding Policy, therefore as a condition of entering into a consultancy agreement the individual/firm must:</w:t>
      </w:r>
    </w:p>
    <w:p w14:paraId="2260CEFB" w14:textId="77777777" w:rsidR="00386C69" w:rsidRDefault="00000000">
      <w:pPr>
        <w:numPr>
          <w:ilvl w:val="0"/>
          <w:numId w:val="3"/>
        </w:numPr>
        <w:jc w:val="both"/>
        <w:rPr>
          <w:rFonts w:ascii="Inter" w:eastAsia="Inter" w:hAnsi="Inter" w:cs="Inter"/>
        </w:rPr>
      </w:pPr>
      <w:r>
        <w:rPr>
          <w:rFonts w:ascii="Inter" w:eastAsia="Inter" w:hAnsi="Inter" w:cs="Inter"/>
        </w:rPr>
        <w:t xml:space="preserve">Read and </w:t>
      </w:r>
      <w:proofErr w:type="gramStart"/>
      <w:r>
        <w:rPr>
          <w:rFonts w:ascii="Inter" w:eastAsia="Inter" w:hAnsi="Inter" w:cs="Inter"/>
        </w:rPr>
        <w:t>Sign</w:t>
      </w:r>
      <w:proofErr w:type="gramEnd"/>
      <w:r>
        <w:rPr>
          <w:rFonts w:ascii="Inter" w:eastAsia="Inter" w:hAnsi="Inter" w:cs="Inter"/>
        </w:rPr>
        <w:t xml:space="preserve"> the </w:t>
      </w:r>
      <w:hyperlink r:id="rId17">
        <w:proofErr w:type="spellStart"/>
        <w:r>
          <w:rPr>
            <w:rFonts w:ascii="Inter" w:eastAsia="Inter" w:hAnsi="Inter" w:cs="Inter"/>
            <w:color w:val="1155CC"/>
            <w:u w:val="single"/>
          </w:rPr>
          <w:t>TdH</w:t>
        </w:r>
        <w:proofErr w:type="spellEnd"/>
        <w:r>
          <w:rPr>
            <w:rFonts w:ascii="Inter" w:eastAsia="Inter" w:hAnsi="Inter" w:cs="Inter"/>
            <w:color w:val="1155CC"/>
            <w:u w:val="single"/>
          </w:rPr>
          <w:t xml:space="preserve"> NL Safeguarding Policy </w:t>
        </w:r>
      </w:hyperlink>
      <w:r>
        <w:rPr>
          <w:rFonts w:ascii="Inter" w:eastAsia="Inter" w:hAnsi="Inter" w:cs="Inter"/>
        </w:rPr>
        <w:t>and abide by the terms and conditions therein.</w:t>
      </w:r>
    </w:p>
    <w:p w14:paraId="76F12AED" w14:textId="77777777" w:rsidR="00386C69" w:rsidRDefault="00000000">
      <w:pPr>
        <w:numPr>
          <w:ilvl w:val="0"/>
          <w:numId w:val="3"/>
        </w:numPr>
        <w:jc w:val="both"/>
        <w:rPr>
          <w:rFonts w:ascii="Inter" w:eastAsia="Inter" w:hAnsi="Inter" w:cs="Inter"/>
        </w:rPr>
      </w:pPr>
      <w:r>
        <w:rPr>
          <w:rFonts w:ascii="Inter" w:eastAsia="Inter" w:hAnsi="Inter" w:cs="Inter"/>
        </w:rPr>
        <w:t xml:space="preserve">Read and </w:t>
      </w:r>
      <w:proofErr w:type="gramStart"/>
      <w:r>
        <w:rPr>
          <w:rFonts w:ascii="Inter" w:eastAsia="Inter" w:hAnsi="Inter" w:cs="Inter"/>
        </w:rPr>
        <w:t>Sign</w:t>
      </w:r>
      <w:proofErr w:type="gramEnd"/>
      <w:r>
        <w:rPr>
          <w:rFonts w:ascii="Inter" w:eastAsia="Inter" w:hAnsi="Inter" w:cs="Inter"/>
        </w:rPr>
        <w:t xml:space="preserve"> the </w:t>
      </w:r>
      <w:hyperlink r:id="rId18">
        <w:proofErr w:type="spellStart"/>
        <w:r>
          <w:rPr>
            <w:rFonts w:ascii="Inter" w:eastAsia="Inter" w:hAnsi="Inter" w:cs="Inter"/>
            <w:color w:val="1155CC"/>
            <w:u w:val="single"/>
          </w:rPr>
          <w:t>TdH</w:t>
        </w:r>
        <w:proofErr w:type="spellEnd"/>
        <w:r>
          <w:rPr>
            <w:rFonts w:ascii="Inter" w:eastAsia="Inter" w:hAnsi="Inter" w:cs="Inter"/>
            <w:color w:val="1155CC"/>
            <w:u w:val="single"/>
          </w:rPr>
          <w:t xml:space="preserve"> NL Code of Conduct</w:t>
        </w:r>
      </w:hyperlink>
    </w:p>
    <w:p w14:paraId="1D08CBB2" w14:textId="77777777" w:rsidR="00386C69" w:rsidRDefault="00386C69">
      <w:pPr>
        <w:jc w:val="both"/>
        <w:rPr>
          <w:rFonts w:ascii="Inter" w:eastAsia="Inter" w:hAnsi="Inter" w:cs="Inter"/>
          <w:sz w:val="16"/>
          <w:szCs w:val="16"/>
        </w:rPr>
      </w:pPr>
    </w:p>
    <w:p w14:paraId="757B4068" w14:textId="77777777" w:rsidR="00386C69" w:rsidRDefault="00000000">
      <w:pPr>
        <w:jc w:val="both"/>
        <w:rPr>
          <w:rFonts w:ascii="Inter" w:eastAsia="Inter" w:hAnsi="Inter" w:cs="Inter"/>
        </w:rPr>
      </w:pPr>
      <w:r>
        <w:rPr>
          <w:rFonts w:ascii="Inter" w:eastAsia="Inter" w:hAnsi="Inter" w:cs="Inter"/>
        </w:rPr>
        <w:t>Additionally (as also be stated in the contract):</w:t>
      </w:r>
    </w:p>
    <w:p w14:paraId="1462C055" w14:textId="77777777" w:rsidR="00386C69" w:rsidRDefault="00000000">
      <w:pPr>
        <w:numPr>
          <w:ilvl w:val="0"/>
          <w:numId w:val="10"/>
        </w:numPr>
        <w:jc w:val="both"/>
        <w:rPr>
          <w:rFonts w:ascii="Inter" w:eastAsia="Inter" w:hAnsi="Inter" w:cs="Inter"/>
        </w:rPr>
      </w:pPr>
      <w:r>
        <w:rPr>
          <w:rFonts w:ascii="Inter" w:eastAsia="Inter" w:hAnsi="Inter" w:cs="Inter"/>
        </w:rPr>
        <w:t>It is the responsibility of the consultant or consultancy firm to safely recruit, train and manage any subcontractors (such as researchers, enumerators, translators, etc.) in relation to safeguarding.</w:t>
      </w:r>
      <w:r>
        <w:rPr>
          <w:rFonts w:ascii="Inter" w:eastAsia="Inter" w:hAnsi="Inter" w:cs="Inter"/>
          <w:color w:val="222222"/>
          <w:highlight w:val="white"/>
        </w:rPr>
        <w:t xml:space="preserve"> </w:t>
      </w:r>
    </w:p>
    <w:p w14:paraId="2B793BBF" w14:textId="77777777" w:rsidR="00386C69" w:rsidRDefault="00000000">
      <w:pPr>
        <w:numPr>
          <w:ilvl w:val="0"/>
          <w:numId w:val="10"/>
        </w:numPr>
        <w:jc w:val="both"/>
        <w:rPr>
          <w:rFonts w:ascii="Inter" w:eastAsia="Inter" w:hAnsi="Inter" w:cs="Inter"/>
        </w:rPr>
      </w:pPr>
      <w:r>
        <w:rPr>
          <w:rFonts w:ascii="Inter" w:eastAsia="Inter" w:hAnsi="Inter" w:cs="Inter"/>
        </w:rPr>
        <w:t>Safeguarding of subcontracted staff during the baseline study is the responsibility of the consultant.</w:t>
      </w:r>
    </w:p>
    <w:p w14:paraId="64F5D112" w14:textId="77777777" w:rsidR="00386C69" w:rsidRDefault="00000000">
      <w:pPr>
        <w:numPr>
          <w:ilvl w:val="0"/>
          <w:numId w:val="10"/>
        </w:numPr>
        <w:jc w:val="both"/>
        <w:rPr>
          <w:rFonts w:ascii="Inter" w:eastAsia="Inter" w:hAnsi="Inter" w:cs="Inter"/>
        </w:rPr>
      </w:pPr>
      <w:r>
        <w:rPr>
          <w:rFonts w:ascii="Inter" w:eastAsia="Inter" w:hAnsi="Inter" w:cs="Inter"/>
        </w:rPr>
        <w:t xml:space="preserve">The consultant is responsible of conducting a safeguarding training (using the </w:t>
      </w:r>
      <w:hyperlink r:id="rId19" w:anchor="slide=id.g12c90e9fcc1_0_59">
        <w:r>
          <w:rPr>
            <w:rFonts w:ascii="Inter" w:eastAsia="Inter" w:hAnsi="Inter" w:cs="Inter"/>
            <w:color w:val="1155CC"/>
            <w:u w:val="single"/>
          </w:rPr>
          <w:t>Safeguarding and Ethical Evaluation</w:t>
        </w:r>
      </w:hyperlink>
      <w:r>
        <w:rPr>
          <w:rFonts w:ascii="Inter" w:eastAsia="Inter" w:hAnsi="Inter" w:cs="Inter"/>
        </w:rPr>
        <w:t xml:space="preserve"> presentation) for any subcontracted staff</w:t>
      </w:r>
    </w:p>
    <w:p w14:paraId="456292B4" w14:textId="77777777" w:rsidR="00386C69" w:rsidRDefault="00386C69">
      <w:pPr>
        <w:jc w:val="both"/>
        <w:rPr>
          <w:rFonts w:ascii="Inter" w:eastAsia="Inter" w:hAnsi="Inter" w:cs="Inter"/>
        </w:rPr>
      </w:pPr>
    </w:p>
    <w:p w14:paraId="71A2E432" w14:textId="77777777" w:rsidR="00386C69" w:rsidRDefault="00000000">
      <w:pPr>
        <w:jc w:val="both"/>
        <w:rPr>
          <w:rFonts w:ascii="Inter" w:eastAsia="Inter" w:hAnsi="Inter" w:cs="Inter"/>
        </w:rPr>
      </w:pPr>
      <w:r>
        <w:rPr>
          <w:rFonts w:ascii="Inter" w:eastAsia="Inter" w:hAnsi="Inter" w:cs="Inter"/>
        </w:rPr>
        <w:t xml:space="preserve">Any violation /deviation of complying with </w:t>
      </w:r>
      <w:proofErr w:type="spellStart"/>
      <w:r>
        <w:rPr>
          <w:rFonts w:ascii="Inter" w:eastAsia="Inter" w:hAnsi="Inter" w:cs="Inter"/>
        </w:rPr>
        <w:t>TdH</w:t>
      </w:r>
      <w:proofErr w:type="spellEnd"/>
      <w:r>
        <w:rPr>
          <w:rFonts w:ascii="Inter" w:eastAsia="Inter" w:hAnsi="Inter" w:cs="Inter"/>
        </w:rPr>
        <w:t xml:space="preserve"> NL’s said policy will result in termination of the agreement. </w:t>
      </w:r>
    </w:p>
    <w:p w14:paraId="11194615" w14:textId="77777777" w:rsidR="00386C69" w:rsidRDefault="00000000">
      <w:pPr>
        <w:pStyle w:val="Heading1"/>
        <w:numPr>
          <w:ilvl w:val="0"/>
          <w:numId w:val="11"/>
        </w:numPr>
        <w:pBdr>
          <w:top w:val="nil"/>
          <w:left w:val="nil"/>
          <w:bottom w:val="nil"/>
          <w:right w:val="nil"/>
          <w:between w:val="nil"/>
        </w:pBdr>
        <w:rPr>
          <w:rFonts w:ascii="Inter" w:eastAsia="Inter" w:hAnsi="Inter" w:cs="Inter"/>
          <w:sz w:val="22"/>
          <w:szCs w:val="22"/>
        </w:rPr>
      </w:pPr>
      <w:bookmarkStart w:id="15" w:name="_eczlzjnizljr" w:colFirst="0" w:colLast="0"/>
      <w:bookmarkEnd w:id="15"/>
      <w:r>
        <w:rPr>
          <w:rFonts w:ascii="Inter" w:eastAsia="Inter" w:hAnsi="Inter" w:cs="Inter"/>
          <w:sz w:val="22"/>
          <w:szCs w:val="22"/>
        </w:rPr>
        <w:t>Ethical Considerations and Conflict of Interest</w:t>
      </w:r>
    </w:p>
    <w:p w14:paraId="11A2471C" w14:textId="77777777" w:rsidR="00386C69" w:rsidRDefault="00386C69">
      <w:pPr>
        <w:ind w:left="425"/>
        <w:rPr>
          <w:rFonts w:ascii="Inter" w:eastAsia="Inter" w:hAnsi="Inter" w:cs="Inter"/>
        </w:rPr>
      </w:pPr>
    </w:p>
    <w:p w14:paraId="198EA87C" w14:textId="77777777" w:rsidR="00386C69" w:rsidRDefault="00000000">
      <w:pPr>
        <w:pBdr>
          <w:top w:val="nil"/>
          <w:left w:val="nil"/>
          <w:bottom w:val="nil"/>
          <w:right w:val="nil"/>
          <w:between w:val="nil"/>
        </w:pBdr>
        <w:jc w:val="both"/>
        <w:rPr>
          <w:rFonts w:ascii="Inter" w:eastAsia="Inter" w:hAnsi="Inter" w:cs="Inter"/>
        </w:rPr>
      </w:pPr>
      <w:r>
        <w:rPr>
          <w:rFonts w:ascii="Inter" w:eastAsia="Inter" w:hAnsi="Inter" w:cs="Inter"/>
        </w:rPr>
        <w:t>The consultant must ensure that no one is forced to provide information. The Baseline study objectives will be clearly explained to all respondents before collecting data, with written consent and/or assent forms signed by respondents or guardians. The consultant must commit to maintaining confidentiality and unbiased data collection.</w:t>
      </w:r>
    </w:p>
    <w:p w14:paraId="10E25014" w14:textId="77777777" w:rsidR="00386C69" w:rsidRDefault="00000000">
      <w:pPr>
        <w:pStyle w:val="Heading1"/>
        <w:numPr>
          <w:ilvl w:val="0"/>
          <w:numId w:val="11"/>
        </w:numPr>
        <w:pBdr>
          <w:top w:val="nil"/>
          <w:left w:val="nil"/>
          <w:bottom w:val="nil"/>
          <w:right w:val="nil"/>
          <w:between w:val="nil"/>
        </w:pBdr>
        <w:rPr>
          <w:rFonts w:ascii="Inter" w:eastAsia="Inter" w:hAnsi="Inter" w:cs="Inter"/>
          <w:sz w:val="22"/>
          <w:szCs w:val="22"/>
        </w:rPr>
      </w:pPr>
      <w:bookmarkStart w:id="16" w:name="_2e9qx8nxgxub" w:colFirst="0" w:colLast="0"/>
      <w:bookmarkEnd w:id="16"/>
      <w:r>
        <w:rPr>
          <w:rFonts w:ascii="Inter" w:eastAsia="Inter" w:hAnsi="Inter" w:cs="Inter"/>
          <w:sz w:val="22"/>
          <w:szCs w:val="22"/>
        </w:rPr>
        <w:t xml:space="preserve">Quality assessment of the evaluation report will be based on: </w:t>
      </w:r>
    </w:p>
    <w:p w14:paraId="5526B720" w14:textId="77777777" w:rsidR="00386C69" w:rsidRDefault="00000000">
      <w:pPr>
        <w:jc w:val="both"/>
        <w:rPr>
          <w:rFonts w:ascii="Inter" w:eastAsia="Inter" w:hAnsi="Inter" w:cs="Inter"/>
        </w:rPr>
      </w:pPr>
      <w:r>
        <w:rPr>
          <w:rFonts w:ascii="Inter" w:eastAsia="Inter" w:hAnsi="Inter" w:cs="Inter"/>
        </w:rPr>
        <w:t>The quality of the study process and outputs will be assessed based on:</w:t>
      </w:r>
    </w:p>
    <w:p w14:paraId="494C38BE" w14:textId="77777777" w:rsidR="00386C69" w:rsidRDefault="00000000">
      <w:pPr>
        <w:numPr>
          <w:ilvl w:val="0"/>
          <w:numId w:val="12"/>
        </w:numPr>
        <w:jc w:val="both"/>
        <w:rPr>
          <w:rFonts w:ascii="Inter" w:eastAsia="Inter" w:hAnsi="Inter" w:cs="Inter"/>
        </w:rPr>
      </w:pPr>
      <w:r>
        <w:rPr>
          <w:rFonts w:ascii="Inter" w:eastAsia="Inter" w:hAnsi="Inter" w:cs="Inter"/>
        </w:rPr>
        <w:t>Design and methodology</w:t>
      </w:r>
    </w:p>
    <w:p w14:paraId="0C299D01" w14:textId="77777777" w:rsidR="00386C69" w:rsidRDefault="00000000">
      <w:pPr>
        <w:numPr>
          <w:ilvl w:val="0"/>
          <w:numId w:val="12"/>
        </w:numPr>
        <w:jc w:val="both"/>
        <w:rPr>
          <w:rFonts w:ascii="Inter" w:eastAsia="Inter" w:hAnsi="Inter" w:cs="Inter"/>
        </w:rPr>
      </w:pPr>
      <w:r>
        <w:rPr>
          <w:rFonts w:ascii="Inter" w:eastAsia="Inter" w:hAnsi="Inter" w:cs="Inter"/>
        </w:rPr>
        <w:t>Analysis of findings based on facts and data for reliability</w:t>
      </w:r>
    </w:p>
    <w:p w14:paraId="3378E9E2" w14:textId="77777777" w:rsidR="00386C69" w:rsidRDefault="00000000">
      <w:pPr>
        <w:numPr>
          <w:ilvl w:val="0"/>
          <w:numId w:val="12"/>
        </w:numPr>
        <w:jc w:val="both"/>
        <w:rPr>
          <w:rFonts w:ascii="Inter" w:eastAsia="Inter" w:hAnsi="Inter" w:cs="Inter"/>
        </w:rPr>
      </w:pPr>
      <w:r>
        <w:rPr>
          <w:rFonts w:ascii="Inter" w:eastAsia="Inter" w:hAnsi="Inter" w:cs="Inter"/>
        </w:rPr>
        <w:t>Structure and clarity of the report</w:t>
      </w:r>
    </w:p>
    <w:p w14:paraId="40B1579F" w14:textId="77777777" w:rsidR="00386C69" w:rsidRDefault="00000000">
      <w:pPr>
        <w:pStyle w:val="Heading1"/>
        <w:numPr>
          <w:ilvl w:val="0"/>
          <w:numId w:val="11"/>
        </w:numPr>
        <w:pBdr>
          <w:top w:val="nil"/>
          <w:left w:val="nil"/>
          <w:bottom w:val="nil"/>
          <w:right w:val="nil"/>
          <w:between w:val="nil"/>
        </w:pBdr>
        <w:rPr>
          <w:rFonts w:ascii="Inter" w:eastAsia="Inter" w:hAnsi="Inter" w:cs="Inter"/>
          <w:sz w:val="22"/>
          <w:szCs w:val="22"/>
        </w:rPr>
      </w:pPr>
      <w:bookmarkStart w:id="17" w:name="_ujsjdhfxpw3d" w:colFirst="0" w:colLast="0"/>
      <w:bookmarkEnd w:id="17"/>
      <w:r>
        <w:rPr>
          <w:rFonts w:ascii="Inter" w:eastAsia="Inter" w:hAnsi="Inter" w:cs="Inter"/>
          <w:sz w:val="22"/>
          <w:szCs w:val="22"/>
        </w:rPr>
        <w:t>Selection criteria of the applicants for the interview</w:t>
      </w:r>
    </w:p>
    <w:p w14:paraId="6E7B4467" w14:textId="77777777" w:rsidR="00386C69" w:rsidRDefault="00000000">
      <w:pPr>
        <w:jc w:val="both"/>
        <w:rPr>
          <w:rFonts w:ascii="Inter" w:eastAsia="Inter" w:hAnsi="Inter" w:cs="Inter"/>
        </w:rPr>
      </w:pPr>
      <w:r>
        <w:rPr>
          <w:rFonts w:ascii="Inter" w:eastAsia="Inter" w:hAnsi="Inter" w:cs="Inter"/>
        </w:rPr>
        <w:t xml:space="preserve">Expression of Interest, including a technical and financial proposal for the evaluation study, will be requested through open bidding. The consultant/consulting firm for the assignment will be primarily selected based on the relevant experience of the consultant and technical and financial proposals, which will be compared among the applicants. </w:t>
      </w:r>
    </w:p>
    <w:p w14:paraId="09FC14DD" w14:textId="77777777" w:rsidR="00386C69" w:rsidRDefault="00386C69">
      <w:pPr>
        <w:jc w:val="both"/>
        <w:rPr>
          <w:rFonts w:ascii="Inter" w:eastAsia="Inter" w:hAnsi="Inter" w:cs="Inter"/>
        </w:rPr>
      </w:pPr>
    </w:p>
    <w:p w14:paraId="26B91610" w14:textId="77777777" w:rsidR="00386C69" w:rsidRDefault="00000000">
      <w:pPr>
        <w:numPr>
          <w:ilvl w:val="0"/>
          <w:numId w:val="7"/>
        </w:numPr>
        <w:pBdr>
          <w:top w:val="nil"/>
          <w:left w:val="nil"/>
          <w:bottom w:val="nil"/>
          <w:right w:val="nil"/>
          <w:between w:val="nil"/>
        </w:pBdr>
        <w:jc w:val="both"/>
        <w:rPr>
          <w:rFonts w:ascii="Inter" w:eastAsia="Inter" w:hAnsi="Inter" w:cs="Inter"/>
        </w:rPr>
      </w:pPr>
      <w:r>
        <w:rPr>
          <w:rFonts w:ascii="Inter" w:eastAsia="Inter" w:hAnsi="Inter" w:cs="Inter"/>
        </w:rPr>
        <w:t>Quality of baseline proposal</w:t>
      </w:r>
      <w:r>
        <w:rPr>
          <w:rFonts w:ascii="Inter" w:eastAsia="Inter" w:hAnsi="Inter" w:cs="Inter"/>
        </w:rPr>
        <w:tab/>
      </w:r>
      <w:r>
        <w:rPr>
          <w:rFonts w:ascii="Inter" w:eastAsia="Inter" w:hAnsi="Inter" w:cs="Inter"/>
        </w:rPr>
        <w:tab/>
      </w:r>
      <w:r>
        <w:rPr>
          <w:rFonts w:ascii="Inter" w:eastAsia="Inter" w:hAnsi="Inter" w:cs="Inter"/>
        </w:rPr>
        <w:tab/>
      </w:r>
      <w:r>
        <w:rPr>
          <w:rFonts w:ascii="Inter" w:eastAsia="Inter" w:hAnsi="Inter" w:cs="Inter"/>
        </w:rPr>
        <w:tab/>
      </w:r>
      <w:r>
        <w:rPr>
          <w:rFonts w:ascii="Inter" w:eastAsia="Inter" w:hAnsi="Inter" w:cs="Inter"/>
        </w:rPr>
        <w:tab/>
      </w:r>
    </w:p>
    <w:p w14:paraId="25902AFF" w14:textId="77777777" w:rsidR="00386C69" w:rsidRDefault="00000000">
      <w:pPr>
        <w:numPr>
          <w:ilvl w:val="0"/>
          <w:numId w:val="7"/>
        </w:numPr>
        <w:pBdr>
          <w:top w:val="nil"/>
          <w:left w:val="nil"/>
          <w:bottom w:val="nil"/>
          <w:right w:val="nil"/>
          <w:between w:val="nil"/>
        </w:pBdr>
        <w:jc w:val="both"/>
        <w:rPr>
          <w:rFonts w:ascii="Inter" w:eastAsia="Inter" w:hAnsi="Inter" w:cs="Inter"/>
        </w:rPr>
      </w:pPr>
      <w:r>
        <w:rPr>
          <w:rFonts w:ascii="Inter" w:eastAsia="Inter" w:hAnsi="Inter" w:cs="Inter"/>
        </w:rPr>
        <w:t>Experience and knowledge of the consultant</w:t>
      </w:r>
    </w:p>
    <w:p w14:paraId="26CE418B" w14:textId="77777777" w:rsidR="00386C69" w:rsidRDefault="00000000">
      <w:pPr>
        <w:numPr>
          <w:ilvl w:val="0"/>
          <w:numId w:val="7"/>
        </w:numPr>
        <w:pBdr>
          <w:top w:val="nil"/>
          <w:left w:val="nil"/>
          <w:bottom w:val="nil"/>
          <w:right w:val="nil"/>
          <w:between w:val="nil"/>
        </w:pBdr>
        <w:jc w:val="both"/>
        <w:rPr>
          <w:rFonts w:ascii="Inter" w:eastAsia="Inter" w:hAnsi="Inter" w:cs="Inter"/>
        </w:rPr>
      </w:pPr>
      <w:r>
        <w:rPr>
          <w:rFonts w:ascii="Inter" w:eastAsia="Inter" w:hAnsi="Inter" w:cs="Inter"/>
        </w:rPr>
        <w:t>Schedule</w:t>
      </w:r>
    </w:p>
    <w:p w14:paraId="51B54138" w14:textId="77777777" w:rsidR="00386C69" w:rsidRDefault="00000000">
      <w:pPr>
        <w:numPr>
          <w:ilvl w:val="0"/>
          <w:numId w:val="7"/>
        </w:numPr>
        <w:pBdr>
          <w:top w:val="nil"/>
          <w:left w:val="nil"/>
          <w:bottom w:val="nil"/>
          <w:right w:val="nil"/>
          <w:between w:val="nil"/>
        </w:pBdr>
        <w:jc w:val="both"/>
        <w:rPr>
          <w:rFonts w:ascii="Inter" w:eastAsia="Inter" w:hAnsi="Inter" w:cs="Inter"/>
        </w:rPr>
      </w:pPr>
      <w:r>
        <w:rPr>
          <w:rFonts w:ascii="Inter" w:eastAsia="Inter" w:hAnsi="Inter" w:cs="Inter"/>
        </w:rPr>
        <w:t>Budget</w:t>
      </w:r>
    </w:p>
    <w:p w14:paraId="3193E560" w14:textId="77777777" w:rsidR="00386C69" w:rsidRDefault="00386C69">
      <w:pPr>
        <w:jc w:val="both"/>
        <w:rPr>
          <w:rFonts w:ascii="Inter" w:eastAsia="Inter" w:hAnsi="Inter" w:cs="Inter"/>
          <w:sz w:val="10"/>
          <w:szCs w:val="10"/>
        </w:rPr>
      </w:pPr>
    </w:p>
    <w:p w14:paraId="11D35A29" w14:textId="77777777" w:rsidR="00386C69" w:rsidRDefault="00000000">
      <w:pPr>
        <w:jc w:val="both"/>
        <w:rPr>
          <w:rFonts w:ascii="Inter" w:eastAsia="Inter" w:hAnsi="Inter" w:cs="Inter"/>
        </w:rPr>
      </w:pPr>
      <w:r>
        <w:rPr>
          <w:rFonts w:ascii="Inter" w:eastAsia="Inter" w:hAnsi="Inter" w:cs="Inter"/>
        </w:rPr>
        <w:t xml:space="preserve">Shortlisted proposals/applicants will be subject to an interview, including a presentation of their proposal, clarifying questions on the proposal, and validation of information. The final selection will be made based on the interview and by the project. The technical proposal will carry 35% marks for the relevant experience of the consultant, 50% marks </w:t>
      </w:r>
      <w:r>
        <w:rPr>
          <w:rFonts w:ascii="Inter" w:eastAsia="Inter" w:hAnsi="Inter" w:cs="Inter"/>
        </w:rPr>
        <w:lastRenderedPageBreak/>
        <w:t>for adequacy of methodology and work plan, and 15% marks for the financial proposal during the proposal assessment.</w:t>
      </w:r>
      <w:r>
        <w:rPr>
          <w:rFonts w:ascii="Inter" w:eastAsia="Inter" w:hAnsi="Inter" w:cs="Inter"/>
        </w:rPr>
        <w:tab/>
      </w:r>
    </w:p>
    <w:p w14:paraId="743698E7" w14:textId="77777777" w:rsidR="00386C69" w:rsidRDefault="00000000">
      <w:pPr>
        <w:pStyle w:val="Heading1"/>
        <w:numPr>
          <w:ilvl w:val="0"/>
          <w:numId w:val="11"/>
        </w:numPr>
        <w:pBdr>
          <w:top w:val="nil"/>
          <w:left w:val="nil"/>
          <w:bottom w:val="nil"/>
          <w:right w:val="nil"/>
          <w:between w:val="nil"/>
        </w:pBdr>
        <w:rPr>
          <w:rFonts w:ascii="Inter" w:eastAsia="Inter" w:hAnsi="Inter" w:cs="Inter"/>
        </w:rPr>
      </w:pPr>
      <w:bookmarkStart w:id="18" w:name="_yts480gagt5y" w:colFirst="0" w:colLast="0"/>
      <w:bookmarkEnd w:id="18"/>
      <w:r>
        <w:rPr>
          <w:rFonts w:ascii="Inter" w:eastAsia="Inter" w:hAnsi="Inter" w:cs="Inter"/>
        </w:rPr>
        <w:t>Budget</w:t>
      </w:r>
    </w:p>
    <w:p w14:paraId="6D94D718" w14:textId="77777777" w:rsidR="00386C69" w:rsidRDefault="00000000">
      <w:pPr>
        <w:jc w:val="both"/>
        <w:rPr>
          <w:rFonts w:ascii="Inter" w:eastAsia="Inter" w:hAnsi="Inter" w:cs="Inter"/>
        </w:rPr>
      </w:pPr>
      <w:r>
        <w:rPr>
          <w:rFonts w:ascii="Inter" w:eastAsia="Inter" w:hAnsi="Inter" w:cs="Inter"/>
        </w:rPr>
        <w:t>The consultant will include a financial proposal that outlines a detailed breakdown of all costs required to complete the baseline study.</w:t>
      </w:r>
    </w:p>
    <w:p w14:paraId="020C9342" w14:textId="77777777" w:rsidR="00386C69" w:rsidRDefault="00386C69">
      <w:pPr>
        <w:jc w:val="both"/>
        <w:rPr>
          <w:rFonts w:ascii="Inter" w:eastAsia="Inter" w:hAnsi="Inter" w:cs="Inter"/>
        </w:rPr>
      </w:pPr>
    </w:p>
    <w:p w14:paraId="3779EEDE" w14:textId="77777777" w:rsidR="00386C69" w:rsidRDefault="00000000">
      <w:pPr>
        <w:numPr>
          <w:ilvl w:val="0"/>
          <w:numId w:val="11"/>
        </w:numPr>
        <w:jc w:val="both"/>
        <w:rPr>
          <w:rFonts w:ascii="Inter" w:eastAsia="Inter" w:hAnsi="Inter" w:cs="Inter"/>
          <w:b/>
          <w:bCs/>
        </w:rPr>
      </w:pPr>
      <w:r>
        <w:rPr>
          <w:rFonts w:ascii="Inter" w:eastAsia="Inter" w:hAnsi="Inter" w:cs="Inter"/>
          <w:b/>
          <w:bCs/>
        </w:rPr>
        <w:t>Payment Schedule</w:t>
      </w:r>
    </w:p>
    <w:p w14:paraId="5BCD94B7" w14:textId="77777777" w:rsidR="00386C69" w:rsidRDefault="00000000">
      <w:pPr>
        <w:numPr>
          <w:ilvl w:val="0"/>
          <w:numId w:val="7"/>
        </w:numPr>
        <w:pBdr>
          <w:top w:val="nil"/>
          <w:left w:val="nil"/>
          <w:bottom w:val="nil"/>
          <w:right w:val="nil"/>
          <w:between w:val="nil"/>
        </w:pBdr>
        <w:jc w:val="both"/>
        <w:rPr>
          <w:rFonts w:ascii="Inter" w:eastAsia="Inter" w:hAnsi="Inter" w:cs="Inter"/>
        </w:rPr>
      </w:pPr>
      <w:bookmarkStart w:id="19" w:name="_6ufv48e2sj8x" w:colFirst="0" w:colLast="0"/>
      <w:bookmarkEnd w:id="19"/>
      <w:r>
        <w:rPr>
          <w:rFonts w:ascii="Inter" w:eastAsia="Inter" w:hAnsi="Inter" w:cs="Inter"/>
        </w:rPr>
        <w:t>40% on submission of inception report (with work plan, data collection tools)</w:t>
      </w:r>
    </w:p>
    <w:p w14:paraId="78CF07B2" w14:textId="77777777" w:rsidR="00386C69" w:rsidRDefault="00000000">
      <w:pPr>
        <w:numPr>
          <w:ilvl w:val="0"/>
          <w:numId w:val="7"/>
        </w:numPr>
        <w:pBdr>
          <w:top w:val="nil"/>
          <w:left w:val="nil"/>
          <w:bottom w:val="nil"/>
          <w:right w:val="nil"/>
          <w:between w:val="nil"/>
        </w:pBdr>
        <w:jc w:val="both"/>
        <w:rPr>
          <w:rFonts w:ascii="Inter" w:eastAsia="Inter" w:hAnsi="Inter" w:cs="Inter"/>
        </w:rPr>
      </w:pPr>
      <w:bookmarkStart w:id="20" w:name="_1pr1hxm2b38" w:colFirst="0" w:colLast="0"/>
      <w:bookmarkEnd w:id="20"/>
      <w:r>
        <w:rPr>
          <w:rFonts w:ascii="Inter" w:eastAsia="Inter" w:hAnsi="Inter" w:cs="Inter"/>
        </w:rPr>
        <w:t>30% on submission of 1st draft of the baseline report</w:t>
      </w:r>
    </w:p>
    <w:p w14:paraId="396721FD" w14:textId="77777777" w:rsidR="00386C69" w:rsidRDefault="00000000">
      <w:pPr>
        <w:numPr>
          <w:ilvl w:val="0"/>
          <w:numId w:val="7"/>
        </w:numPr>
        <w:pBdr>
          <w:top w:val="nil"/>
          <w:left w:val="nil"/>
          <w:bottom w:val="nil"/>
          <w:right w:val="nil"/>
          <w:between w:val="nil"/>
        </w:pBdr>
        <w:jc w:val="both"/>
        <w:rPr>
          <w:rFonts w:ascii="Inter" w:eastAsia="Inter" w:hAnsi="Inter" w:cs="Inter"/>
        </w:rPr>
      </w:pPr>
      <w:bookmarkStart w:id="21" w:name="_rug43cpzlrdw" w:colFirst="0" w:colLast="0"/>
      <w:bookmarkEnd w:id="21"/>
      <w:r>
        <w:rPr>
          <w:rFonts w:ascii="Inter" w:eastAsia="Inter" w:hAnsi="Inter" w:cs="Inter"/>
        </w:rPr>
        <w:t>30% on submission of approved final report and slides of findings</w:t>
      </w:r>
    </w:p>
    <w:p w14:paraId="448FB729" w14:textId="77777777" w:rsidR="00386C69" w:rsidRDefault="00386C69">
      <w:pPr>
        <w:pBdr>
          <w:top w:val="nil"/>
          <w:left w:val="nil"/>
          <w:bottom w:val="nil"/>
          <w:right w:val="nil"/>
          <w:between w:val="nil"/>
        </w:pBdr>
        <w:jc w:val="both"/>
        <w:rPr>
          <w:rFonts w:ascii="Inter" w:eastAsia="Inter" w:hAnsi="Inter" w:cs="Inter"/>
          <w:b/>
          <w:bCs/>
        </w:rPr>
      </w:pPr>
    </w:p>
    <w:p w14:paraId="587267F9" w14:textId="77777777" w:rsidR="00386C69" w:rsidRDefault="00000000">
      <w:pPr>
        <w:pBdr>
          <w:top w:val="nil"/>
          <w:left w:val="nil"/>
          <w:bottom w:val="nil"/>
          <w:right w:val="nil"/>
          <w:between w:val="nil"/>
        </w:pBdr>
        <w:jc w:val="both"/>
        <w:rPr>
          <w:rFonts w:ascii="Inter" w:eastAsia="Inter" w:hAnsi="Inter" w:cs="Inter"/>
          <w:b/>
          <w:bCs/>
        </w:rPr>
      </w:pPr>
      <w:r>
        <w:rPr>
          <w:rFonts w:ascii="Inter" w:eastAsia="Inter" w:hAnsi="Inter" w:cs="Inter"/>
        </w:rPr>
        <w:t xml:space="preserve">The consultant/consulting firm is expected to provide deliverables within the stipulated period as well as submit the final report, maintaining the quality. If, for any reason, the consultant/consulting firm fails to deliver services within the stipulated time, the consultant/consulting firm needs to inform </w:t>
      </w:r>
      <w:proofErr w:type="spellStart"/>
      <w:r>
        <w:rPr>
          <w:rFonts w:ascii="Inter" w:eastAsia="Inter" w:hAnsi="Inter" w:cs="Inter"/>
        </w:rPr>
        <w:t>TdH</w:t>
      </w:r>
      <w:proofErr w:type="spellEnd"/>
      <w:r>
        <w:rPr>
          <w:rFonts w:ascii="Inter" w:eastAsia="Inter" w:hAnsi="Inter" w:cs="Inter"/>
        </w:rPr>
        <w:t xml:space="preserve"> NL in time with a valid and acceptable explanation. Failing to do this may result in a late payment on time. Please note that all VAT and tax amounts will be deducted from the total amount at the source (i.e., </w:t>
      </w:r>
      <w:proofErr w:type="spellStart"/>
      <w:r>
        <w:rPr>
          <w:rFonts w:ascii="Inter" w:eastAsia="Inter" w:hAnsi="Inter" w:cs="Inter"/>
        </w:rPr>
        <w:t>TdH</w:t>
      </w:r>
      <w:proofErr w:type="spellEnd"/>
      <w:r>
        <w:rPr>
          <w:rFonts w:ascii="Inter" w:eastAsia="Inter" w:hAnsi="Inter" w:cs="Inter"/>
        </w:rPr>
        <w:t xml:space="preserve"> NL) as per government regulations.</w:t>
      </w:r>
    </w:p>
    <w:p w14:paraId="380BB19F" w14:textId="77777777" w:rsidR="00386C69" w:rsidRDefault="00000000">
      <w:pPr>
        <w:pStyle w:val="Heading1"/>
        <w:numPr>
          <w:ilvl w:val="0"/>
          <w:numId w:val="11"/>
        </w:numPr>
        <w:pBdr>
          <w:top w:val="nil"/>
          <w:left w:val="nil"/>
          <w:bottom w:val="nil"/>
          <w:right w:val="nil"/>
          <w:between w:val="nil"/>
        </w:pBdr>
        <w:rPr>
          <w:rFonts w:ascii="Inter" w:eastAsia="Inter" w:hAnsi="Inter" w:cs="Inter"/>
          <w:sz w:val="22"/>
          <w:szCs w:val="22"/>
        </w:rPr>
      </w:pPr>
      <w:bookmarkStart w:id="22" w:name="_g8qbkzuxntqf" w:colFirst="0" w:colLast="0"/>
      <w:bookmarkEnd w:id="22"/>
      <w:r>
        <w:rPr>
          <w:rFonts w:ascii="Inter" w:eastAsia="Inter" w:hAnsi="Inter" w:cs="Inter"/>
          <w:sz w:val="22"/>
          <w:szCs w:val="22"/>
        </w:rPr>
        <w:t>Skills, Competencies, Experience and requirements</w:t>
      </w:r>
    </w:p>
    <w:p w14:paraId="33A9E566" w14:textId="77777777" w:rsidR="00386C69" w:rsidRDefault="00000000">
      <w:pPr>
        <w:jc w:val="both"/>
        <w:rPr>
          <w:rFonts w:ascii="Inter" w:eastAsia="Inter" w:hAnsi="Inter" w:cs="Inter"/>
        </w:rPr>
      </w:pPr>
      <w:r>
        <w:rPr>
          <w:rFonts w:ascii="Inter" w:eastAsia="Inter" w:hAnsi="Inter" w:cs="Inter"/>
        </w:rPr>
        <w:t>The consultant (s) engaged to undertake the assignment must fulfil the following requirements: (qualification and skill areas, technical competence, language proficiency, and in-country or regional work experience, process management skills):</w:t>
      </w:r>
    </w:p>
    <w:p w14:paraId="17D23C38" w14:textId="77777777" w:rsidR="00386C69" w:rsidRDefault="00000000">
      <w:pPr>
        <w:numPr>
          <w:ilvl w:val="0"/>
          <w:numId w:val="9"/>
        </w:numPr>
        <w:spacing w:line="240" w:lineRule="auto"/>
        <w:jc w:val="both"/>
        <w:rPr>
          <w:rFonts w:ascii="Inter" w:eastAsia="Inter" w:hAnsi="Inter" w:cs="Inter"/>
          <w:color w:val="000000"/>
        </w:rPr>
      </w:pPr>
      <w:r>
        <w:rPr>
          <w:rFonts w:ascii="Inter" w:eastAsia="Inter" w:hAnsi="Inter" w:cs="Inter"/>
          <w:color w:val="000000"/>
        </w:rPr>
        <w:t xml:space="preserve">Minimum 10 </w:t>
      </w:r>
      <w:proofErr w:type="spellStart"/>
      <w:r>
        <w:rPr>
          <w:rFonts w:ascii="Inter" w:eastAsia="Inter" w:hAnsi="Inter" w:cs="Inter"/>
          <w:color w:val="000000"/>
        </w:rPr>
        <w:t>years experience</w:t>
      </w:r>
      <w:proofErr w:type="spellEnd"/>
      <w:r>
        <w:rPr>
          <w:rFonts w:ascii="Inter" w:eastAsia="Inter" w:hAnsi="Inter" w:cs="Inter"/>
          <w:color w:val="000000"/>
        </w:rPr>
        <w:t xml:space="preserve"> in performing survey/ assessment/ review/ evaluation and sound understanding of survey concepts, methodologies, and tools;</w:t>
      </w:r>
    </w:p>
    <w:p w14:paraId="775CF2BA" w14:textId="77777777" w:rsidR="00386C69" w:rsidRDefault="00000000">
      <w:pPr>
        <w:numPr>
          <w:ilvl w:val="0"/>
          <w:numId w:val="9"/>
        </w:numPr>
        <w:spacing w:line="240" w:lineRule="auto"/>
        <w:jc w:val="both"/>
        <w:rPr>
          <w:rFonts w:ascii="Inter" w:eastAsia="Inter" w:hAnsi="Inter" w:cs="Inter"/>
          <w:color w:val="000000"/>
        </w:rPr>
      </w:pPr>
      <w:r>
        <w:rPr>
          <w:rFonts w:ascii="Inter" w:eastAsia="Inter" w:hAnsi="Inter" w:cs="Inter"/>
          <w:color w:val="000000"/>
        </w:rPr>
        <w:t>The lead consultant and the relevant members of the team should have an excellent research background and have proven track record in conducting a similar type of assignment;</w:t>
      </w:r>
    </w:p>
    <w:p w14:paraId="43D8C73A" w14:textId="77777777" w:rsidR="00386C69" w:rsidRDefault="00000000">
      <w:pPr>
        <w:numPr>
          <w:ilvl w:val="0"/>
          <w:numId w:val="9"/>
        </w:numPr>
        <w:spacing w:line="240" w:lineRule="auto"/>
        <w:jc w:val="both"/>
        <w:rPr>
          <w:rFonts w:ascii="Inter" w:eastAsia="Inter" w:hAnsi="Inter" w:cs="Inter"/>
          <w:color w:val="000000"/>
        </w:rPr>
      </w:pPr>
      <w:r>
        <w:rPr>
          <w:rFonts w:ascii="Inter" w:eastAsia="Inter" w:hAnsi="Inter" w:cs="Inter"/>
          <w:color w:val="000000"/>
        </w:rPr>
        <w:t xml:space="preserve">Knowledge and experiences on child protection, </w:t>
      </w:r>
      <w:r>
        <w:rPr>
          <w:rFonts w:ascii="Inter" w:eastAsia="Inter" w:hAnsi="Inter" w:cs="Inter"/>
        </w:rPr>
        <w:t xml:space="preserve">child </w:t>
      </w:r>
      <w:proofErr w:type="spellStart"/>
      <w:r>
        <w:rPr>
          <w:rFonts w:ascii="Inter" w:eastAsia="Inter" w:hAnsi="Inter" w:cs="Inter"/>
        </w:rPr>
        <w:t>labour</w:t>
      </w:r>
      <w:proofErr w:type="spellEnd"/>
      <w:r>
        <w:rPr>
          <w:rFonts w:ascii="Inter" w:eastAsia="Inter" w:hAnsi="Inter" w:cs="Inter"/>
          <w:color w:val="000000"/>
        </w:rPr>
        <w:t xml:space="preserve">, child abuse and exploitation, skill training, </w:t>
      </w:r>
      <w:r>
        <w:rPr>
          <w:rFonts w:ascii="Inter" w:eastAsia="Inter" w:hAnsi="Inter" w:cs="Inter"/>
        </w:rPr>
        <w:t>child rights, right-based approach and gender,</w:t>
      </w:r>
      <w:r>
        <w:rPr>
          <w:rFonts w:ascii="Inter" w:eastAsia="Inter" w:hAnsi="Inter" w:cs="Inter"/>
          <w:color w:val="000000"/>
        </w:rPr>
        <w:t xml:space="preserve"> and working with RMG workers and employers will be given preference; </w:t>
      </w:r>
    </w:p>
    <w:p w14:paraId="6E5FC712" w14:textId="77777777" w:rsidR="00386C69" w:rsidRDefault="00000000">
      <w:pPr>
        <w:numPr>
          <w:ilvl w:val="0"/>
          <w:numId w:val="9"/>
        </w:numPr>
        <w:spacing w:line="240" w:lineRule="auto"/>
        <w:jc w:val="both"/>
        <w:rPr>
          <w:rFonts w:ascii="Inter" w:eastAsia="Inter" w:hAnsi="Inter" w:cs="Inter"/>
          <w:color w:val="000000"/>
        </w:rPr>
      </w:pPr>
      <w:r>
        <w:rPr>
          <w:rFonts w:ascii="Inter" w:eastAsia="Inter" w:hAnsi="Inter" w:cs="Inter"/>
          <w:color w:val="000000"/>
        </w:rPr>
        <w:t>Ability to work collaboratively with multiple individuals, groups and team;</w:t>
      </w:r>
    </w:p>
    <w:p w14:paraId="6B64F6EC" w14:textId="77777777" w:rsidR="00386C69" w:rsidRDefault="00000000">
      <w:pPr>
        <w:numPr>
          <w:ilvl w:val="0"/>
          <w:numId w:val="9"/>
        </w:numPr>
        <w:spacing w:line="240" w:lineRule="auto"/>
        <w:jc w:val="both"/>
        <w:rPr>
          <w:rFonts w:ascii="Inter" w:eastAsia="Inter" w:hAnsi="Inter" w:cs="Inter"/>
          <w:color w:val="000000"/>
        </w:rPr>
      </w:pPr>
      <w:r>
        <w:rPr>
          <w:rFonts w:ascii="Inter" w:eastAsia="Inter" w:hAnsi="Inter" w:cs="Inter"/>
          <w:color w:val="000000"/>
        </w:rPr>
        <w:t>Demonstrable expertise in both quantitative and qualitative data analysis; </w:t>
      </w:r>
    </w:p>
    <w:p w14:paraId="1B619F77" w14:textId="77777777" w:rsidR="00386C69" w:rsidRDefault="00000000">
      <w:pPr>
        <w:numPr>
          <w:ilvl w:val="0"/>
          <w:numId w:val="9"/>
        </w:numPr>
        <w:spacing w:line="240" w:lineRule="auto"/>
        <w:jc w:val="both"/>
        <w:rPr>
          <w:rFonts w:ascii="Inter" w:eastAsia="Inter" w:hAnsi="Inter" w:cs="Inter"/>
          <w:color w:val="000000"/>
        </w:rPr>
      </w:pPr>
      <w:r>
        <w:rPr>
          <w:rFonts w:ascii="Inter" w:eastAsia="Inter" w:hAnsi="Inter" w:cs="Inter"/>
          <w:color w:val="000000"/>
        </w:rPr>
        <w:t>Excellent data interpretation and report writing skills with high quality English;</w:t>
      </w:r>
    </w:p>
    <w:p w14:paraId="0B2F6915" w14:textId="77777777" w:rsidR="00386C69" w:rsidRDefault="00000000">
      <w:pPr>
        <w:numPr>
          <w:ilvl w:val="0"/>
          <w:numId w:val="9"/>
        </w:numPr>
        <w:spacing w:line="240" w:lineRule="auto"/>
        <w:jc w:val="both"/>
        <w:rPr>
          <w:rFonts w:ascii="Inter" w:eastAsia="Inter" w:hAnsi="Inter" w:cs="Inter"/>
          <w:color w:val="000000"/>
        </w:rPr>
      </w:pPr>
      <w:r>
        <w:rPr>
          <w:rFonts w:ascii="Inter" w:eastAsia="Inter" w:hAnsi="Inter" w:cs="Inter"/>
          <w:color w:val="000000"/>
        </w:rPr>
        <w:t>High professional level of writing reports and using advanced statistical analysis programs such as SPSS, Stata, Kobo, etc.</w:t>
      </w:r>
    </w:p>
    <w:p w14:paraId="34DEFDBB" w14:textId="77777777" w:rsidR="00386C69" w:rsidRDefault="00000000">
      <w:pPr>
        <w:numPr>
          <w:ilvl w:val="0"/>
          <w:numId w:val="9"/>
        </w:numPr>
        <w:spacing w:line="240" w:lineRule="auto"/>
        <w:jc w:val="both"/>
        <w:rPr>
          <w:rFonts w:ascii="Inter" w:eastAsia="Inter" w:hAnsi="Inter" w:cs="Inter"/>
          <w:color w:val="000000"/>
        </w:rPr>
      </w:pPr>
      <w:r>
        <w:rPr>
          <w:rFonts w:ascii="Inter" w:eastAsia="Inter" w:hAnsi="Inter" w:cs="Inter"/>
          <w:color w:val="000000"/>
        </w:rPr>
        <w:t>Experience in providing training to data collection teams.</w:t>
      </w:r>
    </w:p>
    <w:p w14:paraId="69B8C420" w14:textId="77777777" w:rsidR="00386C69" w:rsidRDefault="00000000">
      <w:pPr>
        <w:numPr>
          <w:ilvl w:val="0"/>
          <w:numId w:val="9"/>
        </w:numPr>
        <w:spacing w:line="240" w:lineRule="auto"/>
        <w:jc w:val="both"/>
        <w:rPr>
          <w:rFonts w:ascii="Inter" w:eastAsia="Inter" w:hAnsi="Inter" w:cs="Inter"/>
          <w:color w:val="000000"/>
        </w:rPr>
      </w:pPr>
      <w:r>
        <w:rPr>
          <w:rFonts w:ascii="Inter" w:eastAsia="Inter" w:hAnsi="Inter" w:cs="Inter"/>
          <w:color w:val="000000"/>
        </w:rPr>
        <w:t>Evidence of having undertaken similar assignments.</w:t>
      </w:r>
    </w:p>
    <w:p w14:paraId="7048ED9E" w14:textId="77777777" w:rsidR="00386C69" w:rsidRDefault="00386C69">
      <w:pPr>
        <w:spacing w:line="240" w:lineRule="auto"/>
        <w:ind w:left="720"/>
        <w:jc w:val="both"/>
        <w:rPr>
          <w:rFonts w:ascii="Inter" w:eastAsia="Inter" w:hAnsi="Inter" w:cs="Inter"/>
        </w:rPr>
      </w:pPr>
    </w:p>
    <w:p w14:paraId="38D0B91D" w14:textId="77777777" w:rsidR="00386C69" w:rsidRDefault="00386C69">
      <w:pPr>
        <w:spacing w:line="240" w:lineRule="auto"/>
        <w:ind w:left="720"/>
        <w:jc w:val="both"/>
        <w:rPr>
          <w:rFonts w:ascii="Inter" w:eastAsia="Inter" w:hAnsi="Inter" w:cs="Inter"/>
        </w:rPr>
      </w:pPr>
    </w:p>
    <w:p w14:paraId="3A5A6AF9" w14:textId="77777777" w:rsidR="00386C69" w:rsidRDefault="00386C69">
      <w:pPr>
        <w:spacing w:line="240" w:lineRule="auto"/>
        <w:ind w:left="720"/>
        <w:jc w:val="both"/>
        <w:rPr>
          <w:rFonts w:ascii="Inter" w:eastAsia="Inter" w:hAnsi="Inter" w:cs="Inter"/>
        </w:rPr>
      </w:pPr>
    </w:p>
    <w:p w14:paraId="39C69957" w14:textId="77777777" w:rsidR="00386C69" w:rsidRDefault="00386C69">
      <w:pPr>
        <w:spacing w:line="240" w:lineRule="auto"/>
        <w:ind w:left="720"/>
        <w:jc w:val="both"/>
        <w:rPr>
          <w:rFonts w:ascii="Inter" w:eastAsia="Inter" w:hAnsi="Inter" w:cs="Inter"/>
        </w:rPr>
      </w:pPr>
    </w:p>
    <w:p w14:paraId="12F57201" w14:textId="77777777" w:rsidR="00386C69" w:rsidRDefault="00000000">
      <w:pPr>
        <w:numPr>
          <w:ilvl w:val="0"/>
          <w:numId w:val="11"/>
        </w:numPr>
        <w:spacing w:line="240" w:lineRule="auto"/>
        <w:jc w:val="both"/>
        <w:rPr>
          <w:rFonts w:ascii="Inter" w:eastAsia="Inter" w:hAnsi="Inter" w:cs="Inter"/>
        </w:rPr>
      </w:pPr>
      <w:r>
        <w:rPr>
          <w:rFonts w:ascii="Inter" w:eastAsia="Inter" w:hAnsi="Inter" w:cs="Inter"/>
          <w:b/>
          <w:bCs/>
        </w:rPr>
        <w:t>How to apply</w:t>
      </w:r>
    </w:p>
    <w:p w14:paraId="6D234A35" w14:textId="77777777" w:rsidR="00386C69" w:rsidRDefault="00000000">
      <w:pPr>
        <w:pStyle w:val="Heading1"/>
        <w:pBdr>
          <w:top w:val="nil"/>
          <w:left w:val="nil"/>
          <w:bottom w:val="nil"/>
          <w:right w:val="nil"/>
          <w:between w:val="nil"/>
        </w:pBdr>
        <w:ind w:left="0"/>
        <w:rPr>
          <w:rFonts w:ascii="Inter" w:eastAsia="Inter" w:hAnsi="Inter" w:cs="Inter"/>
          <w:sz w:val="22"/>
          <w:szCs w:val="22"/>
        </w:rPr>
      </w:pPr>
      <w:bookmarkStart w:id="23" w:name="_mgqlxic96m4w" w:colFirst="0" w:colLast="0"/>
      <w:bookmarkEnd w:id="23"/>
      <w:r>
        <w:rPr>
          <w:rFonts w:ascii="Inter" w:eastAsia="Inter" w:hAnsi="Inter" w:cs="Inter"/>
          <w:sz w:val="22"/>
          <w:szCs w:val="22"/>
        </w:rPr>
        <w:t>Application process and timeline</w:t>
      </w:r>
    </w:p>
    <w:p w14:paraId="7DE2B5C8" w14:textId="77777777" w:rsidR="00386C69" w:rsidRDefault="00000000">
      <w:pPr>
        <w:jc w:val="both"/>
        <w:rPr>
          <w:rFonts w:ascii="Inter" w:eastAsia="Inter" w:hAnsi="Inter" w:cs="Inter"/>
        </w:rPr>
      </w:pPr>
      <w:bookmarkStart w:id="24" w:name="_7blwal8m0ksc" w:colFirst="0" w:colLast="0"/>
      <w:bookmarkEnd w:id="24"/>
      <w:proofErr w:type="spellStart"/>
      <w:r>
        <w:rPr>
          <w:rFonts w:ascii="Inter" w:eastAsia="Inter" w:hAnsi="Inter" w:cs="Inter"/>
        </w:rPr>
        <w:t>TdH</w:t>
      </w:r>
      <w:proofErr w:type="spellEnd"/>
      <w:r>
        <w:rPr>
          <w:rFonts w:ascii="Inter" w:eastAsia="Inter" w:hAnsi="Inter" w:cs="Inter"/>
        </w:rPr>
        <w:t xml:space="preserve"> NL Bangladesh Country Office invites interested individuals and agencies to submit the following application documents:</w:t>
      </w:r>
    </w:p>
    <w:p w14:paraId="7D64B476" w14:textId="77777777" w:rsidR="00386C69" w:rsidRDefault="00000000">
      <w:pPr>
        <w:numPr>
          <w:ilvl w:val="0"/>
          <w:numId w:val="4"/>
        </w:numPr>
        <w:jc w:val="both"/>
        <w:rPr>
          <w:rFonts w:ascii="Inter" w:eastAsia="Inter" w:hAnsi="Inter" w:cs="Inter"/>
        </w:rPr>
      </w:pPr>
      <w:r>
        <w:rPr>
          <w:rFonts w:ascii="Inter" w:eastAsia="Inter" w:hAnsi="Inter" w:cs="Inter"/>
        </w:rPr>
        <w:lastRenderedPageBreak/>
        <w:t xml:space="preserve">Technical proposal outlining their motivation for the application, the methodological approach and the resources required (documents, survey questions, FGD and KII checklists, </w:t>
      </w:r>
      <w:proofErr w:type="spellStart"/>
      <w:r>
        <w:rPr>
          <w:rFonts w:ascii="Inter" w:eastAsia="Inter" w:hAnsi="Inter" w:cs="Inter"/>
        </w:rPr>
        <w:t>etc</w:t>
      </w:r>
      <w:proofErr w:type="spellEnd"/>
      <w:r>
        <w:rPr>
          <w:rFonts w:ascii="Inter" w:eastAsia="Inter" w:hAnsi="Inter" w:cs="Inter"/>
        </w:rPr>
        <w:t>).</w:t>
      </w:r>
    </w:p>
    <w:p w14:paraId="1B6C07FC" w14:textId="77777777" w:rsidR="00386C69" w:rsidRDefault="00000000">
      <w:pPr>
        <w:numPr>
          <w:ilvl w:val="0"/>
          <w:numId w:val="4"/>
        </w:numPr>
        <w:jc w:val="both"/>
        <w:rPr>
          <w:rFonts w:ascii="Inter" w:eastAsia="Inter" w:hAnsi="Inter" w:cs="Inter"/>
        </w:rPr>
      </w:pPr>
      <w:r>
        <w:rPr>
          <w:rFonts w:ascii="Inter" w:eastAsia="Inter" w:hAnsi="Inter" w:cs="Inter"/>
        </w:rPr>
        <w:t>A proposed activity schedule/work plan with a time frame.</w:t>
      </w:r>
    </w:p>
    <w:p w14:paraId="1A7AFE6E" w14:textId="77777777" w:rsidR="00386C69" w:rsidRDefault="00000000">
      <w:pPr>
        <w:numPr>
          <w:ilvl w:val="0"/>
          <w:numId w:val="4"/>
        </w:numPr>
        <w:jc w:val="both"/>
        <w:rPr>
          <w:rFonts w:ascii="Inter" w:eastAsia="Inter" w:hAnsi="Inter" w:cs="Inter"/>
        </w:rPr>
      </w:pPr>
      <w:r>
        <w:rPr>
          <w:rFonts w:ascii="Inter" w:eastAsia="Inter" w:hAnsi="Inter" w:cs="Inter"/>
        </w:rPr>
        <w:t>CVs of the lead consultant and the team members.</w:t>
      </w:r>
    </w:p>
    <w:p w14:paraId="7B7F780E" w14:textId="77777777" w:rsidR="00386C69" w:rsidRDefault="00000000">
      <w:pPr>
        <w:numPr>
          <w:ilvl w:val="0"/>
          <w:numId w:val="4"/>
        </w:numPr>
        <w:jc w:val="both"/>
        <w:rPr>
          <w:rFonts w:ascii="Inter" w:eastAsia="Inter" w:hAnsi="Inter" w:cs="Inter"/>
        </w:rPr>
      </w:pPr>
      <w:r>
        <w:rPr>
          <w:rFonts w:ascii="Inter" w:eastAsia="Inter" w:hAnsi="Inter" w:cs="Inter"/>
        </w:rPr>
        <w:t>Two recent reports that were written by the Lead Consultant.</w:t>
      </w:r>
    </w:p>
    <w:p w14:paraId="642DB6D5" w14:textId="77777777" w:rsidR="00386C69" w:rsidRDefault="00000000">
      <w:pPr>
        <w:numPr>
          <w:ilvl w:val="0"/>
          <w:numId w:val="4"/>
        </w:numPr>
        <w:jc w:val="both"/>
        <w:rPr>
          <w:rFonts w:ascii="Inter" w:eastAsia="Inter" w:hAnsi="Inter" w:cs="Inter"/>
        </w:rPr>
      </w:pPr>
      <w:r>
        <w:rPr>
          <w:rFonts w:ascii="Inter" w:eastAsia="Inter" w:hAnsi="Inter" w:cs="Inter"/>
        </w:rPr>
        <w:t xml:space="preserve">Financial proposal detailing evaluators' </w:t>
      </w:r>
      <w:proofErr w:type="spellStart"/>
      <w:r>
        <w:rPr>
          <w:rFonts w:ascii="Inter" w:eastAsia="Inter" w:hAnsi="Inter" w:cs="Inter"/>
        </w:rPr>
        <w:t>itemised</w:t>
      </w:r>
      <w:proofErr w:type="spellEnd"/>
      <w:r>
        <w:rPr>
          <w:rFonts w:ascii="Inter" w:eastAsia="Inter" w:hAnsi="Inter" w:cs="Inter"/>
        </w:rPr>
        <w:t xml:space="preserve"> fees, data collection and administrative costs.</w:t>
      </w:r>
    </w:p>
    <w:p w14:paraId="48CBEC0F" w14:textId="77777777" w:rsidR="00386C69" w:rsidRDefault="00000000">
      <w:pPr>
        <w:spacing w:before="240" w:after="240"/>
        <w:rPr>
          <w:rFonts w:ascii="Inter" w:eastAsia="Inter" w:hAnsi="Inter" w:cs="Inter"/>
        </w:rPr>
      </w:pPr>
      <w:r>
        <w:rPr>
          <w:rFonts w:ascii="Inter" w:eastAsia="Inter" w:hAnsi="Inter" w:cs="Inter"/>
        </w:rPr>
        <w:t xml:space="preserve">Interested individuals/organizations are requested to submit the proposal with the above-mentioned documents to </w:t>
      </w:r>
      <w:r>
        <w:rPr>
          <w:rFonts w:ascii="Inter" w:eastAsia="Inter" w:hAnsi="Inter" w:cs="Inter"/>
          <w:b/>
          <w:bCs/>
        </w:rPr>
        <w:t>bangladesh@tdh.nl</w:t>
      </w:r>
      <w:r>
        <w:rPr>
          <w:rFonts w:ascii="Inter" w:eastAsia="Inter" w:hAnsi="Inter" w:cs="Inter"/>
        </w:rPr>
        <w:t xml:space="preserve"> on or before </w:t>
      </w:r>
      <w:r>
        <w:rPr>
          <w:rFonts w:ascii="Inter" w:eastAsia="Inter" w:hAnsi="Inter" w:cs="Inter"/>
          <w:b/>
          <w:bCs/>
        </w:rPr>
        <w:t>15th May 2026 by 5:00 PM</w:t>
      </w:r>
      <w:r>
        <w:rPr>
          <w:rFonts w:ascii="Inter" w:eastAsia="Inter" w:hAnsi="Inter" w:cs="Inter"/>
        </w:rPr>
        <w:t xml:space="preserve"> with “</w:t>
      </w:r>
      <w:r>
        <w:rPr>
          <w:rFonts w:ascii="Inter" w:eastAsia="Inter" w:hAnsi="Inter" w:cs="Inter"/>
          <w:b/>
          <w:bCs/>
        </w:rPr>
        <w:t>EoI on Baseline Study of CBCPM Plus Project”</w:t>
      </w:r>
      <w:r>
        <w:rPr>
          <w:rFonts w:ascii="Inter" w:eastAsia="Inter" w:hAnsi="Inter" w:cs="Inter"/>
        </w:rPr>
        <w:t xml:space="preserve"> as the subject line. Different files, i.e., technical, financial, and a cover letter, need to be attached to the email in the name of each file. The proposals (both financial and technical), including CVs, are requested to be submitted in PDF format.</w:t>
      </w:r>
    </w:p>
    <w:p w14:paraId="4898A488" w14:textId="0BB8D5D0" w:rsidR="009F2713" w:rsidRDefault="009F2713">
      <w:pPr>
        <w:spacing w:before="240" w:after="240"/>
        <w:rPr>
          <w:rFonts w:ascii="Inter" w:eastAsia="Inter" w:hAnsi="Inter" w:cs="Inter"/>
        </w:rPr>
      </w:pPr>
      <w:r w:rsidRPr="009F2713">
        <w:rPr>
          <w:rFonts w:ascii="Inter" w:eastAsia="Inter" w:hAnsi="Inter" w:cs="Inter"/>
          <w:b/>
          <w:bCs/>
        </w:rPr>
        <w:t>Budget:</w:t>
      </w:r>
      <w:r w:rsidRPr="009F2713">
        <w:rPr>
          <w:rFonts w:ascii="Inter" w:eastAsia="Inter" w:hAnsi="Inter" w:cs="Inter"/>
        </w:rPr>
        <w:t xml:space="preserve"> The total budget for the baseline study will be a maximum of BDT 500,000, inclusive of all applicable VAT and taxes</w:t>
      </w:r>
    </w:p>
    <w:p w14:paraId="522BDDC1" w14:textId="77777777" w:rsidR="00386C69" w:rsidRDefault="00000000">
      <w:pPr>
        <w:spacing w:before="240" w:after="240"/>
        <w:rPr>
          <w:rFonts w:ascii="Inter" w:eastAsia="Inter" w:hAnsi="Inter" w:cs="Inter"/>
          <w:b/>
          <w:bCs/>
          <w:color w:val="202124"/>
        </w:rPr>
      </w:pPr>
      <w:r>
        <w:rPr>
          <w:rFonts w:ascii="Inter" w:eastAsia="Inter" w:hAnsi="Inter" w:cs="Inter"/>
          <w:b/>
          <w:bCs/>
          <w:color w:val="202124"/>
        </w:rPr>
        <w:t>Our Commitment to Diversity, Integrity and Child Safeguarding</w:t>
      </w:r>
    </w:p>
    <w:p w14:paraId="77E71AF0" w14:textId="77777777" w:rsidR="00386C69" w:rsidRDefault="00000000">
      <w:pPr>
        <w:spacing w:before="240" w:after="240"/>
        <w:jc w:val="both"/>
        <w:rPr>
          <w:rFonts w:ascii="Inter" w:eastAsia="Inter" w:hAnsi="Inter" w:cs="Inter"/>
          <w:color w:val="202124"/>
        </w:rPr>
      </w:pPr>
      <w:r>
        <w:rPr>
          <w:rFonts w:ascii="Inter" w:eastAsia="Inter" w:hAnsi="Inter" w:cs="Inter"/>
          <w:color w:val="202124"/>
        </w:rPr>
        <w:t>We are not looking for just one type of person - we want to recruit people who can add fresh perspectives, innovative ideas and challenge our thinking. We are especially interested in people whose lived experiences help us to see things we might otherwise miss, and enable us to do better work with and for children. Whether or not you meet 100% of the criteria, we want to hear from you, because we know that different voices, ideas, perspectives and knowledge, working together will enable us to better the lives of children around the world.</w:t>
      </w:r>
    </w:p>
    <w:p w14:paraId="7801639E" w14:textId="77777777" w:rsidR="00386C69" w:rsidRDefault="00000000">
      <w:pPr>
        <w:spacing w:before="240" w:after="240"/>
        <w:jc w:val="both"/>
        <w:rPr>
          <w:rFonts w:ascii="Inter" w:eastAsia="Inter" w:hAnsi="Inter" w:cs="Inter"/>
          <w:color w:val="202124"/>
        </w:rPr>
      </w:pPr>
      <w:proofErr w:type="spellStart"/>
      <w:r>
        <w:rPr>
          <w:rFonts w:ascii="Inter" w:eastAsia="Inter" w:hAnsi="Inter" w:cs="Inter"/>
          <w:color w:val="202124"/>
        </w:rPr>
        <w:t>TdH</w:t>
      </w:r>
      <w:proofErr w:type="spellEnd"/>
      <w:r>
        <w:rPr>
          <w:rFonts w:ascii="Inter" w:eastAsia="Inter" w:hAnsi="Inter" w:cs="Inter"/>
          <w:color w:val="202124"/>
        </w:rPr>
        <w:t xml:space="preserve"> NL is committed to ensuring diversity and gender equality within our </w:t>
      </w:r>
      <w:proofErr w:type="spellStart"/>
      <w:r>
        <w:rPr>
          <w:rFonts w:ascii="Inter" w:eastAsia="Inter" w:hAnsi="Inter" w:cs="Inter"/>
          <w:color w:val="202124"/>
        </w:rPr>
        <w:t>organisation</w:t>
      </w:r>
      <w:proofErr w:type="spellEnd"/>
      <w:r>
        <w:rPr>
          <w:rFonts w:ascii="Inter" w:eastAsia="Inter" w:hAnsi="Inter" w:cs="Inter"/>
          <w:color w:val="202124"/>
        </w:rPr>
        <w:t xml:space="preserve">. We continue to learn about intersectional considerations and power distribution within our </w:t>
      </w:r>
      <w:proofErr w:type="spellStart"/>
      <w:r>
        <w:rPr>
          <w:rFonts w:ascii="Inter" w:eastAsia="Inter" w:hAnsi="Inter" w:cs="Inter"/>
          <w:color w:val="202124"/>
        </w:rPr>
        <w:t>organisation</w:t>
      </w:r>
      <w:proofErr w:type="spellEnd"/>
      <w:r>
        <w:rPr>
          <w:rFonts w:ascii="Inter" w:eastAsia="Inter" w:hAnsi="Inter" w:cs="Inter"/>
          <w:color w:val="202124"/>
        </w:rPr>
        <w:t xml:space="preserve"> and our work. We are dedicated to preventing and eradicating any type of misconduct including sexual harassment, exploitation and abuse, any other type of misuse of power, lack of integrity or financial misconduct.</w:t>
      </w:r>
    </w:p>
    <w:p w14:paraId="68579D1B" w14:textId="77777777" w:rsidR="00386C69" w:rsidRDefault="00000000">
      <w:pPr>
        <w:spacing w:before="240" w:after="240"/>
        <w:jc w:val="both"/>
        <w:rPr>
          <w:rFonts w:ascii="Inter" w:eastAsia="Inter" w:hAnsi="Inter" w:cs="Inter"/>
          <w:color w:val="202124"/>
        </w:rPr>
      </w:pPr>
      <w:r>
        <w:rPr>
          <w:rFonts w:ascii="Inter" w:eastAsia="Inter" w:hAnsi="Inter" w:cs="Inter"/>
          <w:color w:val="202124"/>
        </w:rPr>
        <w:t>Note: We place a high priority on ensuring that only those who share and demonstrate our values are recruited to work for us, this includes a commitment to diversity and inclusion at all levels of our work. All offers of employment will therefore be subject to satisfactory references and appropriate screening checks, which include a valid criminal record check, terrorism finance checks, and/or integrity screenings/references relating to misconduct and disciplinary actions in prior employment.</w:t>
      </w:r>
    </w:p>
    <w:p w14:paraId="043306A1" w14:textId="77777777" w:rsidR="00386C69" w:rsidRDefault="00000000">
      <w:pPr>
        <w:spacing w:before="240" w:after="240"/>
        <w:jc w:val="both"/>
        <w:rPr>
          <w:rFonts w:ascii="Inter" w:eastAsia="Inter" w:hAnsi="Inter" w:cs="Inter"/>
          <w:i/>
          <w:iCs/>
        </w:rPr>
      </w:pPr>
      <w:proofErr w:type="spellStart"/>
      <w:r>
        <w:rPr>
          <w:rFonts w:ascii="Inter" w:eastAsia="Inter" w:hAnsi="Inter" w:cs="Inter"/>
          <w:color w:val="202124"/>
        </w:rPr>
        <w:t>TdH</w:t>
      </w:r>
      <w:proofErr w:type="spellEnd"/>
      <w:r>
        <w:rPr>
          <w:rFonts w:ascii="Inter" w:eastAsia="Inter" w:hAnsi="Inter" w:cs="Inter"/>
          <w:color w:val="202124"/>
        </w:rPr>
        <w:t xml:space="preserve"> NL is particularly committed to keeping children and vulnerable individuals safe, and has zero tolerance on (child) abuse. Every </w:t>
      </w:r>
      <w:proofErr w:type="spellStart"/>
      <w:r>
        <w:rPr>
          <w:rFonts w:ascii="Inter" w:eastAsia="Inter" w:hAnsi="Inter" w:cs="Inter"/>
          <w:color w:val="202124"/>
        </w:rPr>
        <w:t>TdH</w:t>
      </w:r>
      <w:proofErr w:type="spellEnd"/>
      <w:r>
        <w:rPr>
          <w:rFonts w:ascii="Inter" w:eastAsia="Inter" w:hAnsi="Inter" w:cs="Inter"/>
          <w:color w:val="202124"/>
        </w:rPr>
        <w:t xml:space="preserve"> NL employee is bound by the </w:t>
      </w:r>
      <w:proofErr w:type="spellStart"/>
      <w:r>
        <w:rPr>
          <w:rFonts w:ascii="Inter" w:eastAsia="Inter" w:hAnsi="Inter" w:cs="Inter"/>
          <w:color w:val="222222"/>
          <w:highlight w:val="white"/>
        </w:rPr>
        <w:t>TdH</w:t>
      </w:r>
      <w:proofErr w:type="spellEnd"/>
      <w:r>
        <w:rPr>
          <w:rFonts w:ascii="Inter" w:eastAsia="Inter" w:hAnsi="Inter" w:cs="Inter"/>
          <w:color w:val="222222"/>
          <w:highlight w:val="white"/>
        </w:rPr>
        <w:t xml:space="preserve"> NL Code of Conduct that describes the expected </w:t>
      </w:r>
      <w:proofErr w:type="spellStart"/>
      <w:r>
        <w:rPr>
          <w:rFonts w:ascii="Inter" w:eastAsia="Inter" w:hAnsi="Inter" w:cs="Inter"/>
          <w:color w:val="222222"/>
          <w:highlight w:val="white"/>
        </w:rPr>
        <w:t>behaviour</w:t>
      </w:r>
      <w:proofErr w:type="spellEnd"/>
      <w:r>
        <w:rPr>
          <w:rFonts w:ascii="Inter" w:eastAsia="Inter" w:hAnsi="Inter" w:cs="Inter"/>
          <w:color w:val="222222"/>
          <w:highlight w:val="white"/>
        </w:rPr>
        <w:t xml:space="preserve"> by staff, in particular with regards to Safeguarding children and (young) adults in our </w:t>
      </w:r>
      <w:proofErr w:type="spellStart"/>
      <w:r>
        <w:rPr>
          <w:rFonts w:ascii="Inter" w:eastAsia="Inter" w:hAnsi="Inter" w:cs="Inter"/>
          <w:color w:val="222222"/>
          <w:highlight w:val="white"/>
        </w:rPr>
        <w:t>programmes</w:t>
      </w:r>
      <w:proofErr w:type="spellEnd"/>
      <w:r>
        <w:rPr>
          <w:rFonts w:ascii="Inter" w:eastAsia="Inter" w:hAnsi="Inter" w:cs="Inter"/>
          <w:color w:val="202124"/>
        </w:rPr>
        <w:t xml:space="preserve">. Child safeguarding measures are part of our selection and recruitment process. By submitting </w:t>
      </w:r>
      <w:r>
        <w:rPr>
          <w:rFonts w:ascii="Inter" w:eastAsia="Inter" w:hAnsi="Inter" w:cs="Inter"/>
          <w:color w:val="202124"/>
        </w:rPr>
        <w:lastRenderedPageBreak/>
        <w:t xml:space="preserve">your </w:t>
      </w:r>
      <w:proofErr w:type="gramStart"/>
      <w:r>
        <w:rPr>
          <w:rFonts w:ascii="Inter" w:eastAsia="Inter" w:hAnsi="Inter" w:cs="Inter"/>
          <w:color w:val="202124"/>
        </w:rPr>
        <w:t>application</w:t>
      </w:r>
      <w:proofErr w:type="gramEnd"/>
      <w:r>
        <w:rPr>
          <w:rFonts w:ascii="Inter" w:eastAsia="Inter" w:hAnsi="Inter" w:cs="Inter"/>
          <w:color w:val="202124"/>
        </w:rPr>
        <w:t xml:space="preserve"> you accept that </w:t>
      </w:r>
      <w:proofErr w:type="spellStart"/>
      <w:r>
        <w:rPr>
          <w:rFonts w:ascii="Inter" w:eastAsia="Inter" w:hAnsi="Inter" w:cs="Inter"/>
          <w:color w:val="202124"/>
        </w:rPr>
        <w:t>TdH</w:t>
      </w:r>
      <w:proofErr w:type="spellEnd"/>
      <w:r>
        <w:rPr>
          <w:rFonts w:ascii="Inter" w:eastAsia="Inter" w:hAnsi="Inter" w:cs="Inter"/>
          <w:color w:val="202124"/>
        </w:rPr>
        <w:t xml:space="preserve"> NL will conduct such pre-employment screening for successful candidates. </w:t>
      </w:r>
      <w:proofErr w:type="spellStart"/>
      <w:r>
        <w:rPr>
          <w:rFonts w:ascii="Inter" w:eastAsia="Inter" w:hAnsi="Inter" w:cs="Inter"/>
          <w:color w:val="202124"/>
        </w:rPr>
        <w:t>TdH</w:t>
      </w:r>
      <w:proofErr w:type="spellEnd"/>
      <w:r>
        <w:rPr>
          <w:rFonts w:ascii="Inter" w:eastAsia="Inter" w:hAnsi="Inter" w:cs="Inter"/>
          <w:color w:val="202124"/>
        </w:rPr>
        <w:t xml:space="preserve"> NL participates in the Inter-Agency Misconduct Disclosure Scheme.</w:t>
      </w:r>
    </w:p>
    <w:p w14:paraId="0CBB244E" w14:textId="77777777" w:rsidR="00386C69" w:rsidRDefault="00386C69">
      <w:pPr>
        <w:spacing w:before="240" w:after="240"/>
        <w:jc w:val="both"/>
        <w:rPr>
          <w:rFonts w:ascii="Inter" w:eastAsia="Inter" w:hAnsi="Inter" w:cs="Inter"/>
        </w:rPr>
      </w:pPr>
    </w:p>
    <w:sectPr w:rsidR="00386C69">
      <w:type w:val="continuous"/>
      <w:pgSz w:w="11909" w:h="16834"/>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6A6B1" w14:textId="77777777" w:rsidR="00B31E62" w:rsidRDefault="00B31E62">
      <w:pPr>
        <w:spacing w:line="240" w:lineRule="auto"/>
      </w:pPr>
      <w:r>
        <w:separator/>
      </w:r>
    </w:p>
  </w:endnote>
  <w:endnote w:type="continuationSeparator" w:id="0">
    <w:p w14:paraId="443057E3" w14:textId="77777777" w:rsidR="00B31E62" w:rsidRDefault="00B31E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charset w:val="00"/>
    <w:family w:val="auto"/>
    <w:pitch w:val="default"/>
    <w:embedRegular r:id="rId1" w:fontKey="{9FCEC2DC-5C75-4B38-8638-3250BDE2A043}"/>
    <w:embedBold r:id="rId2" w:fontKey="{844DB982-7B83-4DFE-985E-AC0E5EE29808}"/>
    <w:embedItalic r:id="rId3" w:fontKey="{28E95ED0-75A5-4B0B-8AC9-A5CA037DEACB}"/>
    <w:embedBoldItalic r:id="rId4" w:fontKey="{C4EB2C2B-8CB9-4685-BC46-AD6C6B3C2E89}"/>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EA94A4EF-BA1D-46A2-9D65-17AA9214F508}"/>
  </w:font>
  <w:font w:name="Times New Roman">
    <w:panose1 w:val="02020603050405020304"/>
    <w:charset w:val="00"/>
    <w:family w:val="roman"/>
    <w:pitch w:val="variable"/>
    <w:sig w:usb0="E0002EFF" w:usb1="C000785B" w:usb2="00000009" w:usb3="00000000" w:csb0="000001FF" w:csb1="00000000"/>
  </w:font>
  <w:font w:name="Lusitana">
    <w:charset w:val="00"/>
    <w:family w:val="auto"/>
    <w:pitch w:val="default"/>
    <w:embedRegular r:id="rId6" w:fontKey="{B323479E-E828-4D2A-95EB-64C88F6E0048}"/>
  </w:font>
  <w:font w:name="Roboto">
    <w:charset w:val="00"/>
    <w:family w:val="auto"/>
    <w:pitch w:val="variable"/>
    <w:sig w:usb0="E0000AFF" w:usb1="5000217F" w:usb2="00000021" w:usb3="00000000" w:csb0="0000019F" w:csb1="00000000"/>
    <w:embedRegular r:id="rId7" w:fontKey="{E2FA42D1-B648-4FAC-B009-344964B62E6D}"/>
    <w:embedBold r:id="rId8" w:fontKey="{0EB565A7-90A3-4EE9-99BB-C333671B2ADD}"/>
  </w:font>
  <w:font w:name="Roboto Condensed">
    <w:charset w:val="00"/>
    <w:family w:val="auto"/>
    <w:pitch w:val="variable"/>
    <w:sig w:usb0="E0000AFF" w:usb1="5000217F" w:usb2="00000021" w:usb3="00000000" w:csb0="0000019F" w:csb1="00000000"/>
    <w:embedBold r:id="rId9" w:fontKey="{EB6A8A76-6968-4F66-81E5-462659F3DDEC}"/>
    <w:embedItalic r:id="rId10" w:fontKey="{707A3D5B-9D55-4759-9543-B0EAB8273E88}"/>
  </w:font>
  <w:font w:name="Calibri">
    <w:panose1 w:val="020F0502020204030204"/>
    <w:charset w:val="00"/>
    <w:family w:val="swiss"/>
    <w:pitch w:val="variable"/>
    <w:sig w:usb0="E4002EFF" w:usb1="C000247B" w:usb2="00000009" w:usb3="00000000" w:csb0="000001FF" w:csb1="00000000"/>
    <w:embedRegular r:id="rId11" w:fontKey="{9F7B31DA-3989-4D49-9C35-E925F944DD99}"/>
  </w:font>
  <w:font w:name="Vrinda">
    <w:panose1 w:val="00000400000000000000"/>
    <w:charset w:val="00"/>
    <w:family w:val="swiss"/>
    <w:pitch w:val="variable"/>
    <w:sig w:usb0="00010003" w:usb1="00000000" w:usb2="00000000" w:usb3="00000000" w:csb0="00000001" w:csb1="00000000"/>
    <w:embedRegular r:id="rId12" w:fontKey="{67A28A3C-8B9C-4606-BA19-DB4B9296CBE1}"/>
  </w:font>
  <w:font w:name="Cambria">
    <w:panose1 w:val="02040503050406030204"/>
    <w:charset w:val="00"/>
    <w:family w:val="roman"/>
    <w:pitch w:val="variable"/>
    <w:sig w:usb0="E00006FF" w:usb1="420024FF" w:usb2="02000000" w:usb3="00000000" w:csb0="0000019F" w:csb1="00000000"/>
    <w:embedRegular r:id="rId13" w:fontKey="{694E5F07-9EAA-42B0-92AA-8293BC7D3C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57B81" w14:textId="77777777" w:rsidR="00386C69" w:rsidRDefault="00386C69">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64C3" w14:textId="77777777" w:rsidR="00386C69" w:rsidRDefault="00000000">
    <w:pPr>
      <w:tabs>
        <w:tab w:val="center" w:pos="4513"/>
        <w:tab w:val="right" w:pos="9026"/>
      </w:tabs>
      <w:spacing w:line="240" w:lineRule="auto"/>
      <w:jc w:val="center"/>
      <w:rPr>
        <w:color w:val="000000"/>
      </w:rPr>
    </w:pPr>
    <w:r>
      <w:rPr>
        <w:rFonts w:ascii="Inter" w:eastAsia="Inter" w:hAnsi="Inter" w:cs="Inter"/>
        <w:sz w:val="20"/>
        <w:szCs w:val="20"/>
      </w:rPr>
      <w:fldChar w:fldCharType="begin"/>
    </w:r>
    <w:r>
      <w:rPr>
        <w:rFonts w:ascii="Inter" w:eastAsia="Inter" w:hAnsi="Inter" w:cs="Inter"/>
        <w:sz w:val="20"/>
        <w:szCs w:val="20"/>
      </w:rPr>
      <w:instrText>PAGE</w:instrText>
    </w:r>
    <w:r>
      <w:rPr>
        <w:rFonts w:ascii="Inter" w:eastAsia="Inter" w:hAnsi="Inter" w:cs="Inter"/>
        <w:sz w:val="20"/>
        <w:szCs w:val="20"/>
      </w:rPr>
      <w:fldChar w:fldCharType="separate"/>
    </w:r>
    <w:r w:rsidR="009F2713">
      <w:rPr>
        <w:rFonts w:ascii="Inter" w:eastAsia="Inter" w:hAnsi="Inter" w:cs="Inter"/>
        <w:noProof/>
        <w:sz w:val="20"/>
        <w:szCs w:val="20"/>
      </w:rPr>
      <w:t>1</w:t>
    </w:r>
    <w:r>
      <w:rPr>
        <w:rFonts w:ascii="Inter" w:eastAsia="Inter" w:hAnsi="Inter" w:cs="Inter"/>
        <w:sz w:val="20"/>
        <w:szCs w:val="20"/>
      </w:rPr>
      <w:fldChar w:fldCharType="end"/>
    </w:r>
    <w:r>
      <w:rPr>
        <w:rFonts w:ascii="Inter" w:eastAsia="Inter" w:hAnsi="Inter" w:cs="Inter"/>
        <w:sz w:val="20"/>
        <w:szCs w:val="20"/>
      </w:rPr>
      <w:t>/</w:t>
    </w:r>
    <w:r>
      <w:rPr>
        <w:rFonts w:ascii="Inter" w:eastAsia="Inter" w:hAnsi="Inter" w:cs="Inter"/>
        <w:sz w:val="20"/>
        <w:szCs w:val="20"/>
      </w:rPr>
      <w:fldChar w:fldCharType="begin"/>
    </w:r>
    <w:r>
      <w:rPr>
        <w:rFonts w:ascii="Inter" w:eastAsia="Inter" w:hAnsi="Inter" w:cs="Inter"/>
        <w:sz w:val="20"/>
        <w:szCs w:val="20"/>
      </w:rPr>
      <w:instrText>NUMPAGES</w:instrText>
    </w:r>
    <w:r>
      <w:rPr>
        <w:rFonts w:ascii="Inter" w:eastAsia="Inter" w:hAnsi="Inter" w:cs="Inter"/>
        <w:sz w:val="20"/>
        <w:szCs w:val="20"/>
      </w:rPr>
      <w:fldChar w:fldCharType="separate"/>
    </w:r>
    <w:r w:rsidR="009F2713">
      <w:rPr>
        <w:rFonts w:ascii="Inter" w:eastAsia="Inter" w:hAnsi="Inter" w:cs="Inter"/>
        <w:noProof/>
        <w:sz w:val="20"/>
        <w:szCs w:val="20"/>
      </w:rPr>
      <w:t>2</w:t>
    </w:r>
    <w:r>
      <w:rPr>
        <w:rFonts w:ascii="Inter" w:eastAsia="Inter" w:hAnsi="Inter" w:cs="Inter"/>
        <w:sz w:val="20"/>
        <w:szCs w:val="20"/>
      </w:rPr>
      <w:fldChar w:fldCharType="end"/>
    </w:r>
  </w:p>
  <w:p w14:paraId="6BF1676D" w14:textId="77777777" w:rsidR="00386C69" w:rsidRDefault="00386C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18E72" w14:textId="77777777" w:rsidR="00386C69" w:rsidRDefault="00386C69">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D83F0" w14:textId="77777777" w:rsidR="00B31E62" w:rsidRDefault="00B31E62">
      <w:pPr>
        <w:spacing w:line="240" w:lineRule="auto"/>
      </w:pPr>
      <w:r>
        <w:separator/>
      </w:r>
    </w:p>
  </w:footnote>
  <w:footnote w:type="continuationSeparator" w:id="0">
    <w:p w14:paraId="70318818" w14:textId="77777777" w:rsidR="00B31E62" w:rsidRDefault="00B31E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3A60" w14:textId="77777777" w:rsidR="00386C69" w:rsidRDefault="00386C69">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F0664" w14:textId="77777777" w:rsidR="00386C69" w:rsidRDefault="00386C69">
    <w:pPr>
      <w:spacing w:after="160" w:line="259" w:lineRule="auto"/>
      <w:rPr>
        <w:rFonts w:ascii="Roboto" w:eastAsia="Roboto" w:hAnsi="Roboto" w:cs="Roboto"/>
        <w:color w:val="000000"/>
      </w:rPr>
    </w:pPr>
  </w:p>
  <w:p w14:paraId="15950C7D" w14:textId="77777777" w:rsidR="00386C69" w:rsidRDefault="00000000">
    <w:pPr>
      <w:jc w:val="right"/>
      <w:rPr>
        <w:rFonts w:ascii="Roboto" w:eastAsia="Roboto" w:hAnsi="Roboto" w:cs="Roboto"/>
        <w:b/>
        <w:bCs/>
        <w:sz w:val="36"/>
        <w:szCs w:val="36"/>
      </w:rPr>
    </w:pPr>
    <w:r>
      <w:rPr>
        <w:noProof/>
      </w:rPr>
      <w:drawing>
        <wp:anchor distT="0" distB="0" distL="0" distR="0" simplePos="0" relativeHeight="251658240" behindDoc="0" locked="0" layoutInCell="1" hidden="0" allowOverlap="1" wp14:anchorId="455076CD" wp14:editId="3AEA7209">
          <wp:simplePos x="0" y="0"/>
          <wp:positionH relativeFrom="column">
            <wp:posOffset>4131000</wp:posOffset>
          </wp:positionH>
          <wp:positionV relativeFrom="paragraph">
            <wp:posOffset>0</wp:posOffset>
          </wp:positionV>
          <wp:extent cx="1600200" cy="613548"/>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00200" cy="61354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C466" w14:textId="77777777" w:rsidR="00386C69" w:rsidRDefault="00386C69">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1F05"/>
    <w:multiLevelType w:val="multilevel"/>
    <w:tmpl w:val="7D0234BC"/>
    <w:lvl w:ilvl="0">
      <w:start w:val="11"/>
      <w:numFmt w:val="bullet"/>
      <w:lvlText w:val="-"/>
      <w:lvlJc w:val="left"/>
      <w:pPr>
        <w:ind w:left="720" w:hanging="360"/>
      </w:pPr>
      <w:rPr>
        <w:rFonts w:ascii="Inter" w:eastAsia="Inter" w:hAnsi="Inter" w:cs="Int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BB7E77"/>
    <w:multiLevelType w:val="multilevel"/>
    <w:tmpl w:val="BF386FA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3C8740F"/>
    <w:multiLevelType w:val="multilevel"/>
    <w:tmpl w:val="877E7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2E1597"/>
    <w:multiLevelType w:val="multilevel"/>
    <w:tmpl w:val="E4C02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AF6EF6"/>
    <w:multiLevelType w:val="multilevel"/>
    <w:tmpl w:val="56E04D0E"/>
    <w:lvl w:ilvl="0">
      <w:start w:val="1"/>
      <w:numFmt w:val="decimal"/>
      <w:lvlText w:val="%1."/>
      <w:lvlJc w:val="left"/>
      <w:pPr>
        <w:ind w:left="425" w:hanging="585"/>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0BF1CDF"/>
    <w:multiLevelType w:val="multilevel"/>
    <w:tmpl w:val="98A8F3EA"/>
    <w:lvl w:ilvl="0">
      <w:start w:val="1"/>
      <w:numFmt w:val="bullet"/>
      <w:lvlText w:val="-"/>
      <w:lvlJc w:val="left"/>
      <w:pPr>
        <w:ind w:left="720" w:hanging="360"/>
      </w:pPr>
      <w:rPr>
        <w:u w:val="none"/>
      </w:rPr>
    </w:lvl>
    <w:lvl w:ilvl="1">
      <w:start w:val="1"/>
      <w:numFmt w:val="bullet"/>
      <w:lvlText w:val="-"/>
      <w:lvlJc w:val="left"/>
      <w:pPr>
        <w:ind w:left="283" w:hanging="30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746A8A"/>
    <w:multiLevelType w:val="multilevel"/>
    <w:tmpl w:val="0BF29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D23D76"/>
    <w:multiLevelType w:val="multilevel"/>
    <w:tmpl w:val="0FF2F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43C0F0A"/>
    <w:multiLevelType w:val="multilevel"/>
    <w:tmpl w:val="2D30F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F462C4"/>
    <w:multiLevelType w:val="multilevel"/>
    <w:tmpl w:val="799E0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C04747"/>
    <w:multiLevelType w:val="multilevel"/>
    <w:tmpl w:val="46DCF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2C18F7"/>
    <w:multiLevelType w:val="multilevel"/>
    <w:tmpl w:val="07E2E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9AC148F"/>
    <w:multiLevelType w:val="multilevel"/>
    <w:tmpl w:val="F2740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0157799">
    <w:abstractNumId w:val="10"/>
  </w:num>
  <w:num w:numId="2" w16cid:durableId="12541493">
    <w:abstractNumId w:val="8"/>
  </w:num>
  <w:num w:numId="3" w16cid:durableId="49618122">
    <w:abstractNumId w:val="6"/>
  </w:num>
  <w:num w:numId="4" w16cid:durableId="885530769">
    <w:abstractNumId w:val="11"/>
  </w:num>
  <w:num w:numId="5" w16cid:durableId="45881245">
    <w:abstractNumId w:val="1"/>
  </w:num>
  <w:num w:numId="6" w16cid:durableId="1416899282">
    <w:abstractNumId w:val="5"/>
  </w:num>
  <w:num w:numId="7" w16cid:durableId="674263083">
    <w:abstractNumId w:val="12"/>
  </w:num>
  <w:num w:numId="8" w16cid:durableId="1286231087">
    <w:abstractNumId w:val="0"/>
  </w:num>
  <w:num w:numId="9" w16cid:durableId="703214662">
    <w:abstractNumId w:val="3"/>
  </w:num>
  <w:num w:numId="10" w16cid:durableId="1054239693">
    <w:abstractNumId w:val="9"/>
  </w:num>
  <w:num w:numId="11" w16cid:durableId="58408704">
    <w:abstractNumId w:val="4"/>
  </w:num>
  <w:num w:numId="12" w16cid:durableId="737439971">
    <w:abstractNumId w:val="2"/>
  </w:num>
  <w:num w:numId="13" w16cid:durableId="10795250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C69"/>
    <w:rsid w:val="00386C69"/>
    <w:rsid w:val="009F2713"/>
    <w:rsid w:val="00B31E62"/>
    <w:rsid w:val="00F57656"/>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54F2B"/>
  <w15:docId w15:val="{5596AF62-0E61-4BA3-99F3-099D2040A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sitana" w:eastAsia="Lusitana" w:hAnsi="Lusitana" w:cs="Lusitana"/>
        <w:sz w:val="22"/>
        <w:szCs w:val="22"/>
        <w:lang w:val="en" w:eastAsia="en-US" w:bidi="bn-BD"/>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ind w:left="283"/>
      <w:outlineLvl w:val="0"/>
    </w:pPr>
    <w:rPr>
      <w:rFonts w:ascii="Roboto" w:eastAsia="Roboto" w:hAnsi="Roboto" w:cs="Roboto"/>
      <w:b/>
      <w:bCs/>
      <w:sz w:val="24"/>
      <w:szCs w:val="24"/>
    </w:rPr>
  </w:style>
  <w:style w:type="paragraph" w:styleId="Heading2">
    <w:name w:val="heading 2"/>
    <w:basedOn w:val="Normal"/>
    <w:next w:val="Normal"/>
    <w:uiPriority w:val="9"/>
    <w:semiHidden/>
    <w:unhideWhenUsed/>
    <w:qFormat/>
    <w:pPr>
      <w:keepNext/>
      <w:keepLines/>
      <w:spacing w:before="200"/>
      <w:outlineLvl w:val="1"/>
    </w:pPr>
    <w:rPr>
      <w:rFonts w:ascii="Roboto" w:eastAsia="Roboto" w:hAnsi="Roboto" w:cs="Roboto"/>
      <w:b/>
      <w:bCs/>
      <w:sz w:val="26"/>
      <w:szCs w:val="26"/>
    </w:rPr>
  </w:style>
  <w:style w:type="paragraph" w:styleId="Heading3">
    <w:name w:val="heading 3"/>
    <w:basedOn w:val="Normal"/>
    <w:next w:val="Normal"/>
    <w:uiPriority w:val="9"/>
    <w:semiHidden/>
    <w:unhideWhenUsed/>
    <w:qFormat/>
    <w:pPr>
      <w:keepNext/>
      <w:keepLines/>
      <w:spacing w:before="160"/>
      <w:outlineLvl w:val="2"/>
    </w:pPr>
    <w:rPr>
      <w:rFonts w:ascii="Roboto" w:eastAsia="Roboto" w:hAnsi="Roboto" w:cs="Roboto"/>
      <w:sz w:val="24"/>
      <w:szCs w:val="24"/>
      <w:u w:val="single"/>
    </w:rPr>
  </w:style>
  <w:style w:type="paragraph" w:styleId="Heading4">
    <w:name w:val="heading 4"/>
    <w:basedOn w:val="Normal"/>
    <w:next w:val="Normal"/>
    <w:uiPriority w:val="9"/>
    <w:semiHidden/>
    <w:unhideWhenUsed/>
    <w:qFormat/>
    <w:pPr>
      <w:keepNext/>
      <w:keepLines/>
      <w:spacing w:before="160"/>
      <w:outlineLvl w:val="3"/>
    </w:pPr>
    <w:rPr>
      <w:rFonts w:ascii="Roboto" w:eastAsia="Roboto" w:hAnsi="Roboto" w:cs="Roboto"/>
      <w:sz w:val="24"/>
      <w:szCs w:val="24"/>
    </w:rPr>
  </w:style>
  <w:style w:type="paragraph" w:styleId="Heading5">
    <w:name w:val="heading 5"/>
    <w:basedOn w:val="Normal"/>
    <w:next w:val="Normal"/>
    <w:uiPriority w:val="9"/>
    <w:semiHidden/>
    <w:unhideWhenUsed/>
    <w:qFormat/>
    <w:pPr>
      <w:keepNext/>
      <w:keepLines/>
      <w:spacing w:before="160"/>
      <w:outlineLvl w:val="4"/>
    </w:pPr>
    <w:rPr>
      <w:rFonts w:ascii="Roboto" w:eastAsia="Roboto" w:hAnsi="Roboto" w:cs="Roboto"/>
      <w:color w:val="666666"/>
      <w:sz w:val="24"/>
      <w:szCs w:val="24"/>
    </w:rPr>
  </w:style>
  <w:style w:type="paragraph" w:styleId="Heading6">
    <w:name w:val="heading 6"/>
    <w:basedOn w:val="Normal"/>
    <w:next w:val="Normal"/>
    <w:uiPriority w:val="9"/>
    <w:semiHidden/>
    <w:unhideWhenUsed/>
    <w:qFormat/>
    <w:pPr>
      <w:keepNext/>
      <w:keepLines/>
      <w:spacing w:before="160"/>
      <w:outlineLvl w:val="5"/>
    </w:pPr>
    <w:rPr>
      <w:rFonts w:ascii="Roboto" w:eastAsia="Roboto" w:hAnsi="Roboto" w:cs="Roboto"/>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Roboto Condensed" w:eastAsia="Roboto Condensed" w:hAnsi="Roboto Condensed" w:cs="Roboto Condensed"/>
      <w:b/>
      <w:bCs/>
      <w:color w:val="EF4934"/>
      <w:sz w:val="36"/>
      <w:szCs w:val="36"/>
    </w:rPr>
  </w:style>
  <w:style w:type="paragraph" w:styleId="Subtitle">
    <w:name w:val="Subtitle"/>
    <w:basedOn w:val="Normal"/>
    <w:next w:val="Normal"/>
    <w:uiPriority w:val="11"/>
    <w:qFormat/>
    <w:pPr>
      <w:keepNext/>
      <w:keepLines/>
    </w:pPr>
    <w:rPr>
      <w:rFonts w:ascii="Roboto Condensed" w:eastAsia="Roboto Condensed" w:hAnsi="Roboto Condensed" w:cs="Roboto Condensed"/>
      <w:i/>
      <w:iCs/>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dhnl.sharepoint.com/sites/primas" TargetMode="External"/><Relationship Id="rId13" Type="http://schemas.openxmlformats.org/officeDocument/2006/relationships/header" Target="header3.xml"/><Relationship Id="rId18" Type="http://schemas.openxmlformats.org/officeDocument/2006/relationships/hyperlink" Target="https://drive.google.com/file/d/1Id1RO1X_MxkpBuGNT_MNeBNRh4LvVdiZ/view?usp=drive_lin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terredeshommes.nl/" TargetMode="External"/><Relationship Id="rId12" Type="http://schemas.openxmlformats.org/officeDocument/2006/relationships/footer" Target="footer2.xml"/><Relationship Id="rId17" Type="http://schemas.openxmlformats.org/officeDocument/2006/relationships/hyperlink" Target="https://drive.google.com/file/d/13BLx8wcN11igPbB-P6Ht9jFYvgJhidug/view?usp=drive_link" TargetMode="External"/><Relationship Id="rId2" Type="http://schemas.openxmlformats.org/officeDocument/2006/relationships/styles" Target="styles.xml"/><Relationship Id="rId16" Type="http://schemas.openxmlformats.org/officeDocument/2006/relationships/hyperlink" Target="mailto:m.nurulkabir@tdh.n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m.nurulkabir@tdh.nl" TargetMode="External"/><Relationship Id="rId10" Type="http://schemas.openxmlformats.org/officeDocument/2006/relationships/header" Target="header2.xml"/><Relationship Id="rId19" Type="http://schemas.openxmlformats.org/officeDocument/2006/relationships/hyperlink" Target="https://docs.google.com/presentation/d/1LI5g-040PGmYOi9Ix7Crw-Dhx673MAxxBDgTZ__A8QM/edit"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5681</Words>
  <Characters>32386</Characters>
  <Application>Microsoft Office Word</Application>
  <DocSecurity>0</DocSecurity>
  <Lines>269</Lines>
  <Paragraphs>75</Paragraphs>
  <ScaleCrop>false</ScaleCrop>
  <Company/>
  <LinksUpToDate>false</LinksUpToDate>
  <CharactersWithSpaces>37992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Anisul Mostofa</cp:lastModifiedBy>
  <cp:revision>2</cp:revision>
  <dcterms:created xsi:type="dcterms:W3CDTF">2026-05-07T12:42:00Z</dcterms:created>
  <dcterms:modified xsi:type="dcterms:W3CDTF">2026-05-07T12:46:00Z</dcterms:modified>
</cp:coreProperties>
</file>