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4341F" w14:textId="77777777" w:rsidR="006431CA" w:rsidRDefault="006431CA" w:rsidP="006431CA">
      <w:pPr>
        <w:spacing w:after="0" w:line="240" w:lineRule="auto"/>
        <w:rPr>
          <w:rFonts w:ascii="Arial" w:eastAsia="Calibri" w:hAnsi="Arial" w:cs="Arial"/>
          <w:b/>
          <w:bCs/>
          <w:color w:val="2F5496" w:themeColor="accent1" w:themeShade="BF"/>
          <w:sz w:val="24"/>
          <w:szCs w:val="24"/>
        </w:rPr>
      </w:pPr>
    </w:p>
    <w:p w14:paraId="233BD658" w14:textId="5E34927F" w:rsidR="000D5497" w:rsidRPr="006431CA" w:rsidRDefault="1DA4601E" w:rsidP="006431CA">
      <w:pPr>
        <w:spacing w:after="0" w:line="240" w:lineRule="auto"/>
        <w:jc w:val="both"/>
        <w:rPr>
          <w:rFonts w:ascii="Arial" w:eastAsia="Calibri" w:hAnsi="Arial" w:cs="Arial"/>
          <w:b/>
          <w:bCs/>
          <w:color w:val="2F5496" w:themeColor="accent1" w:themeShade="BF"/>
          <w:sz w:val="24"/>
          <w:szCs w:val="24"/>
        </w:rPr>
      </w:pPr>
      <w:r w:rsidRPr="006431CA">
        <w:rPr>
          <w:rFonts w:ascii="Arial" w:eastAsia="Calibri" w:hAnsi="Arial" w:cs="Arial"/>
          <w:b/>
          <w:bCs/>
          <w:color w:val="2F5496" w:themeColor="accent1" w:themeShade="BF"/>
          <w:sz w:val="24"/>
          <w:szCs w:val="24"/>
        </w:rPr>
        <w:t>Terms of Reference (</w:t>
      </w:r>
      <w:proofErr w:type="spellStart"/>
      <w:r w:rsidRPr="006431CA">
        <w:rPr>
          <w:rFonts w:ascii="Arial" w:eastAsia="Calibri" w:hAnsi="Arial" w:cs="Arial"/>
          <w:b/>
          <w:bCs/>
          <w:color w:val="2F5496" w:themeColor="accent1" w:themeShade="BF"/>
          <w:sz w:val="24"/>
          <w:szCs w:val="24"/>
        </w:rPr>
        <w:t>ToR</w:t>
      </w:r>
      <w:proofErr w:type="spellEnd"/>
      <w:r w:rsidRPr="006431CA">
        <w:rPr>
          <w:rFonts w:ascii="Arial" w:eastAsia="Calibri" w:hAnsi="Arial" w:cs="Arial"/>
          <w:b/>
          <w:bCs/>
          <w:color w:val="2F5496" w:themeColor="accent1" w:themeShade="BF"/>
          <w:sz w:val="24"/>
          <w:szCs w:val="24"/>
        </w:rPr>
        <w:t>)</w:t>
      </w:r>
      <w:r w:rsidR="006431CA" w:rsidRPr="006431CA">
        <w:rPr>
          <w:rFonts w:ascii="Arial" w:eastAsia="Calibri" w:hAnsi="Arial" w:cs="Arial"/>
          <w:b/>
          <w:bCs/>
          <w:color w:val="2F5496" w:themeColor="accent1" w:themeShade="BF"/>
          <w:sz w:val="24"/>
          <w:szCs w:val="24"/>
        </w:rPr>
        <w:t>: Hiring a consultant</w:t>
      </w:r>
      <w:r w:rsidR="1FF8DFE7" w:rsidRPr="006431CA">
        <w:rPr>
          <w:rFonts w:ascii="Arial" w:eastAsia="Calibri" w:hAnsi="Arial" w:cs="Arial"/>
          <w:b/>
          <w:bCs/>
          <w:color w:val="2F5496" w:themeColor="accent1" w:themeShade="BF"/>
          <w:sz w:val="24"/>
          <w:szCs w:val="24"/>
        </w:rPr>
        <w:t xml:space="preserve"> for </w:t>
      </w:r>
      <w:r w:rsidR="005C77E8" w:rsidRPr="006431CA">
        <w:rPr>
          <w:rFonts w:ascii="Arial" w:eastAsia="Calibri" w:hAnsi="Arial" w:cs="Arial"/>
          <w:b/>
          <w:bCs/>
          <w:color w:val="2F5496" w:themeColor="accent1" w:themeShade="BF"/>
          <w:sz w:val="24"/>
          <w:szCs w:val="24"/>
        </w:rPr>
        <w:t>an assessment</w:t>
      </w:r>
      <w:r w:rsidR="1FF8DFE7" w:rsidRPr="006431CA">
        <w:rPr>
          <w:rFonts w:ascii="Arial" w:eastAsia="Calibri" w:hAnsi="Arial" w:cs="Arial"/>
          <w:b/>
          <w:bCs/>
          <w:color w:val="2F5496" w:themeColor="accent1" w:themeShade="BF"/>
          <w:sz w:val="24"/>
          <w:szCs w:val="24"/>
        </w:rPr>
        <w:t xml:space="preserve"> </w:t>
      </w:r>
      <w:r w:rsidR="1C108797" w:rsidRPr="006431CA">
        <w:rPr>
          <w:rFonts w:ascii="Arial" w:eastAsia="Calibri" w:hAnsi="Arial" w:cs="Arial"/>
          <w:b/>
          <w:bCs/>
          <w:color w:val="2F5496" w:themeColor="accent1" w:themeShade="BF"/>
          <w:sz w:val="24"/>
          <w:szCs w:val="24"/>
        </w:rPr>
        <w:t>titled</w:t>
      </w:r>
      <w:r w:rsidR="006431CA" w:rsidRPr="006431CA">
        <w:rPr>
          <w:rFonts w:ascii="Arial" w:eastAsia="Calibri" w:hAnsi="Arial" w:cs="Arial"/>
          <w:b/>
          <w:bCs/>
          <w:color w:val="2F5496" w:themeColor="accent1" w:themeShade="BF"/>
          <w:sz w:val="24"/>
          <w:szCs w:val="24"/>
        </w:rPr>
        <w:t xml:space="preserve"> </w:t>
      </w:r>
      <w:r w:rsidR="1FF8DFE7" w:rsidRPr="006431CA">
        <w:rPr>
          <w:rFonts w:ascii="Arial" w:eastAsia="Calibri" w:hAnsi="Arial" w:cs="Arial"/>
          <w:b/>
          <w:bCs/>
          <w:color w:val="2F5496" w:themeColor="accent1" w:themeShade="BF"/>
          <w:sz w:val="24"/>
          <w:szCs w:val="24"/>
          <w:lang w:val="en-US"/>
        </w:rPr>
        <w:t>“</w:t>
      </w:r>
      <w:bookmarkStart w:id="0" w:name="_Hlk226988327"/>
      <w:r w:rsidR="005C77E8" w:rsidRPr="006431CA">
        <w:rPr>
          <w:rFonts w:ascii="Arial" w:eastAsia="Calibri" w:hAnsi="Arial" w:cs="Arial"/>
          <w:b/>
          <w:bCs/>
          <w:color w:val="2F5496" w:themeColor="accent1" w:themeShade="BF"/>
          <w:sz w:val="24"/>
          <w:szCs w:val="24"/>
        </w:rPr>
        <w:t>Assessment and Climate-Resilient Retrofit Design of Cyclone Shelters in Bangladesh</w:t>
      </w:r>
      <w:bookmarkEnd w:id="0"/>
      <w:r w:rsidR="1FF8DFE7" w:rsidRPr="006431CA">
        <w:rPr>
          <w:rFonts w:ascii="Arial" w:eastAsia="Calibri" w:hAnsi="Arial" w:cs="Arial"/>
          <w:b/>
          <w:bCs/>
          <w:color w:val="2F5496" w:themeColor="accent1" w:themeShade="BF"/>
          <w:sz w:val="24"/>
          <w:szCs w:val="24"/>
          <w:lang w:val="en-US"/>
        </w:rPr>
        <w:t>”</w:t>
      </w:r>
    </w:p>
    <w:p w14:paraId="499AC4F6" w14:textId="77777777" w:rsidR="000D5497" w:rsidRPr="000C6E78" w:rsidRDefault="000D5497" w:rsidP="000E516C">
      <w:pPr>
        <w:spacing w:line="276" w:lineRule="auto"/>
        <w:jc w:val="center"/>
        <w:rPr>
          <w:rFonts w:ascii="Arial" w:eastAsia="Calibri" w:hAnsi="Arial" w:cs="Arial"/>
          <w:color w:val="000000" w:themeColor="text1"/>
          <w:sz w:val="10"/>
          <w:lang w:val="en-US"/>
        </w:rPr>
      </w:pPr>
    </w:p>
    <w:p w14:paraId="5182E6C9" w14:textId="77777777" w:rsidR="000D5497" w:rsidRPr="009F285C" w:rsidRDefault="000D5497" w:rsidP="000E516C">
      <w:pPr>
        <w:spacing w:line="276" w:lineRule="auto"/>
        <w:jc w:val="both"/>
        <w:rPr>
          <w:rFonts w:ascii="Arial" w:eastAsia="Calibri" w:hAnsi="Arial" w:cs="Arial"/>
          <w:color w:val="FF339A"/>
          <w:sz w:val="24"/>
          <w:szCs w:val="24"/>
          <w:lang w:val="en-US"/>
        </w:rPr>
      </w:pPr>
      <w:r w:rsidRPr="009F285C">
        <w:rPr>
          <w:rFonts w:ascii="Arial" w:eastAsia="Calibri" w:hAnsi="Arial" w:cs="Arial"/>
          <w:b/>
          <w:bCs/>
          <w:color w:val="FF339A"/>
          <w:sz w:val="24"/>
          <w:szCs w:val="24"/>
        </w:rPr>
        <w:t>1. About Plan International</w:t>
      </w:r>
    </w:p>
    <w:p w14:paraId="25DC898F" w14:textId="0381F82E" w:rsidR="000D5497" w:rsidRPr="001D137F" w:rsidRDefault="1DA4601E" w:rsidP="000E516C">
      <w:pPr>
        <w:spacing w:line="276" w:lineRule="auto"/>
        <w:jc w:val="both"/>
        <w:rPr>
          <w:rFonts w:ascii="Arial" w:eastAsia="Calibri" w:hAnsi="Arial" w:cs="Arial"/>
          <w:color w:val="000000" w:themeColor="text1"/>
        </w:rPr>
      </w:pPr>
      <w:r w:rsidRPr="2F9B2BBF">
        <w:rPr>
          <w:rFonts w:ascii="Arial" w:eastAsia="Calibri" w:hAnsi="Arial" w:cs="Arial"/>
          <w:color w:val="000000" w:themeColor="text1"/>
        </w:rPr>
        <w:t>Founded over 85 years ago, Plan International is one of the oldest and largest children's development and humanitarian organizations in the world. Plan International plays an important role in mobilizing children, communities, and civil society organizations to claim the rights of children, especially girls and achieve agreed-upon local development priorities, towards a commitment to ensuring the well-being of children in support of the United Nations Convention on the Rights of the Child (UNCRC). Plan International works in fifty-two developing countries across Africa, Asia and South America, and twenty-one countries raise funds to support these efforts.</w:t>
      </w:r>
    </w:p>
    <w:p w14:paraId="1895F2F1" w14:textId="77777777" w:rsidR="000D5497" w:rsidRPr="009F285C" w:rsidRDefault="000D5497" w:rsidP="000E516C">
      <w:pPr>
        <w:spacing w:line="276" w:lineRule="auto"/>
        <w:jc w:val="both"/>
        <w:rPr>
          <w:rFonts w:ascii="Arial" w:eastAsia="Calibri" w:hAnsi="Arial" w:cs="Arial"/>
          <w:color w:val="FF339A"/>
          <w:lang w:val="en-US"/>
        </w:rPr>
      </w:pPr>
      <w:r w:rsidRPr="009F285C">
        <w:rPr>
          <w:rFonts w:ascii="Arial" w:eastAsia="Calibri" w:hAnsi="Arial" w:cs="Arial"/>
          <w:b/>
          <w:bCs/>
          <w:color w:val="FF339A"/>
        </w:rPr>
        <w:t>1.1 About Plan International Bangladesh</w:t>
      </w:r>
    </w:p>
    <w:p w14:paraId="4B95BFAC" w14:textId="77777777" w:rsidR="000D5497" w:rsidRPr="001D137F" w:rsidRDefault="000D5497" w:rsidP="000E516C">
      <w:pPr>
        <w:spacing w:line="276" w:lineRule="auto"/>
        <w:jc w:val="both"/>
        <w:rPr>
          <w:rFonts w:ascii="Arial" w:eastAsia="Calibri" w:hAnsi="Arial" w:cs="Arial"/>
          <w:color w:val="000000" w:themeColor="text1"/>
          <w:lang w:val="en-US"/>
        </w:rPr>
      </w:pPr>
      <w:r w:rsidRPr="001D137F">
        <w:rPr>
          <w:rFonts w:ascii="Arial" w:eastAsia="Calibri" w:hAnsi="Arial" w:cs="Arial"/>
          <w:color w:val="000000" w:themeColor="text1"/>
        </w:rPr>
        <w:t>Plan’s vision is of a world in which all children realize their full potential in societies that respect people’s rights and dignity, with high-quality programs that deliver long-lasting benefits. Children are at the heart of everything we do.</w:t>
      </w:r>
    </w:p>
    <w:p w14:paraId="4AE70532" w14:textId="77777777" w:rsidR="000D5497" w:rsidRPr="001D137F" w:rsidRDefault="000D5497" w:rsidP="000E516C">
      <w:pPr>
        <w:spacing w:line="276" w:lineRule="auto"/>
        <w:jc w:val="both"/>
        <w:rPr>
          <w:rFonts w:ascii="Arial" w:eastAsia="Calibri" w:hAnsi="Arial" w:cs="Arial"/>
          <w:color w:val="000000" w:themeColor="text1"/>
          <w:lang w:val="en-US"/>
        </w:rPr>
      </w:pPr>
      <w:r w:rsidRPr="001D137F">
        <w:rPr>
          <w:rFonts w:ascii="Arial" w:eastAsia="Calibri" w:hAnsi="Arial" w:cs="Arial"/>
          <w:color w:val="000000" w:themeColor="text1"/>
        </w:rPr>
        <w:t>Plan International has been operating in Bangladesh since 1993. Plan International Bangladesh’s Country Strategy (2020-2030) is designed to empower adolescent girls and young women, to be heard, to live without fear of violence and to achieve their rights. In doing so, Plan international Bangladesh (PIB) will:</w:t>
      </w:r>
    </w:p>
    <w:p w14:paraId="1BBF3598" w14:textId="77777777" w:rsidR="000D5497" w:rsidRPr="001D137F" w:rsidRDefault="000D5497" w:rsidP="00442DF3">
      <w:pPr>
        <w:pStyle w:val="ListParagraph"/>
        <w:numPr>
          <w:ilvl w:val="0"/>
          <w:numId w:val="1"/>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empower children and young people as drivers of systemic change to gender norms and power relationships;</w:t>
      </w:r>
    </w:p>
    <w:p w14:paraId="1177C750" w14:textId="77777777" w:rsidR="000D5497" w:rsidRPr="001D137F" w:rsidRDefault="000D5497" w:rsidP="00442DF3">
      <w:pPr>
        <w:pStyle w:val="ListParagraph"/>
        <w:numPr>
          <w:ilvl w:val="0"/>
          <w:numId w:val="1"/>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promote an enabling environment for girls and young women to realize their sexual and reproductive health and rights and to live free from violence;</w:t>
      </w:r>
    </w:p>
    <w:p w14:paraId="3B25F94A" w14:textId="77777777" w:rsidR="000D5497" w:rsidRPr="001D137F" w:rsidRDefault="000D5497" w:rsidP="00442DF3">
      <w:pPr>
        <w:pStyle w:val="ListParagraph"/>
        <w:numPr>
          <w:ilvl w:val="0"/>
          <w:numId w:val="1"/>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raise public and private sector support for young women to access decent work opportunities in the twenty-first century labour market and have control over resources.</w:t>
      </w:r>
    </w:p>
    <w:p w14:paraId="41D5781C" w14:textId="5EC49FA4" w:rsidR="000D5497" w:rsidRPr="001D137F" w:rsidRDefault="000D5497" w:rsidP="3B1A3179">
      <w:pPr>
        <w:spacing w:line="276" w:lineRule="auto"/>
        <w:jc w:val="both"/>
        <w:rPr>
          <w:rFonts w:ascii="Arial" w:eastAsia="Calibri" w:hAnsi="Arial" w:cs="Arial"/>
          <w:b/>
          <w:bCs/>
          <w:color w:val="FF339A"/>
          <w:sz w:val="24"/>
          <w:szCs w:val="24"/>
          <w:lang w:val="en-US"/>
        </w:rPr>
      </w:pPr>
      <w:r w:rsidRPr="001D137F">
        <w:rPr>
          <w:rFonts w:ascii="Arial" w:eastAsia="Calibri" w:hAnsi="Arial" w:cs="Arial"/>
          <w:color w:val="000000" w:themeColor="text1"/>
          <w:lang w:val="en-US"/>
        </w:rPr>
        <w:t xml:space="preserve">Plan International Bangladesh (PIB) has the country office in Dhaka, from where we are operating projects in Dhaka, Rangpur, Barisal and Chittagong divisions. Since 2017, we </w:t>
      </w:r>
      <w:bookmarkStart w:id="1" w:name="_Int_xGKl2GPR"/>
      <w:r w:rsidRPr="001D137F">
        <w:rPr>
          <w:rFonts w:ascii="Arial" w:eastAsia="Calibri" w:hAnsi="Arial" w:cs="Arial"/>
          <w:color w:val="000000" w:themeColor="text1"/>
          <w:lang w:val="en-US"/>
        </w:rPr>
        <w:t>have</w:t>
      </w:r>
      <w:bookmarkEnd w:id="1"/>
      <w:r w:rsidRPr="001D137F">
        <w:rPr>
          <w:rFonts w:ascii="Arial" w:eastAsia="Calibri" w:hAnsi="Arial" w:cs="Arial"/>
          <w:color w:val="000000" w:themeColor="text1"/>
          <w:lang w:val="en-US"/>
        </w:rPr>
        <w:t xml:space="preserve"> a strong presence at Cox’s Bazar district under Chittagong division. Along with our main office at Cox’s Bazar, we have two more field offices </w:t>
      </w:r>
      <w:r w:rsidR="6A3D07F0" w:rsidRPr="3B1A3179">
        <w:rPr>
          <w:rFonts w:ascii="Arial" w:eastAsia="Calibri" w:hAnsi="Arial" w:cs="Arial"/>
          <w:color w:val="000000" w:themeColor="text1"/>
          <w:lang w:val="en-US"/>
        </w:rPr>
        <w:t>at</w:t>
      </w:r>
      <w:r w:rsidRPr="001D137F">
        <w:rPr>
          <w:rFonts w:ascii="Arial" w:eastAsia="Calibri" w:hAnsi="Arial" w:cs="Arial"/>
          <w:color w:val="000000" w:themeColor="text1"/>
          <w:lang w:val="en-US"/>
        </w:rPr>
        <w:t xml:space="preserve"> Ukhiya and Teknaf. By following the global mandate on emergency response and Disaster Preparedness Process (DPP) 4</w:t>
      </w:r>
      <w:r w:rsidR="00C672DA">
        <w:rPr>
          <w:rStyle w:val="FootnoteReference"/>
          <w:rFonts w:ascii="Arial" w:eastAsia="Calibri" w:hAnsi="Arial" w:cs="Arial"/>
          <w:color w:val="000000" w:themeColor="text1"/>
          <w:lang w:val="en-US"/>
        </w:rPr>
        <w:footnoteReference w:id="1"/>
      </w:r>
      <w:r w:rsidRPr="001D137F">
        <w:rPr>
          <w:rFonts w:ascii="Arial" w:eastAsia="Calibri" w:hAnsi="Arial" w:cs="Arial"/>
          <w:color w:val="000000" w:themeColor="text1"/>
          <w:lang w:val="en-US"/>
        </w:rPr>
        <w:t xml:space="preserve">, PIB supports both the Rohingya and host communities through humanitarian projects that provide lifesaving and resilience building assistance, while incorporating disaster risk management in its development work, to ensure protection of the most vulnerable groups, such as children, girls and young women, from the harmful impacts of conflicts, disasters and climate change.  PIB is </w:t>
      </w:r>
      <w:r w:rsidR="519D9CAD" w:rsidRPr="3B1A3179">
        <w:rPr>
          <w:rFonts w:ascii="Arial" w:eastAsia="Calibri" w:hAnsi="Arial" w:cs="Arial"/>
          <w:color w:val="000000" w:themeColor="text1"/>
          <w:lang w:val="en-US"/>
        </w:rPr>
        <w:t>also strengthening</w:t>
      </w:r>
      <w:r w:rsidRPr="001D137F">
        <w:rPr>
          <w:rFonts w:ascii="Arial" w:eastAsia="Calibri" w:hAnsi="Arial" w:cs="Arial"/>
          <w:color w:val="000000" w:themeColor="text1"/>
          <w:lang w:val="en-US"/>
        </w:rPr>
        <w:t xml:space="preserve"> its position within the climate resilience sphere, through a climate resilience model to contribute towards a long-term program that will provide durable solutions for girls, young women and youth in climate impacted areas, with a specific focus on their resilience and adaptive capacity building to the effects of climate change. Through this initiative, PIB will also be a host to the global climate hub which will support the implementation of the model.</w:t>
      </w:r>
    </w:p>
    <w:p w14:paraId="43118581" w14:textId="0AD44831" w:rsidR="000D5497" w:rsidRPr="001D137F" w:rsidRDefault="000D5497" w:rsidP="000E516C">
      <w:pPr>
        <w:spacing w:line="276" w:lineRule="auto"/>
        <w:jc w:val="both"/>
        <w:rPr>
          <w:rFonts w:ascii="Arial" w:eastAsia="Calibri" w:hAnsi="Arial" w:cs="Arial"/>
          <w:b/>
          <w:bCs/>
          <w:color w:val="FF339A"/>
          <w:sz w:val="24"/>
          <w:szCs w:val="24"/>
          <w:lang w:val="en-US"/>
        </w:rPr>
      </w:pPr>
      <w:r w:rsidRPr="3B1A3179">
        <w:rPr>
          <w:rFonts w:ascii="Arial" w:eastAsia="Calibri" w:hAnsi="Arial" w:cs="Arial"/>
          <w:b/>
          <w:bCs/>
          <w:color w:val="FF339A"/>
          <w:sz w:val="24"/>
          <w:szCs w:val="24"/>
        </w:rPr>
        <w:lastRenderedPageBreak/>
        <w:t xml:space="preserve">2. </w:t>
      </w:r>
      <w:r w:rsidR="00BF7DFC" w:rsidRPr="3B1A3179">
        <w:rPr>
          <w:rFonts w:ascii="Arial" w:eastAsia="Calibri" w:hAnsi="Arial" w:cs="Arial"/>
          <w:b/>
          <w:bCs/>
          <w:color w:val="FF339A"/>
          <w:sz w:val="24"/>
          <w:szCs w:val="24"/>
        </w:rPr>
        <w:t xml:space="preserve">Background of the </w:t>
      </w:r>
      <w:r w:rsidR="00F4159D">
        <w:rPr>
          <w:rFonts w:ascii="Arial" w:eastAsia="Calibri" w:hAnsi="Arial" w:cs="Arial"/>
          <w:b/>
          <w:bCs/>
          <w:color w:val="FF339A"/>
          <w:sz w:val="24"/>
          <w:szCs w:val="24"/>
        </w:rPr>
        <w:t>Assessment</w:t>
      </w:r>
    </w:p>
    <w:p w14:paraId="5FA40630" w14:textId="77777777" w:rsidR="00F4159D" w:rsidRPr="00F4159D" w:rsidRDefault="00F4159D" w:rsidP="00F4159D">
      <w:pPr>
        <w:spacing w:line="278" w:lineRule="auto"/>
        <w:jc w:val="both"/>
        <w:rPr>
          <w:rFonts w:ascii="Arial" w:eastAsiaTheme="minorEastAsia" w:hAnsi="Arial" w:cs="Arial"/>
          <w:color w:val="000000" w:themeColor="text1"/>
          <w:lang w:val="en-US"/>
        </w:rPr>
      </w:pPr>
      <w:r w:rsidRPr="00F4159D">
        <w:rPr>
          <w:rFonts w:ascii="Arial" w:eastAsiaTheme="minorEastAsia" w:hAnsi="Arial" w:cs="Arial"/>
          <w:color w:val="000000" w:themeColor="text1"/>
          <w:lang w:val="en-US"/>
        </w:rPr>
        <w:t>Bangladesh remains highly vulnerable to cyclones and storm surges, particularly in coastal regions such as Cox’s Bazar. Cyclone shelters play a critical role in safeguarding lives during extreme weather events. However, many existing shelters face significant challenges, including structural deterioration, inadequate maintenance, insufficient WASH facilities, limited accessibility, and poor usability during emergencies.</w:t>
      </w:r>
    </w:p>
    <w:p w14:paraId="1A3D10A9" w14:textId="269B1F4B" w:rsidR="00F4159D" w:rsidRPr="00F4159D" w:rsidRDefault="4A6011E8" w:rsidP="4A6011E8">
      <w:pPr>
        <w:spacing w:line="278" w:lineRule="auto"/>
        <w:jc w:val="both"/>
        <w:rPr>
          <w:rFonts w:ascii="Arial" w:eastAsiaTheme="minorEastAsia" w:hAnsi="Arial" w:cs="Arial"/>
          <w:color w:val="000000" w:themeColor="text1"/>
          <w:lang w:val="en-US"/>
        </w:rPr>
      </w:pPr>
      <w:r w:rsidRPr="4A6011E8">
        <w:rPr>
          <w:rFonts w:ascii="Arial" w:eastAsiaTheme="minorEastAsia" w:hAnsi="Arial" w:cs="Arial"/>
          <w:color w:val="000000" w:themeColor="text1"/>
          <w:lang w:val="en-US"/>
        </w:rPr>
        <w:t>Existing evidence from shelter assessments highlights recurring issues such as overcrowding, lack of sanitation, inadequate safety measures, and limited accessibility for women, children, elderly persons, and persons with disabilities. In Chakaria Upazila, a number of cyclone shelters (many of which also function as schools) require urgent technical assessment and climate-resilient retrofitting to ensure they are safe, inclusive, and functional during emergencies.</w:t>
      </w:r>
    </w:p>
    <w:p w14:paraId="525C69D9" w14:textId="192528C6" w:rsidR="3B1A3179" w:rsidRPr="00511D46" w:rsidRDefault="00F4159D" w:rsidP="2F9B2BBF">
      <w:pPr>
        <w:spacing w:line="278" w:lineRule="auto"/>
        <w:jc w:val="both"/>
        <w:rPr>
          <w:rFonts w:ascii="Arial" w:eastAsiaTheme="minorEastAsia" w:hAnsi="Arial" w:cs="Arial"/>
          <w:color w:val="000000" w:themeColor="text1"/>
          <w:lang w:val="en-US"/>
        </w:rPr>
      </w:pPr>
      <w:r w:rsidRPr="00F4159D">
        <w:rPr>
          <w:rFonts w:ascii="Arial" w:eastAsiaTheme="minorEastAsia" w:hAnsi="Arial" w:cs="Arial"/>
          <w:color w:val="000000" w:themeColor="text1"/>
          <w:lang w:val="en-US"/>
        </w:rPr>
        <w:t>Plan International Bangladesh intends to engage a qualified civil/structural engineering consultant to conduct a comprehensive assessment of selected cyclone shelters and develop site-specific retrofit designs, cost estimates, and scalable prototype solutions.</w:t>
      </w:r>
    </w:p>
    <w:p w14:paraId="5305C649" w14:textId="0BB18F59" w:rsidR="000D5497" w:rsidRPr="007D1FE6" w:rsidRDefault="31E27DB4" w:rsidP="3EC3CC01">
      <w:pPr>
        <w:spacing w:line="276" w:lineRule="auto"/>
        <w:rPr>
          <w:rFonts w:ascii="Arial" w:eastAsia="Calibri" w:hAnsi="Arial" w:cs="Arial"/>
          <w:color w:val="FF339A"/>
          <w:sz w:val="24"/>
          <w:szCs w:val="28"/>
          <w:lang w:val="en-US"/>
        </w:rPr>
      </w:pPr>
      <w:r w:rsidRPr="007D1FE6">
        <w:rPr>
          <w:rFonts w:ascii="Arial" w:eastAsia="Calibri" w:hAnsi="Arial" w:cs="Arial"/>
          <w:b/>
          <w:bCs/>
          <w:color w:val="FF339A"/>
          <w:sz w:val="24"/>
          <w:szCs w:val="28"/>
        </w:rPr>
        <w:t>3. Details of this Assignment</w:t>
      </w:r>
    </w:p>
    <w:p w14:paraId="5D6C2B94" w14:textId="4DCFC355" w:rsidR="000D5497" w:rsidRPr="007D1FE6" w:rsidRDefault="31E27DB4" w:rsidP="000E516C">
      <w:pPr>
        <w:spacing w:line="276" w:lineRule="auto"/>
        <w:jc w:val="both"/>
        <w:rPr>
          <w:rFonts w:ascii="Arial" w:eastAsia="Calibri" w:hAnsi="Arial" w:cs="Arial"/>
          <w:b/>
          <w:bCs/>
          <w:color w:val="FF339A"/>
        </w:rPr>
      </w:pPr>
      <w:r w:rsidRPr="007D1FE6">
        <w:rPr>
          <w:rFonts w:ascii="Arial" w:eastAsia="Calibri" w:hAnsi="Arial" w:cs="Arial"/>
          <w:b/>
          <w:bCs/>
          <w:color w:val="FF339A"/>
          <w:szCs w:val="24"/>
        </w:rPr>
        <w:t xml:space="preserve">3.1 Specific Objectives of the </w:t>
      </w:r>
      <w:r w:rsidR="007D1FE6">
        <w:rPr>
          <w:rFonts w:ascii="Arial" w:eastAsia="Calibri" w:hAnsi="Arial" w:cs="Arial"/>
          <w:b/>
          <w:bCs/>
          <w:color w:val="FF339A"/>
          <w:szCs w:val="24"/>
        </w:rPr>
        <w:t>Study</w:t>
      </w:r>
    </w:p>
    <w:p w14:paraId="1704502A" w14:textId="2F314EA3" w:rsidR="00F4159D" w:rsidRDefault="00F4159D" w:rsidP="005F6BFA">
      <w:pPr>
        <w:spacing w:line="240" w:lineRule="auto"/>
        <w:jc w:val="both"/>
        <w:rPr>
          <w:rFonts w:ascii="Arial" w:eastAsia="Calibri" w:hAnsi="Arial" w:cs="Arial"/>
          <w:color w:val="000000" w:themeColor="text1"/>
        </w:rPr>
      </w:pPr>
      <w:r>
        <w:rPr>
          <w:rFonts w:ascii="Arial" w:eastAsia="Calibri" w:hAnsi="Arial" w:cs="Arial"/>
          <w:color w:val="000000" w:themeColor="text1"/>
        </w:rPr>
        <w:t>The overall objective of this assessment is t</w:t>
      </w:r>
      <w:r w:rsidRPr="00F4159D">
        <w:rPr>
          <w:rFonts w:ascii="Arial" w:eastAsia="Calibri" w:hAnsi="Arial" w:cs="Arial"/>
          <w:color w:val="000000" w:themeColor="text1"/>
        </w:rPr>
        <w:t xml:space="preserve">o conduct a comprehensive engineering assessment of selected cyclone shelters in </w:t>
      </w:r>
      <w:proofErr w:type="spellStart"/>
      <w:r w:rsidRPr="00F4159D">
        <w:rPr>
          <w:rFonts w:ascii="Arial" w:eastAsia="Calibri" w:hAnsi="Arial" w:cs="Arial"/>
          <w:color w:val="000000" w:themeColor="text1"/>
        </w:rPr>
        <w:t>Chakaria</w:t>
      </w:r>
      <w:proofErr w:type="spellEnd"/>
      <w:r w:rsidRPr="00F4159D">
        <w:rPr>
          <w:rFonts w:ascii="Arial" w:eastAsia="Calibri" w:hAnsi="Arial" w:cs="Arial"/>
          <w:color w:val="000000" w:themeColor="text1"/>
        </w:rPr>
        <w:t xml:space="preserve"> </w:t>
      </w:r>
      <w:proofErr w:type="spellStart"/>
      <w:r w:rsidRPr="00F4159D">
        <w:rPr>
          <w:rFonts w:ascii="Arial" w:eastAsia="Calibri" w:hAnsi="Arial" w:cs="Arial"/>
          <w:color w:val="000000" w:themeColor="text1"/>
        </w:rPr>
        <w:t>Upazila</w:t>
      </w:r>
      <w:proofErr w:type="spellEnd"/>
      <w:r w:rsidRPr="00F4159D">
        <w:rPr>
          <w:rFonts w:ascii="Arial" w:eastAsia="Calibri" w:hAnsi="Arial" w:cs="Arial"/>
          <w:color w:val="000000" w:themeColor="text1"/>
        </w:rPr>
        <w:t xml:space="preserve"> and develop climate-resilient, inclusive, and costed retrofit solutions that enhance their structural safety, functional usability, and effectiveness as multi-purpose emergency shelters during cyclones and other climate-induced hazards.</w:t>
      </w:r>
    </w:p>
    <w:p w14:paraId="71F1B5C9" w14:textId="228058F4" w:rsidR="00F4159D" w:rsidRPr="00F4159D" w:rsidRDefault="00F4159D" w:rsidP="00F4159D">
      <w:pPr>
        <w:spacing w:line="276" w:lineRule="auto"/>
        <w:jc w:val="both"/>
        <w:rPr>
          <w:rFonts w:ascii="Arial" w:eastAsia="Calibri" w:hAnsi="Arial" w:cs="Arial"/>
          <w:bCs/>
          <w:color w:val="000000" w:themeColor="text1"/>
          <w:lang w:val="en-US"/>
        </w:rPr>
      </w:pPr>
      <w:r w:rsidRPr="00F4159D">
        <w:rPr>
          <w:rFonts w:ascii="Arial" w:eastAsia="Calibri" w:hAnsi="Arial" w:cs="Arial"/>
          <w:bCs/>
          <w:color w:val="000000" w:themeColor="text1"/>
          <w:lang w:val="en-US"/>
        </w:rPr>
        <w:t xml:space="preserve">The </w:t>
      </w:r>
      <w:r w:rsidRPr="00F4159D">
        <w:rPr>
          <w:rFonts w:ascii="Arial" w:eastAsia="Calibri" w:hAnsi="Arial" w:cs="Arial"/>
          <w:b/>
          <w:bCs/>
          <w:color w:val="000000" w:themeColor="text1"/>
          <w:lang w:val="en-US"/>
        </w:rPr>
        <w:t>specific objectives</w:t>
      </w:r>
      <w:r w:rsidRPr="00F4159D">
        <w:rPr>
          <w:rFonts w:ascii="Arial" w:eastAsia="Calibri" w:hAnsi="Arial" w:cs="Arial"/>
          <w:bCs/>
          <w:color w:val="000000" w:themeColor="text1"/>
          <w:lang w:val="en-US"/>
        </w:rPr>
        <w:t xml:space="preserve"> are:</w:t>
      </w:r>
    </w:p>
    <w:p w14:paraId="60D7E311" w14:textId="175E8750" w:rsidR="00F4159D" w:rsidRPr="00F4159D" w:rsidRDefault="00F4159D" w:rsidP="00442DF3">
      <w:pPr>
        <w:numPr>
          <w:ilvl w:val="0"/>
          <w:numId w:val="4"/>
        </w:numPr>
        <w:spacing w:line="276" w:lineRule="auto"/>
        <w:jc w:val="both"/>
        <w:rPr>
          <w:rFonts w:ascii="Arial" w:eastAsia="Calibri" w:hAnsi="Arial" w:cs="Arial"/>
          <w:color w:val="000000" w:themeColor="text1"/>
          <w:lang w:val="en-US"/>
        </w:rPr>
      </w:pPr>
      <w:r w:rsidRPr="00F4159D">
        <w:rPr>
          <w:rFonts w:ascii="Arial" w:eastAsia="Calibri" w:hAnsi="Arial" w:cs="Arial"/>
          <w:b/>
          <w:bCs/>
          <w:color w:val="000000" w:themeColor="text1"/>
          <w:lang w:val="en-US"/>
        </w:rPr>
        <w:t>Assess Structural Integrity and Safety</w:t>
      </w:r>
      <w:r>
        <w:rPr>
          <w:rFonts w:ascii="Arial" w:eastAsia="Calibri" w:hAnsi="Arial" w:cs="Arial"/>
          <w:color w:val="000000" w:themeColor="text1"/>
          <w:lang w:val="en-US"/>
        </w:rPr>
        <w:t xml:space="preserve">: </w:t>
      </w:r>
      <w:r w:rsidRPr="00F4159D">
        <w:rPr>
          <w:rFonts w:ascii="Arial" w:eastAsia="Calibri" w:hAnsi="Arial" w:cs="Arial"/>
          <w:color w:val="000000" w:themeColor="text1"/>
          <w:lang w:val="en-US"/>
        </w:rPr>
        <w:t xml:space="preserve">To evaluate the current structural condition of cyclone shelters, including foundations, load-bearing elements, roofing systems, and overall stability, in order to determine their capacity to withstand cyclone-induced wind loads, flooding, and prolonged use during emergencies. </w:t>
      </w:r>
    </w:p>
    <w:p w14:paraId="05DB4659" w14:textId="1B62B084" w:rsidR="00F4159D" w:rsidRPr="00F4159D" w:rsidRDefault="00F4159D" w:rsidP="005F6BFA">
      <w:pPr>
        <w:numPr>
          <w:ilvl w:val="0"/>
          <w:numId w:val="5"/>
        </w:numPr>
        <w:spacing w:line="240" w:lineRule="auto"/>
        <w:jc w:val="both"/>
        <w:rPr>
          <w:rFonts w:ascii="Arial" w:eastAsia="Calibri" w:hAnsi="Arial" w:cs="Arial"/>
          <w:color w:val="000000" w:themeColor="text1"/>
          <w:lang w:val="en-US"/>
        </w:rPr>
      </w:pPr>
      <w:r w:rsidRPr="00F4159D">
        <w:rPr>
          <w:rFonts w:ascii="Arial" w:eastAsia="Calibri" w:hAnsi="Arial" w:cs="Arial"/>
          <w:b/>
          <w:bCs/>
          <w:color w:val="000000" w:themeColor="text1"/>
          <w:lang w:val="en-US"/>
        </w:rPr>
        <w:t>Identify Functional, Accessibility, and WASH Gaps</w:t>
      </w:r>
      <w:r>
        <w:rPr>
          <w:rFonts w:ascii="Arial" w:eastAsia="Calibri" w:hAnsi="Arial" w:cs="Arial"/>
          <w:color w:val="000000" w:themeColor="text1"/>
          <w:lang w:val="en-US"/>
        </w:rPr>
        <w:t xml:space="preserve">: </w:t>
      </w:r>
      <w:r w:rsidRPr="00F4159D">
        <w:rPr>
          <w:rFonts w:ascii="Arial" w:eastAsia="Calibri" w:hAnsi="Arial" w:cs="Arial"/>
          <w:color w:val="000000" w:themeColor="text1"/>
          <w:lang w:val="en-US"/>
        </w:rPr>
        <w:t xml:space="preserve">To assess the adequacy of existing shelter facilities in terms of space utilization, ventilation, lighting, water supply, sanitation, drainage, and accessibility, with particular attention to the needs of women, children, elderly persons, and persons with disabilities. </w:t>
      </w:r>
    </w:p>
    <w:p w14:paraId="06959476" w14:textId="1490AC80" w:rsidR="00F4159D" w:rsidRPr="00F4159D" w:rsidRDefault="00F4159D" w:rsidP="005F6BFA">
      <w:pPr>
        <w:numPr>
          <w:ilvl w:val="0"/>
          <w:numId w:val="6"/>
        </w:numPr>
        <w:spacing w:line="240" w:lineRule="auto"/>
        <w:jc w:val="both"/>
        <w:rPr>
          <w:rFonts w:ascii="Arial" w:eastAsia="Calibri" w:hAnsi="Arial" w:cs="Arial"/>
          <w:color w:val="000000" w:themeColor="text1"/>
          <w:lang w:val="en-US"/>
        </w:rPr>
      </w:pPr>
      <w:r w:rsidRPr="00F4159D">
        <w:rPr>
          <w:rFonts w:ascii="Arial" w:eastAsia="Calibri" w:hAnsi="Arial" w:cs="Arial"/>
          <w:b/>
          <w:bCs/>
          <w:color w:val="000000" w:themeColor="text1"/>
          <w:lang w:val="en-US"/>
        </w:rPr>
        <w:t>Develop Site-Specific Retrofit Design Solutions</w:t>
      </w:r>
      <w:r>
        <w:rPr>
          <w:rFonts w:ascii="Arial" w:eastAsia="Calibri" w:hAnsi="Arial" w:cs="Arial"/>
          <w:color w:val="000000" w:themeColor="text1"/>
          <w:lang w:val="en-US"/>
        </w:rPr>
        <w:t xml:space="preserve">: </w:t>
      </w:r>
      <w:r w:rsidRPr="00F4159D">
        <w:rPr>
          <w:rFonts w:ascii="Arial" w:eastAsia="Calibri" w:hAnsi="Arial" w:cs="Arial"/>
          <w:color w:val="000000" w:themeColor="text1"/>
          <w:lang w:val="en-US"/>
        </w:rPr>
        <w:t xml:space="preserve">To propose practical and context-appropriate retrofit measures for each assessed shelter, addressing identified structural and functional gaps, and improving resilience to cyclones, storm surges, and flooding, while ensuring usability as both educational facilities and emergency shelters. </w:t>
      </w:r>
    </w:p>
    <w:p w14:paraId="7E2E0696" w14:textId="1B463E43" w:rsidR="00F4159D" w:rsidRPr="00F4159D" w:rsidRDefault="00F4159D" w:rsidP="006431CA">
      <w:pPr>
        <w:numPr>
          <w:ilvl w:val="0"/>
          <w:numId w:val="7"/>
        </w:numPr>
        <w:spacing w:line="240" w:lineRule="auto"/>
        <w:jc w:val="both"/>
        <w:rPr>
          <w:rFonts w:ascii="Arial" w:eastAsia="Calibri" w:hAnsi="Arial" w:cs="Arial"/>
          <w:color w:val="000000" w:themeColor="text1"/>
          <w:lang w:val="en-US"/>
        </w:rPr>
      </w:pPr>
      <w:r w:rsidRPr="00F4159D">
        <w:rPr>
          <w:rFonts w:ascii="Arial" w:eastAsia="Calibri" w:hAnsi="Arial" w:cs="Arial"/>
          <w:b/>
          <w:bCs/>
          <w:color w:val="000000" w:themeColor="text1"/>
          <w:lang w:val="en-US"/>
        </w:rPr>
        <w:t>Prepare Detailed Engineering Drawings and Cost Estimates</w:t>
      </w:r>
      <w:r>
        <w:rPr>
          <w:rFonts w:ascii="Arial" w:eastAsia="Calibri" w:hAnsi="Arial" w:cs="Arial"/>
          <w:color w:val="000000" w:themeColor="text1"/>
          <w:lang w:val="en-US"/>
        </w:rPr>
        <w:t xml:space="preserve">: </w:t>
      </w:r>
      <w:r w:rsidRPr="00F4159D">
        <w:rPr>
          <w:rFonts w:ascii="Arial" w:eastAsia="Calibri" w:hAnsi="Arial" w:cs="Arial"/>
          <w:color w:val="000000" w:themeColor="text1"/>
          <w:lang w:val="en-US"/>
        </w:rPr>
        <w:t>To produce site-specific engineering drawings (AutoCAD) and detailed Bills of Quantities (</w:t>
      </w:r>
      <w:proofErr w:type="spellStart"/>
      <w:r w:rsidRPr="00F4159D">
        <w:rPr>
          <w:rFonts w:ascii="Arial" w:eastAsia="Calibri" w:hAnsi="Arial" w:cs="Arial"/>
          <w:color w:val="000000" w:themeColor="text1"/>
          <w:lang w:val="en-US"/>
        </w:rPr>
        <w:t>BoQs</w:t>
      </w:r>
      <w:proofErr w:type="spellEnd"/>
      <w:r w:rsidRPr="00F4159D">
        <w:rPr>
          <w:rFonts w:ascii="Arial" w:eastAsia="Calibri" w:hAnsi="Arial" w:cs="Arial"/>
          <w:color w:val="000000" w:themeColor="text1"/>
          <w:lang w:val="en-US"/>
        </w:rPr>
        <w:t xml:space="preserve">), including technical specifications and cost estimates based on local market rates, to support planning, budgeting, and implementation. </w:t>
      </w:r>
    </w:p>
    <w:p w14:paraId="3EA9A996" w14:textId="5FDF055B" w:rsidR="00F4159D" w:rsidRPr="00F4159D" w:rsidRDefault="00F4159D" w:rsidP="006431CA">
      <w:pPr>
        <w:numPr>
          <w:ilvl w:val="0"/>
          <w:numId w:val="8"/>
        </w:numPr>
        <w:spacing w:line="240" w:lineRule="auto"/>
        <w:jc w:val="both"/>
        <w:rPr>
          <w:rFonts w:ascii="Arial" w:eastAsia="Calibri" w:hAnsi="Arial" w:cs="Arial"/>
          <w:color w:val="000000" w:themeColor="text1"/>
          <w:lang w:val="en-US"/>
        </w:rPr>
      </w:pPr>
      <w:r w:rsidRPr="00F4159D">
        <w:rPr>
          <w:rFonts w:ascii="Arial" w:eastAsia="Calibri" w:hAnsi="Arial" w:cs="Arial"/>
          <w:b/>
          <w:bCs/>
          <w:color w:val="000000" w:themeColor="text1"/>
          <w:lang w:val="en-US"/>
        </w:rPr>
        <w:t>Develop Standardized Prototype Retrofit Designs for Scaling</w:t>
      </w:r>
      <w:r>
        <w:rPr>
          <w:rFonts w:ascii="Arial" w:eastAsia="Calibri" w:hAnsi="Arial" w:cs="Arial"/>
          <w:color w:val="000000" w:themeColor="text1"/>
          <w:lang w:val="en-US"/>
        </w:rPr>
        <w:t xml:space="preserve">: </w:t>
      </w:r>
      <w:r w:rsidRPr="00F4159D">
        <w:rPr>
          <w:rFonts w:ascii="Arial" w:eastAsia="Calibri" w:hAnsi="Arial" w:cs="Arial"/>
          <w:color w:val="000000" w:themeColor="text1"/>
          <w:lang w:val="en-US"/>
        </w:rPr>
        <w:t xml:space="preserve">To develop </w:t>
      </w:r>
      <w:r>
        <w:rPr>
          <w:rFonts w:ascii="Arial" w:eastAsia="Calibri" w:hAnsi="Arial" w:cs="Arial"/>
          <w:color w:val="000000" w:themeColor="text1"/>
          <w:lang w:val="en-US"/>
        </w:rPr>
        <w:t xml:space="preserve">different </w:t>
      </w:r>
      <w:r w:rsidRPr="00F4159D">
        <w:rPr>
          <w:rFonts w:ascii="Arial" w:eastAsia="Calibri" w:hAnsi="Arial" w:cs="Arial"/>
          <w:color w:val="000000" w:themeColor="text1"/>
          <w:lang w:val="en-US"/>
        </w:rPr>
        <w:t xml:space="preserve">typology-based prototype retrofit designs, including drawings and costing, that can be replicated across similar cyclone shelters to support future programming, investment planning, and donor proposals. </w:t>
      </w:r>
    </w:p>
    <w:p w14:paraId="52F1B467" w14:textId="65C785FA" w:rsidR="00E80559" w:rsidRPr="00F4159D" w:rsidRDefault="00F4159D" w:rsidP="00442DF3">
      <w:pPr>
        <w:numPr>
          <w:ilvl w:val="0"/>
          <w:numId w:val="9"/>
        </w:numPr>
        <w:spacing w:line="276" w:lineRule="auto"/>
        <w:jc w:val="both"/>
        <w:rPr>
          <w:rFonts w:ascii="Arial" w:eastAsia="Calibri" w:hAnsi="Arial" w:cs="Arial"/>
          <w:color w:val="000000" w:themeColor="text1"/>
          <w:lang w:val="en-US"/>
        </w:rPr>
      </w:pPr>
      <w:r w:rsidRPr="00F4159D">
        <w:rPr>
          <w:rFonts w:ascii="Arial" w:eastAsia="Calibri" w:hAnsi="Arial" w:cs="Arial"/>
          <w:b/>
          <w:bCs/>
          <w:color w:val="000000" w:themeColor="text1"/>
          <w:lang w:val="en-US"/>
        </w:rPr>
        <w:lastRenderedPageBreak/>
        <w:t>Support Prioritization and Investment Planning</w:t>
      </w:r>
      <w:r>
        <w:rPr>
          <w:rFonts w:ascii="Arial" w:eastAsia="Calibri" w:hAnsi="Arial" w:cs="Arial"/>
          <w:color w:val="000000" w:themeColor="text1"/>
          <w:lang w:val="en-US"/>
        </w:rPr>
        <w:t xml:space="preserve">: </w:t>
      </w:r>
      <w:r w:rsidRPr="00F4159D">
        <w:rPr>
          <w:rFonts w:ascii="Arial" w:eastAsia="Calibri" w:hAnsi="Arial" w:cs="Arial"/>
          <w:color w:val="000000" w:themeColor="text1"/>
          <w:lang w:val="en-US"/>
        </w:rPr>
        <w:t>To provide a comparative analysis of shelters and recommend prioritization of interventions based on risk, vulnerability, and cost-efficiency, enabling phased investment and scalable implementation.</w:t>
      </w:r>
    </w:p>
    <w:p w14:paraId="38EFECCF" w14:textId="43906D69" w:rsidR="00E80559" w:rsidRPr="00E80559" w:rsidRDefault="00E80559" w:rsidP="000E516C">
      <w:pPr>
        <w:spacing w:line="276" w:lineRule="auto"/>
        <w:jc w:val="both"/>
        <w:rPr>
          <w:rFonts w:ascii="Arial" w:eastAsia="Calibri" w:hAnsi="Arial" w:cs="Arial"/>
          <w:b/>
          <w:bCs/>
          <w:color w:val="FF339A"/>
          <w:szCs w:val="24"/>
        </w:rPr>
      </w:pPr>
      <w:r w:rsidRPr="00E80559">
        <w:rPr>
          <w:rFonts w:ascii="Arial" w:eastAsia="Calibri" w:hAnsi="Arial" w:cs="Arial"/>
          <w:b/>
          <w:bCs/>
          <w:color w:val="FF339A"/>
          <w:szCs w:val="24"/>
        </w:rPr>
        <w:t>3.</w:t>
      </w:r>
      <w:r w:rsidR="00F4159D">
        <w:rPr>
          <w:rFonts w:ascii="Arial" w:eastAsia="Calibri" w:hAnsi="Arial" w:cs="Arial"/>
          <w:b/>
          <w:bCs/>
          <w:color w:val="FF339A"/>
          <w:szCs w:val="24"/>
        </w:rPr>
        <w:t>2</w:t>
      </w:r>
      <w:r w:rsidRPr="00E80559">
        <w:rPr>
          <w:rFonts w:ascii="Arial" w:eastAsia="Calibri" w:hAnsi="Arial" w:cs="Arial"/>
          <w:b/>
          <w:bCs/>
          <w:color w:val="FF339A"/>
          <w:szCs w:val="24"/>
        </w:rPr>
        <w:t xml:space="preserve"> Scope of the </w:t>
      </w:r>
      <w:r w:rsidR="00F4159D">
        <w:rPr>
          <w:rFonts w:ascii="Arial" w:eastAsia="Calibri" w:hAnsi="Arial" w:cs="Arial"/>
          <w:b/>
          <w:bCs/>
          <w:color w:val="FF339A"/>
          <w:szCs w:val="24"/>
        </w:rPr>
        <w:t>Work</w:t>
      </w:r>
    </w:p>
    <w:p w14:paraId="0CE2F717" w14:textId="16C22060" w:rsidR="00E80559" w:rsidRDefault="00E80559" w:rsidP="00E80559">
      <w:pPr>
        <w:spacing w:line="276" w:lineRule="auto"/>
        <w:jc w:val="both"/>
        <w:rPr>
          <w:rFonts w:ascii="Arial" w:eastAsia="Calibri" w:hAnsi="Arial" w:cs="Arial"/>
          <w:color w:val="000000" w:themeColor="text1"/>
          <w:lang w:val="en-US"/>
        </w:rPr>
      </w:pPr>
      <w:r w:rsidRPr="5676CA76">
        <w:rPr>
          <w:rFonts w:ascii="Arial" w:eastAsia="Calibri" w:hAnsi="Arial" w:cs="Arial"/>
          <w:color w:val="000000" w:themeColor="text1"/>
          <w:lang w:val="en-US"/>
        </w:rPr>
        <w:t xml:space="preserve">The study will cover the following geographic </w:t>
      </w:r>
      <w:r w:rsidR="35CCED76" w:rsidRPr="5676CA76">
        <w:rPr>
          <w:rFonts w:ascii="Arial" w:eastAsia="Calibri" w:hAnsi="Arial" w:cs="Arial"/>
          <w:color w:val="000000" w:themeColor="text1"/>
          <w:lang w:val="en-US"/>
        </w:rPr>
        <w:t xml:space="preserve">context and </w:t>
      </w:r>
      <w:r w:rsidRPr="5676CA76">
        <w:rPr>
          <w:rFonts w:ascii="Arial" w:eastAsia="Calibri" w:hAnsi="Arial" w:cs="Arial"/>
          <w:color w:val="000000" w:themeColor="text1"/>
          <w:lang w:val="en-US"/>
        </w:rPr>
        <w:t xml:space="preserve">meet target groups/stakeholders. However, the consultant/firm can propose any other areas, target groups, stakeholders and thematic areas which will help PIB to get a comprehensive report to develop future </w:t>
      </w:r>
      <w:r w:rsidR="7B6741E1" w:rsidRPr="5676CA76">
        <w:rPr>
          <w:rFonts w:ascii="Arial" w:eastAsia="Calibri" w:hAnsi="Arial" w:cs="Arial"/>
          <w:color w:val="000000" w:themeColor="text1"/>
          <w:lang w:val="en-US"/>
        </w:rPr>
        <w:t>interventions</w:t>
      </w:r>
      <w:r w:rsidRPr="5676CA76">
        <w:rPr>
          <w:rFonts w:ascii="Arial" w:eastAsia="Calibri" w:hAnsi="Arial" w:cs="Arial"/>
          <w:color w:val="000000" w:themeColor="text1"/>
          <w:lang w:val="en-US"/>
        </w:rPr>
        <w:t xml:space="preserve"> in this context.</w:t>
      </w:r>
    </w:p>
    <w:p w14:paraId="3060C470" w14:textId="4B8430E2" w:rsidR="00F4159D" w:rsidRPr="00F4159D" w:rsidRDefault="00F4159D" w:rsidP="00E80559">
      <w:pPr>
        <w:spacing w:line="276" w:lineRule="auto"/>
        <w:jc w:val="both"/>
        <w:rPr>
          <w:rFonts w:ascii="Arial" w:eastAsia="Calibri" w:hAnsi="Arial" w:cs="Arial"/>
          <w:bCs/>
          <w:color w:val="FF339A"/>
          <w:szCs w:val="24"/>
        </w:rPr>
      </w:pPr>
      <w:r w:rsidRPr="00F4159D">
        <w:rPr>
          <w:rFonts w:ascii="Arial" w:eastAsia="Calibri" w:hAnsi="Arial" w:cs="Arial"/>
          <w:bCs/>
          <w:color w:val="FF339A"/>
          <w:szCs w:val="24"/>
        </w:rPr>
        <w:t>3.2.1 Inception Phase</w:t>
      </w:r>
    </w:p>
    <w:p w14:paraId="728243DA" w14:textId="77777777" w:rsidR="00F4159D" w:rsidRP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At the outset, the consultant will conduct a desk review of all relevant documents, standards, and technical guidelines to ensure alignment with national and international best practices. This will include, but not be limited to, the Bangladesh National Building Code (BNBC), cyclone shelter design standards, and relevant guidance on climate-resilient and inclusive infrastructure.</w:t>
      </w:r>
    </w:p>
    <w:p w14:paraId="0A71E6AE" w14:textId="77777777" w:rsidR="00F4159D" w:rsidRP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Building on this review, the consultant will develop a clear and practical methodological framework for the assignment. This will include structured assessment tools and checklists tailored to cyclone shelter evaluation, covering structural, functional, WASH, and accessibility dimensions. The tools should be designed for rapid field application while ensuring sufficient technical rigor.</w:t>
      </w:r>
    </w:p>
    <w:p w14:paraId="4EAB44A7" w14:textId="6B74AC60" w:rsid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A detailed workplan will be prepared, outlining site visit schedules, sequencing of tasks, and timelines for each deliverable. The inception phase will also clarify assumptions, data requirements, and any logistical considerations necessary for smooth field implementation.</w:t>
      </w:r>
    </w:p>
    <w:p w14:paraId="673DD613" w14:textId="618B1BE7" w:rsidR="00F4159D" w:rsidRPr="00F4159D" w:rsidRDefault="00F4159D" w:rsidP="00F4159D">
      <w:pPr>
        <w:spacing w:line="276" w:lineRule="auto"/>
        <w:jc w:val="both"/>
        <w:rPr>
          <w:rFonts w:ascii="Arial" w:eastAsia="Calibri" w:hAnsi="Arial" w:cs="Arial"/>
          <w:bCs/>
          <w:color w:val="FF339A"/>
          <w:szCs w:val="24"/>
        </w:rPr>
      </w:pPr>
      <w:r w:rsidRPr="00F4159D">
        <w:rPr>
          <w:rFonts w:ascii="Arial" w:eastAsia="Calibri" w:hAnsi="Arial" w:cs="Arial"/>
          <w:bCs/>
          <w:color w:val="FF339A"/>
          <w:szCs w:val="24"/>
        </w:rPr>
        <w:t>3.2</w:t>
      </w:r>
      <w:r>
        <w:rPr>
          <w:rFonts w:ascii="Arial" w:eastAsia="Calibri" w:hAnsi="Arial" w:cs="Arial"/>
          <w:bCs/>
          <w:color w:val="FF339A"/>
          <w:szCs w:val="24"/>
        </w:rPr>
        <w:t>.2</w:t>
      </w:r>
      <w:r w:rsidRPr="00F4159D">
        <w:rPr>
          <w:rFonts w:ascii="Arial" w:eastAsia="Calibri" w:hAnsi="Arial" w:cs="Arial"/>
          <w:bCs/>
          <w:color w:val="FF339A"/>
          <w:szCs w:val="24"/>
        </w:rPr>
        <w:t xml:space="preserve"> Field Assessment of Cyclone Shelters (16 Sites)</w:t>
      </w:r>
    </w:p>
    <w:p w14:paraId="4A4A8AD1" w14:textId="77777777" w:rsidR="00F4159D" w:rsidRP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The consultant will conduct field-based technical assessments of all 16 selected cyclone shelters. The assessment will combine visual inspection, basic measurements, photographic documentation, and engineering judgment to evaluate the current condition and performance of each facility.</w:t>
      </w:r>
    </w:p>
    <w:p w14:paraId="28BC4DB1" w14:textId="77777777" w:rsidR="00F4159D" w:rsidRP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The assessment will cover the following key dimensions:</w:t>
      </w:r>
    </w:p>
    <w:p w14:paraId="420CE5E0" w14:textId="77908D38" w:rsidR="00F4159D" w:rsidRPr="00F4159D" w:rsidRDefault="4A6011E8" w:rsidP="005F6BFA">
      <w:pPr>
        <w:spacing w:line="240" w:lineRule="auto"/>
        <w:jc w:val="both"/>
        <w:rPr>
          <w:rFonts w:ascii="Arial" w:eastAsia="Calibri" w:hAnsi="Arial" w:cs="Arial"/>
          <w:b/>
          <w:bCs/>
          <w:color w:val="000000" w:themeColor="text1"/>
          <w:lang w:val="en-US"/>
        </w:rPr>
      </w:pPr>
      <w:r w:rsidRPr="4A6011E8">
        <w:rPr>
          <w:rFonts w:ascii="Arial" w:eastAsia="Calibri" w:hAnsi="Arial" w:cs="Arial"/>
          <w:b/>
          <w:bCs/>
          <w:color w:val="000000" w:themeColor="text1"/>
          <w:lang w:val="en-US"/>
        </w:rPr>
        <w:t xml:space="preserve">A. Structural Assessment: </w:t>
      </w:r>
      <w:r w:rsidRPr="4A6011E8">
        <w:rPr>
          <w:rFonts w:ascii="Arial" w:eastAsia="Calibri" w:hAnsi="Arial" w:cs="Arial"/>
          <w:color w:val="000000" w:themeColor="text1"/>
          <w:lang w:val="en-US"/>
        </w:rPr>
        <w:t xml:space="preserve">The consultant will examine all major structural components, including foundations, columns, beams, slabs, and roofing systems, to assess their integrity and performance. This will involve identifying visible signs of structural distress such as cracks, corrosion of reinforcement, settlement, deformation, or material degradation. The assessment will also consider the overall structural configuration and its ability to withstand cyclone-induced wind loads, flooding, and prolonged occupancy during emergencies. Where detailed structural testing is not feasible, the consultant will apply professional </w:t>
      </w:r>
      <w:r w:rsidRPr="4A6011E8">
        <w:rPr>
          <w:rFonts w:ascii="Arial" w:eastAsia="Arial" w:hAnsi="Arial" w:cs="Arial"/>
          <w:lang w:val="en-US"/>
        </w:rPr>
        <w:t xml:space="preserve">engineering </w:t>
      </w:r>
      <w:r w:rsidRPr="4A6011E8">
        <w:rPr>
          <w:rFonts w:ascii="Arial" w:eastAsia="Calibri" w:hAnsi="Arial" w:cs="Arial"/>
          <w:color w:val="000000" w:themeColor="text1"/>
          <w:lang w:val="en-US"/>
        </w:rPr>
        <w:t xml:space="preserve">judgment based on observed conditions and standard assessment criteria. </w:t>
      </w:r>
    </w:p>
    <w:p w14:paraId="339DA08D" w14:textId="5D33F5C7" w:rsid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b/>
          <w:bCs/>
          <w:color w:val="000000" w:themeColor="text1"/>
          <w:lang w:val="en-US"/>
        </w:rPr>
        <w:t>B. Functional Assessment</w:t>
      </w:r>
      <w:r>
        <w:rPr>
          <w:rFonts w:ascii="Arial" w:eastAsia="Calibri" w:hAnsi="Arial" w:cs="Arial"/>
          <w:b/>
          <w:bCs/>
          <w:color w:val="000000" w:themeColor="text1"/>
          <w:lang w:val="en-US"/>
        </w:rPr>
        <w:t xml:space="preserve">: </w:t>
      </w:r>
      <w:r w:rsidRPr="00F4159D">
        <w:rPr>
          <w:rFonts w:ascii="Arial" w:eastAsia="Calibri" w:hAnsi="Arial" w:cs="Arial"/>
          <w:color w:val="000000" w:themeColor="text1"/>
          <w:lang w:val="en-US"/>
        </w:rPr>
        <w:t>The consultant will evaluate how effectively each shelter functions as an emergency facility. This includes assessing the adequacy of space relative to the population served, the efficiency of internal layout, and the suitability of circulation pathways. Key aspects such as ventilation, natural and artificial lighting, and safe movement within the facility will be reviewed. Safety features, including entry and exit points, staircases, and railings, will be assessed to determine their adequacy for large-scale, high-pressure use during evacuation scenarios.</w:t>
      </w:r>
    </w:p>
    <w:p w14:paraId="2D68C09D" w14:textId="77777777" w:rsidR="006431CA" w:rsidRPr="00F4159D" w:rsidRDefault="006431CA" w:rsidP="00F4159D">
      <w:pPr>
        <w:spacing w:line="276" w:lineRule="auto"/>
        <w:jc w:val="both"/>
        <w:rPr>
          <w:rFonts w:ascii="Arial" w:eastAsia="Calibri" w:hAnsi="Arial" w:cs="Arial"/>
          <w:b/>
          <w:bCs/>
          <w:color w:val="000000" w:themeColor="text1"/>
          <w:lang w:val="en-US"/>
        </w:rPr>
      </w:pPr>
    </w:p>
    <w:p w14:paraId="1ADC26E5" w14:textId="4F73DE12" w:rsidR="00F4159D" w:rsidRPr="00F4159D" w:rsidRDefault="00F4159D" w:rsidP="00F4159D">
      <w:pPr>
        <w:spacing w:line="276" w:lineRule="auto"/>
        <w:jc w:val="both"/>
        <w:rPr>
          <w:rFonts w:ascii="Arial" w:eastAsia="Calibri" w:hAnsi="Arial" w:cs="Arial"/>
          <w:b/>
          <w:bCs/>
          <w:color w:val="000000" w:themeColor="text1"/>
          <w:lang w:val="en-US"/>
        </w:rPr>
      </w:pPr>
      <w:r w:rsidRPr="00F4159D">
        <w:rPr>
          <w:rFonts w:ascii="Arial" w:eastAsia="Calibri" w:hAnsi="Arial" w:cs="Arial"/>
          <w:b/>
          <w:bCs/>
          <w:color w:val="000000" w:themeColor="text1"/>
          <w:lang w:val="en-US"/>
        </w:rPr>
        <w:lastRenderedPageBreak/>
        <w:t>C. WASH and Services Assessment</w:t>
      </w:r>
      <w:r>
        <w:rPr>
          <w:rFonts w:ascii="Arial" w:eastAsia="Calibri" w:hAnsi="Arial" w:cs="Arial"/>
          <w:b/>
          <w:bCs/>
          <w:color w:val="000000" w:themeColor="text1"/>
          <w:lang w:val="en-US"/>
        </w:rPr>
        <w:t xml:space="preserve">: </w:t>
      </w:r>
      <w:r w:rsidRPr="00F4159D">
        <w:rPr>
          <w:rFonts w:ascii="Arial" w:eastAsia="Calibri" w:hAnsi="Arial" w:cs="Arial"/>
          <w:color w:val="000000" w:themeColor="text1"/>
          <w:lang w:val="en-US"/>
        </w:rPr>
        <w:t>The consultant will assess the availability, condition, and functionality of water supply systems and sanitation facilities, including toilets and drainage infrastructure. The adequacy of these services during emergency occupancy will be evaluated, including considerations for hygiene, wastewater management, and potential contamination risks. Where applicable, gaps in waste management systems and drainage conditions will be identified, particularly in relation to flood and storm surge scenarios.</w:t>
      </w:r>
    </w:p>
    <w:p w14:paraId="6505CB5C" w14:textId="5327F92A" w:rsidR="00F4159D" w:rsidRPr="00F4159D" w:rsidRDefault="00F4159D" w:rsidP="00F4159D">
      <w:pPr>
        <w:spacing w:line="276" w:lineRule="auto"/>
        <w:jc w:val="both"/>
        <w:rPr>
          <w:rFonts w:ascii="Arial" w:eastAsia="Calibri" w:hAnsi="Arial" w:cs="Arial"/>
          <w:b/>
          <w:bCs/>
          <w:color w:val="000000" w:themeColor="text1"/>
          <w:lang w:val="en-US"/>
        </w:rPr>
      </w:pPr>
      <w:r w:rsidRPr="00F4159D">
        <w:rPr>
          <w:rFonts w:ascii="Arial" w:eastAsia="Calibri" w:hAnsi="Arial" w:cs="Arial"/>
          <w:b/>
          <w:bCs/>
          <w:color w:val="000000" w:themeColor="text1"/>
          <w:lang w:val="en-US"/>
        </w:rPr>
        <w:t>D. Accessibility and Inclusion</w:t>
      </w:r>
      <w:r>
        <w:rPr>
          <w:rFonts w:ascii="Arial" w:eastAsia="Calibri" w:hAnsi="Arial" w:cs="Arial"/>
          <w:b/>
          <w:bCs/>
          <w:color w:val="000000" w:themeColor="text1"/>
          <w:lang w:val="en-US"/>
        </w:rPr>
        <w:t xml:space="preserve">: </w:t>
      </w:r>
      <w:r w:rsidRPr="00F4159D">
        <w:rPr>
          <w:rFonts w:ascii="Arial" w:eastAsia="Calibri" w:hAnsi="Arial" w:cs="Arial"/>
          <w:color w:val="000000" w:themeColor="text1"/>
          <w:lang w:val="en-US"/>
        </w:rPr>
        <w:t>The assessment will examine the extent to which shelters are accessible and usable by all segments of the population. This includes evaluating physical accessibility features such as ramps, handrails, and entry points for persons with disabilities. The consultant will also assess the availability of gender-sensitive spaces and facilities, as well as considerations for children and elderly persons. Particular attention will be given to identifying design barriers that may limit equitable access and safe use during emergencies.</w:t>
      </w:r>
    </w:p>
    <w:p w14:paraId="0D16A36E" w14:textId="13CA6016" w:rsidR="00F4159D" w:rsidRPr="00F4159D" w:rsidRDefault="00F4159D" w:rsidP="005F6BFA">
      <w:pPr>
        <w:spacing w:line="240" w:lineRule="auto"/>
        <w:jc w:val="both"/>
        <w:rPr>
          <w:rFonts w:ascii="Arial" w:eastAsia="Calibri" w:hAnsi="Arial" w:cs="Arial"/>
          <w:b/>
          <w:bCs/>
          <w:color w:val="000000" w:themeColor="text1"/>
          <w:lang w:val="en-US"/>
        </w:rPr>
      </w:pPr>
      <w:r w:rsidRPr="00F4159D">
        <w:rPr>
          <w:rFonts w:ascii="Arial" w:eastAsia="Calibri" w:hAnsi="Arial" w:cs="Arial"/>
          <w:b/>
          <w:bCs/>
          <w:color w:val="000000" w:themeColor="text1"/>
          <w:lang w:val="en-US"/>
        </w:rPr>
        <w:t>E. Risk and Hazard Exposure</w:t>
      </w:r>
      <w:r>
        <w:rPr>
          <w:rFonts w:ascii="Arial" w:eastAsia="Calibri" w:hAnsi="Arial" w:cs="Arial"/>
          <w:b/>
          <w:bCs/>
          <w:color w:val="000000" w:themeColor="text1"/>
          <w:lang w:val="en-US"/>
        </w:rPr>
        <w:t xml:space="preserve">: </w:t>
      </w:r>
      <w:r w:rsidRPr="00F4159D">
        <w:rPr>
          <w:rFonts w:ascii="Arial" w:eastAsia="Calibri" w:hAnsi="Arial" w:cs="Arial"/>
          <w:color w:val="000000" w:themeColor="text1"/>
          <w:lang w:val="en-US"/>
        </w:rPr>
        <w:t>The consultant will assess the exposure of each shelter to environmental risks, including flooding, waterlogging, and drainage constraints. This will involve reviewing site elevation, surrounding topography, and proximity to water bodies or hazard-prone areas. The assessment will identify site-specific vulnerabilities that may affect shelter safety and usability during extreme weather events.</w:t>
      </w:r>
    </w:p>
    <w:p w14:paraId="22FA8EC5" w14:textId="421AE895" w:rsidR="00F4159D" w:rsidRPr="00F4159D" w:rsidRDefault="00F4159D" w:rsidP="005F6BFA">
      <w:pPr>
        <w:spacing w:line="240" w:lineRule="auto"/>
        <w:jc w:val="both"/>
        <w:rPr>
          <w:rFonts w:ascii="Arial" w:eastAsia="Calibri" w:hAnsi="Arial" w:cs="Arial"/>
          <w:bCs/>
          <w:color w:val="FF339A"/>
          <w:szCs w:val="24"/>
        </w:rPr>
      </w:pPr>
      <w:r w:rsidRPr="00F4159D">
        <w:rPr>
          <w:rFonts w:ascii="Arial" w:eastAsia="Calibri" w:hAnsi="Arial" w:cs="Arial"/>
          <w:bCs/>
          <w:color w:val="FF339A"/>
          <w:szCs w:val="24"/>
        </w:rPr>
        <w:t>3.</w:t>
      </w:r>
      <w:r w:rsidR="00E7390E">
        <w:rPr>
          <w:rFonts w:ascii="Arial" w:eastAsia="Calibri" w:hAnsi="Arial" w:cs="Arial"/>
          <w:bCs/>
          <w:color w:val="FF339A"/>
          <w:szCs w:val="24"/>
        </w:rPr>
        <w:t>2.</w:t>
      </w:r>
      <w:r w:rsidRPr="00F4159D">
        <w:rPr>
          <w:rFonts w:ascii="Arial" w:eastAsia="Calibri" w:hAnsi="Arial" w:cs="Arial"/>
          <w:bCs/>
          <w:color w:val="FF339A"/>
          <w:szCs w:val="24"/>
        </w:rPr>
        <w:t>3 Data Analysis and Shelter Categorization</w:t>
      </w:r>
    </w:p>
    <w:p w14:paraId="0143E274" w14:textId="5B0D272C" w:rsidR="00F4159D" w:rsidRPr="00F4159D" w:rsidRDefault="4A6011E8" w:rsidP="005F6BFA">
      <w:pPr>
        <w:spacing w:line="240" w:lineRule="auto"/>
        <w:jc w:val="both"/>
        <w:rPr>
          <w:rFonts w:ascii="Arial" w:eastAsia="Calibri" w:hAnsi="Arial" w:cs="Arial"/>
          <w:color w:val="000000" w:themeColor="text1"/>
          <w:lang w:val="en-US"/>
        </w:rPr>
      </w:pPr>
      <w:r w:rsidRPr="4A6011E8">
        <w:rPr>
          <w:rFonts w:ascii="Arial" w:eastAsia="Calibri" w:hAnsi="Arial" w:cs="Arial"/>
          <w:color w:val="000000" w:themeColor="text1"/>
          <w:lang w:val="en-US"/>
        </w:rPr>
        <w:t xml:space="preserve">Following the field assessments, the consultant will systematically analyze collected data to identify patterns, risks, and priority gaps across all sites. Based on </w:t>
      </w:r>
      <w:r w:rsidRPr="4A6011E8">
        <w:rPr>
          <w:rFonts w:ascii="Arial" w:eastAsia="Arial" w:hAnsi="Arial" w:cs="Arial"/>
          <w:lang w:val="en-US"/>
        </w:rPr>
        <w:t xml:space="preserve">clearly </w:t>
      </w:r>
      <w:r w:rsidRPr="4A6011E8">
        <w:rPr>
          <w:rFonts w:ascii="Arial" w:eastAsia="Calibri" w:hAnsi="Arial" w:cs="Arial"/>
          <w:color w:val="000000" w:themeColor="text1"/>
          <w:lang w:val="en-US"/>
        </w:rPr>
        <w:t xml:space="preserve">defined </w:t>
      </w:r>
      <w:r w:rsidRPr="4A6011E8">
        <w:rPr>
          <w:rFonts w:ascii="Arial" w:eastAsia="Arial" w:hAnsi="Arial" w:cs="Arial"/>
          <w:lang w:val="en-US"/>
        </w:rPr>
        <w:t xml:space="preserve">and pre-agreed </w:t>
      </w:r>
      <w:r w:rsidRPr="4A6011E8">
        <w:rPr>
          <w:rFonts w:ascii="Arial" w:eastAsia="Calibri" w:hAnsi="Arial" w:cs="Arial"/>
          <w:color w:val="000000" w:themeColor="text1"/>
          <w:lang w:val="en-US"/>
        </w:rPr>
        <w:t xml:space="preserve">criteria </w:t>
      </w:r>
      <w:r w:rsidRPr="4A6011E8">
        <w:rPr>
          <w:rFonts w:ascii="Arial" w:eastAsia="Arial" w:hAnsi="Arial" w:cs="Arial"/>
          <w:lang w:val="en-US"/>
        </w:rPr>
        <w:t>outlined in the inception report</w:t>
      </w:r>
      <w:r w:rsidRPr="4A6011E8">
        <w:rPr>
          <w:rFonts w:ascii="Arial" w:eastAsia="Calibri" w:hAnsi="Arial" w:cs="Arial"/>
          <w:color w:val="000000" w:themeColor="text1"/>
          <w:lang w:val="en-US"/>
        </w:rPr>
        <w:t>, shelters will be categorized into condition-based typologies (e.g., good condition, moderate condition requiring upgrades, and critical condition requiring major intervention).</w:t>
      </w:r>
    </w:p>
    <w:p w14:paraId="2453292D" w14:textId="25739305" w:rsidR="00F4159D" w:rsidRPr="00F4159D" w:rsidRDefault="4A6011E8" w:rsidP="00F4159D">
      <w:pPr>
        <w:spacing w:line="276" w:lineRule="auto"/>
        <w:jc w:val="both"/>
        <w:rPr>
          <w:rFonts w:ascii="Arial" w:eastAsia="Calibri" w:hAnsi="Arial" w:cs="Arial"/>
          <w:color w:val="000000" w:themeColor="text1"/>
          <w:lang w:val="en-US"/>
        </w:rPr>
      </w:pPr>
      <w:r w:rsidRPr="4A6011E8">
        <w:rPr>
          <w:rFonts w:ascii="Arial" w:eastAsia="Calibri" w:hAnsi="Arial" w:cs="Arial"/>
          <w:color w:val="000000" w:themeColor="text1"/>
          <w:lang w:val="en-US"/>
        </w:rPr>
        <w:t>This categorization will serve as the basis for prioritizing interventions and designing appropriate retrofit strategies. The consultant will clearly outline the rationale for classification and highlight key risk factors influencing each category.</w:t>
      </w:r>
    </w:p>
    <w:p w14:paraId="56870ED5" w14:textId="0AA804D7" w:rsidR="00F4159D" w:rsidRPr="00F4159D" w:rsidRDefault="2BBE03DF" w:rsidP="00F4159D">
      <w:pPr>
        <w:spacing w:line="276" w:lineRule="auto"/>
        <w:jc w:val="both"/>
        <w:rPr>
          <w:rFonts w:ascii="Arial" w:eastAsia="Calibri" w:hAnsi="Arial" w:cs="Arial"/>
          <w:b/>
          <w:bCs/>
          <w:color w:val="000000" w:themeColor="text1"/>
          <w:lang w:val="en-US"/>
        </w:rPr>
      </w:pPr>
      <w:r w:rsidRPr="5547B48C">
        <w:rPr>
          <w:rFonts w:ascii="Arial" w:eastAsia="Calibri" w:hAnsi="Arial" w:cs="Arial"/>
          <w:color w:val="FF339A"/>
        </w:rPr>
        <w:t xml:space="preserve">3.2.4 </w:t>
      </w:r>
      <w:r w:rsidR="3CE6D22B" w:rsidRPr="5547B48C">
        <w:rPr>
          <w:rFonts w:ascii="Arial" w:eastAsia="Calibri" w:hAnsi="Arial" w:cs="Arial"/>
          <w:color w:val="FF339A"/>
        </w:rPr>
        <w:t>Conducting</w:t>
      </w:r>
      <w:r w:rsidRPr="5547B48C">
        <w:rPr>
          <w:rFonts w:ascii="Arial" w:eastAsia="Calibri" w:hAnsi="Arial" w:cs="Arial"/>
          <w:color w:val="FF339A"/>
        </w:rPr>
        <w:t xml:space="preserve"> Site-Specific Retrofit Design</w:t>
      </w:r>
      <w:r w:rsidR="68B8F450" w:rsidRPr="5547B48C">
        <w:rPr>
          <w:rFonts w:ascii="Arial" w:eastAsia="Calibri" w:hAnsi="Arial" w:cs="Arial"/>
          <w:color w:val="FF339A"/>
        </w:rPr>
        <w:t xml:space="preserve"> Assessment</w:t>
      </w:r>
      <w:r w:rsidRPr="5547B48C">
        <w:rPr>
          <w:rFonts w:ascii="Arial" w:eastAsia="Calibri" w:hAnsi="Arial" w:cs="Arial"/>
          <w:color w:val="FF339A"/>
        </w:rPr>
        <w:t xml:space="preserve"> (</w:t>
      </w:r>
      <w:r w:rsidR="78D461D4" w:rsidRPr="5547B48C">
        <w:rPr>
          <w:rFonts w:ascii="Arial" w:eastAsia="Calibri" w:hAnsi="Arial" w:cs="Arial"/>
          <w:color w:val="FF339A"/>
        </w:rPr>
        <w:t>9</w:t>
      </w:r>
      <w:r w:rsidRPr="5547B48C">
        <w:rPr>
          <w:rFonts w:ascii="Arial" w:eastAsia="Calibri" w:hAnsi="Arial" w:cs="Arial"/>
          <w:color w:val="FF339A"/>
        </w:rPr>
        <w:t xml:space="preserve"> Shelters)</w:t>
      </w:r>
    </w:p>
    <w:p w14:paraId="1650E466" w14:textId="6ACE6546" w:rsidR="00F4159D" w:rsidRPr="00F4159D" w:rsidRDefault="17751F3C" w:rsidP="005F6BFA">
      <w:pPr>
        <w:spacing w:line="240"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 xml:space="preserve">For each assessed shelter, the consultant will </w:t>
      </w:r>
      <w:r w:rsidR="4D0E5572" w:rsidRPr="5547B48C">
        <w:rPr>
          <w:rFonts w:ascii="Arial" w:eastAsia="Calibri" w:hAnsi="Arial" w:cs="Arial"/>
          <w:color w:val="000000" w:themeColor="text1"/>
          <w:lang w:val="en-US"/>
        </w:rPr>
        <w:t>conduct</w:t>
      </w:r>
      <w:r w:rsidRPr="5547B48C">
        <w:rPr>
          <w:rFonts w:ascii="Arial" w:eastAsia="Calibri" w:hAnsi="Arial" w:cs="Arial"/>
          <w:color w:val="000000" w:themeColor="text1"/>
          <w:lang w:val="en-US"/>
        </w:rPr>
        <w:t xml:space="preserve"> practical and context-appropriate retrofit solutions </w:t>
      </w:r>
      <w:r w:rsidR="2DD60A6B" w:rsidRPr="5547B48C">
        <w:rPr>
          <w:rFonts w:ascii="Arial" w:eastAsia="Calibri" w:hAnsi="Arial" w:cs="Arial"/>
          <w:color w:val="000000" w:themeColor="text1"/>
          <w:lang w:val="en-US"/>
        </w:rPr>
        <w:t xml:space="preserve">design assessments </w:t>
      </w:r>
      <w:r w:rsidRPr="5547B48C">
        <w:rPr>
          <w:rFonts w:ascii="Arial" w:eastAsia="Calibri" w:hAnsi="Arial" w:cs="Arial"/>
          <w:color w:val="000000" w:themeColor="text1"/>
          <w:lang w:val="en-US"/>
        </w:rPr>
        <w:t>aimed at addressing identified structural and functional deficiencies. The proposed interventions should be feasible, cost-effective, and aligned with local construction practices.</w:t>
      </w:r>
    </w:p>
    <w:p w14:paraId="78A13F83" w14:textId="048109B5" w:rsidR="00F4159D" w:rsidRPr="00F4159D" w:rsidRDefault="3C99F496" w:rsidP="005F6BFA">
      <w:pPr>
        <w:spacing w:line="240"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Suggested r</w:t>
      </w:r>
      <w:r w:rsidR="17751F3C" w:rsidRPr="5547B48C">
        <w:rPr>
          <w:rFonts w:ascii="Arial" w:eastAsia="Calibri" w:hAnsi="Arial" w:cs="Arial"/>
          <w:color w:val="000000" w:themeColor="text1"/>
          <w:lang w:val="en-US"/>
        </w:rPr>
        <w:t xml:space="preserve">etrofit measures may include structural strengthening (e.g., reinforcement of columns or beams), improvements to enhance resistance to wind and flooding, reconfiguration of internal layouts to improve usability during emergencies, and upgrades to ensure accessibility and inclusion. For each site, the consultant will prepare clear retrofit design </w:t>
      </w:r>
      <w:r w:rsidR="0881F9D1" w:rsidRPr="5547B48C">
        <w:rPr>
          <w:rFonts w:ascii="Arial" w:eastAsia="Calibri" w:hAnsi="Arial" w:cs="Arial"/>
          <w:color w:val="000000" w:themeColor="text1"/>
          <w:lang w:val="en-US"/>
        </w:rPr>
        <w:t>assessment</w:t>
      </w:r>
      <w:r w:rsidR="17751F3C" w:rsidRPr="5547B48C">
        <w:rPr>
          <w:rFonts w:ascii="Arial" w:eastAsia="Calibri" w:hAnsi="Arial" w:cs="Arial"/>
          <w:color w:val="000000" w:themeColor="text1"/>
          <w:lang w:val="en-US"/>
        </w:rPr>
        <w:t xml:space="preserve"> supported by technical specifications, outlining the scope of required works, materials, and construction considerations.</w:t>
      </w:r>
    </w:p>
    <w:p w14:paraId="0DDBB605" w14:textId="33B720A5" w:rsidR="00F4159D" w:rsidRPr="00F4159D" w:rsidRDefault="00F4159D" w:rsidP="00F4159D">
      <w:pPr>
        <w:spacing w:line="276" w:lineRule="auto"/>
        <w:jc w:val="both"/>
        <w:rPr>
          <w:rFonts w:ascii="Arial" w:eastAsia="Calibri" w:hAnsi="Arial" w:cs="Arial"/>
          <w:bCs/>
          <w:color w:val="FF339A"/>
          <w:szCs w:val="24"/>
        </w:rPr>
      </w:pPr>
      <w:r w:rsidRPr="00F4159D">
        <w:rPr>
          <w:rFonts w:ascii="Arial" w:eastAsia="Calibri" w:hAnsi="Arial" w:cs="Arial"/>
          <w:bCs/>
          <w:color w:val="FF339A"/>
          <w:szCs w:val="24"/>
        </w:rPr>
        <w:t>3.</w:t>
      </w:r>
      <w:r w:rsidR="00E7390E">
        <w:rPr>
          <w:rFonts w:ascii="Arial" w:eastAsia="Calibri" w:hAnsi="Arial" w:cs="Arial"/>
          <w:bCs/>
          <w:color w:val="FF339A"/>
          <w:szCs w:val="24"/>
        </w:rPr>
        <w:t>2.</w:t>
      </w:r>
      <w:r w:rsidRPr="00F4159D">
        <w:rPr>
          <w:rFonts w:ascii="Arial" w:eastAsia="Calibri" w:hAnsi="Arial" w:cs="Arial"/>
          <w:bCs/>
          <w:color w:val="FF339A"/>
          <w:szCs w:val="24"/>
        </w:rPr>
        <w:t>5 Engineering Drawings</w:t>
      </w:r>
    </w:p>
    <w:p w14:paraId="5128C22E" w14:textId="10063A30" w:rsidR="00F4159D" w:rsidRP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The consultant will prepare engineering drawings using AutoCAD or equivalent software. These drawings will include simplified representations of existing layouts (as necessary) and detailed proposed retrofit layouts.</w:t>
      </w:r>
      <w:r>
        <w:rPr>
          <w:rFonts w:ascii="Arial" w:eastAsia="Calibri" w:hAnsi="Arial" w:cs="Arial"/>
          <w:color w:val="000000" w:themeColor="text1"/>
          <w:lang w:val="en-US"/>
        </w:rPr>
        <w:t xml:space="preserve"> </w:t>
      </w:r>
      <w:r w:rsidRPr="00F4159D">
        <w:rPr>
          <w:rFonts w:ascii="Arial" w:eastAsia="Calibri" w:hAnsi="Arial" w:cs="Arial"/>
          <w:color w:val="000000" w:themeColor="text1"/>
          <w:lang w:val="en-US"/>
        </w:rPr>
        <w:t>The drawings will clearly illustrate key structural interventions, modifications to building components, and improvements to functional and accessibility features. The level of detail should be sufficient to guide implementation while remaining realistic within the scope and timeline of the assignment.</w:t>
      </w:r>
    </w:p>
    <w:p w14:paraId="7140026A" w14:textId="655E10A9" w:rsidR="00F4159D" w:rsidRPr="00F4159D" w:rsidRDefault="2BBE03DF" w:rsidP="4A6011E8">
      <w:pPr>
        <w:spacing w:line="276" w:lineRule="auto"/>
        <w:jc w:val="both"/>
        <w:rPr>
          <w:rFonts w:ascii="Arial" w:eastAsia="Calibri" w:hAnsi="Arial" w:cs="Arial"/>
          <w:color w:val="FF339A"/>
        </w:rPr>
      </w:pPr>
      <w:r w:rsidRPr="5547B48C">
        <w:rPr>
          <w:rFonts w:ascii="Arial" w:eastAsia="Calibri" w:hAnsi="Arial" w:cs="Arial"/>
          <w:color w:val="FF339A"/>
        </w:rPr>
        <w:lastRenderedPageBreak/>
        <w:t>3.2.6 Preparation of BOQs</w:t>
      </w:r>
      <w:r w:rsidR="08B2EB61" w:rsidRPr="5547B48C">
        <w:rPr>
          <w:rFonts w:ascii="Arial" w:eastAsia="Calibri" w:hAnsi="Arial" w:cs="Arial"/>
          <w:color w:val="FF339A"/>
        </w:rPr>
        <w:t>,</w:t>
      </w:r>
      <w:r w:rsidRPr="5547B48C">
        <w:rPr>
          <w:rFonts w:ascii="Arial" w:eastAsia="Calibri" w:hAnsi="Arial" w:cs="Arial"/>
          <w:color w:val="FF339A"/>
        </w:rPr>
        <w:t xml:space="preserve"> Cost Estimates</w:t>
      </w:r>
      <w:r w:rsidR="341789EA" w:rsidRPr="5547B48C">
        <w:rPr>
          <w:rFonts w:ascii="Arial" w:eastAsia="Calibri" w:hAnsi="Arial" w:cs="Arial"/>
          <w:color w:val="FF339A"/>
        </w:rPr>
        <w:t>, and Specification Sheets</w:t>
      </w:r>
    </w:p>
    <w:p w14:paraId="65478DF8" w14:textId="64B20E2A" w:rsidR="00F4159D" w:rsidRPr="00F4159D" w:rsidRDefault="2BBE03DF" w:rsidP="00F4159D">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 xml:space="preserve">For </w:t>
      </w:r>
      <w:r w:rsidR="42FC3D69" w:rsidRPr="5547B48C">
        <w:rPr>
          <w:rFonts w:ascii="Arial" w:eastAsia="Calibri" w:hAnsi="Arial" w:cs="Arial"/>
          <w:color w:val="000000" w:themeColor="text1"/>
          <w:lang w:val="en-US"/>
        </w:rPr>
        <w:t>selected schools after the assessment results</w:t>
      </w:r>
      <w:r w:rsidRPr="5547B48C">
        <w:rPr>
          <w:rFonts w:ascii="Arial" w:eastAsia="Calibri" w:hAnsi="Arial" w:cs="Arial"/>
          <w:color w:val="000000" w:themeColor="text1"/>
          <w:lang w:val="en-US"/>
        </w:rPr>
        <w:t xml:space="preserve">, the consultant will prepare a detailed Bill of Quantities (BoQ), specifying all required materials, labor inputs, and associated quantities for the proposed retrofit works. Cost estimates </w:t>
      </w:r>
      <w:r w:rsidR="5EE9E594" w:rsidRPr="5547B48C">
        <w:rPr>
          <w:rFonts w:ascii="Arial" w:eastAsia="Calibri" w:hAnsi="Arial" w:cs="Arial"/>
          <w:color w:val="000000" w:themeColor="text1"/>
          <w:lang w:val="en-US"/>
        </w:rPr>
        <w:t xml:space="preserve">and specification sheets </w:t>
      </w:r>
      <w:r w:rsidRPr="5547B48C">
        <w:rPr>
          <w:rFonts w:ascii="Arial" w:eastAsia="Calibri" w:hAnsi="Arial" w:cs="Arial"/>
          <w:color w:val="000000" w:themeColor="text1"/>
          <w:lang w:val="en-US"/>
        </w:rPr>
        <w:t>will be developed using locally relevant market rates, ensuring that the estimates are practical and implementable. The consultant is encouraged, where feasible, to provide differentiated costing scenarios - such as essential minimum upgrades versus comprehensive improvements - to support flexible investment planning.</w:t>
      </w:r>
    </w:p>
    <w:p w14:paraId="75987D09" w14:textId="64D7E896" w:rsidR="00F4159D" w:rsidRPr="00F4159D" w:rsidRDefault="00F4159D" w:rsidP="00F4159D">
      <w:pPr>
        <w:spacing w:line="276" w:lineRule="auto"/>
        <w:jc w:val="both"/>
        <w:rPr>
          <w:rFonts w:ascii="Arial" w:eastAsia="Calibri" w:hAnsi="Arial" w:cs="Arial"/>
          <w:bCs/>
          <w:color w:val="FF339A"/>
          <w:szCs w:val="24"/>
        </w:rPr>
      </w:pPr>
      <w:r w:rsidRPr="00F4159D">
        <w:rPr>
          <w:rFonts w:ascii="Arial" w:eastAsia="Calibri" w:hAnsi="Arial" w:cs="Arial"/>
          <w:bCs/>
          <w:color w:val="FF339A"/>
          <w:szCs w:val="24"/>
        </w:rPr>
        <w:t>3.</w:t>
      </w:r>
      <w:r w:rsidR="00E7390E">
        <w:rPr>
          <w:rFonts w:ascii="Arial" w:eastAsia="Calibri" w:hAnsi="Arial" w:cs="Arial"/>
          <w:bCs/>
          <w:color w:val="FF339A"/>
          <w:szCs w:val="24"/>
        </w:rPr>
        <w:t>2.</w:t>
      </w:r>
      <w:r w:rsidRPr="00F4159D">
        <w:rPr>
          <w:rFonts w:ascii="Arial" w:eastAsia="Calibri" w:hAnsi="Arial" w:cs="Arial"/>
          <w:bCs/>
          <w:color w:val="FF339A"/>
          <w:szCs w:val="24"/>
        </w:rPr>
        <w:t>7 Development of Prototype Retrofit Designs</w:t>
      </w:r>
    </w:p>
    <w:p w14:paraId="7601AEC3" w14:textId="1DD65B3E" w:rsidR="00F4159D" w:rsidRPr="00F4159D" w:rsidRDefault="17751F3C" w:rsidP="00F4159D">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Based on the shelter typologies identified during analysis, the consultant will develop standardized prototype retrofit designs. These prototypes will represent common intervention models that can be applied across similar shelters.</w:t>
      </w:r>
    </w:p>
    <w:p w14:paraId="399A6FA4" w14:textId="77777777" w:rsidR="00F4159D" w:rsidRP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Each prototype will include technical drawings, design specifications, and indicative cost estimates. The purpose of these prototypes is to provide scalable solutions that can be used for future programming, replication, and donor engagement.</w:t>
      </w:r>
    </w:p>
    <w:p w14:paraId="167C0A82" w14:textId="65CEC586" w:rsidR="00F4159D" w:rsidRPr="00F4159D" w:rsidRDefault="00F4159D" w:rsidP="00F4159D">
      <w:pPr>
        <w:spacing w:line="276" w:lineRule="auto"/>
        <w:jc w:val="both"/>
        <w:rPr>
          <w:rFonts w:ascii="Arial" w:eastAsia="Calibri" w:hAnsi="Arial" w:cs="Arial"/>
          <w:bCs/>
          <w:color w:val="FF339A"/>
          <w:szCs w:val="24"/>
        </w:rPr>
      </w:pPr>
      <w:r w:rsidRPr="00F4159D">
        <w:rPr>
          <w:rFonts w:ascii="Arial" w:eastAsia="Calibri" w:hAnsi="Arial" w:cs="Arial"/>
          <w:bCs/>
          <w:color w:val="FF339A"/>
          <w:szCs w:val="24"/>
        </w:rPr>
        <w:t>3.</w:t>
      </w:r>
      <w:r w:rsidR="00E7390E">
        <w:rPr>
          <w:rFonts w:ascii="Arial" w:eastAsia="Calibri" w:hAnsi="Arial" w:cs="Arial"/>
          <w:bCs/>
          <w:color w:val="FF339A"/>
          <w:szCs w:val="24"/>
        </w:rPr>
        <w:t>2.</w:t>
      </w:r>
      <w:r w:rsidRPr="00F4159D">
        <w:rPr>
          <w:rFonts w:ascii="Arial" w:eastAsia="Calibri" w:hAnsi="Arial" w:cs="Arial"/>
          <w:bCs/>
          <w:color w:val="FF339A"/>
          <w:szCs w:val="24"/>
        </w:rPr>
        <w:t>8 Final Synthesis and Investment Planning</w:t>
      </w:r>
    </w:p>
    <w:p w14:paraId="714F2E92" w14:textId="35E3D788" w:rsidR="00F4159D" w:rsidRPr="00F4159D" w:rsidRDefault="00F4159D" w:rsidP="00F4159D">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The consultant will produce a consolidated analysis synthesizing finding from all assessed shelters. This will include a comparative overview of shelter conditions, key risks, and intervention needs.</w:t>
      </w:r>
      <w:r w:rsidR="00E7390E">
        <w:rPr>
          <w:rFonts w:ascii="Arial" w:eastAsia="Calibri" w:hAnsi="Arial" w:cs="Arial"/>
          <w:color w:val="000000" w:themeColor="text1"/>
          <w:lang w:val="en-US"/>
        </w:rPr>
        <w:t xml:space="preserve"> </w:t>
      </w:r>
      <w:r w:rsidRPr="00F4159D">
        <w:rPr>
          <w:rFonts w:ascii="Arial" w:eastAsia="Calibri" w:hAnsi="Arial" w:cs="Arial"/>
          <w:color w:val="000000" w:themeColor="text1"/>
          <w:lang w:val="en-US"/>
        </w:rPr>
        <w:t>A prioritized intervention plan will be developed, identifying shelters requiring urgent attention and those suitable for phased upgrades. The consultant will also provide strategic investment recommendations, highlighting cost implications and opportunities for scaling.</w:t>
      </w:r>
    </w:p>
    <w:p w14:paraId="29542A31" w14:textId="5172D89D" w:rsidR="00F4159D" w:rsidRPr="00E80559" w:rsidRDefault="00F4159D" w:rsidP="00E80559">
      <w:pPr>
        <w:spacing w:line="276" w:lineRule="auto"/>
        <w:jc w:val="both"/>
        <w:rPr>
          <w:rFonts w:ascii="Arial" w:eastAsia="Calibri" w:hAnsi="Arial" w:cs="Arial"/>
          <w:color w:val="000000" w:themeColor="text1"/>
          <w:lang w:val="en-US"/>
        </w:rPr>
      </w:pPr>
      <w:r w:rsidRPr="00F4159D">
        <w:rPr>
          <w:rFonts w:ascii="Arial" w:eastAsia="Calibri" w:hAnsi="Arial" w:cs="Arial"/>
          <w:color w:val="000000" w:themeColor="text1"/>
          <w:lang w:val="en-US"/>
        </w:rPr>
        <w:t>Finally, the consultant will outline recommendations for replication and scaling of retrofit solutions, supporting future programming and resource mobilization efforts.</w:t>
      </w:r>
    </w:p>
    <w:p w14:paraId="79CD4377" w14:textId="5D5CD2B3" w:rsidR="4A6011E8" w:rsidRDefault="2BBE03DF" w:rsidP="5547B48C">
      <w:pPr>
        <w:spacing w:line="276" w:lineRule="auto"/>
        <w:jc w:val="both"/>
        <w:rPr>
          <w:rFonts w:ascii="Arial" w:eastAsia="Calibri" w:hAnsi="Arial" w:cs="Arial"/>
          <w:b/>
          <w:bCs/>
          <w:color w:val="000000" w:themeColor="text1"/>
        </w:rPr>
      </w:pPr>
      <w:r w:rsidRPr="5547B48C">
        <w:rPr>
          <w:rFonts w:ascii="Arial" w:eastAsia="Calibri" w:hAnsi="Arial" w:cs="Arial"/>
          <w:b/>
          <w:bCs/>
          <w:color w:val="FF339A"/>
        </w:rPr>
        <w:t>3.3 Key Deliverables and Timeframe of this Assignment</w:t>
      </w:r>
    </w:p>
    <w:tbl>
      <w:tblPr>
        <w:tblStyle w:val="TableGrid"/>
        <w:tblW w:w="0" w:type="auto"/>
        <w:tblLook w:val="04A0" w:firstRow="1" w:lastRow="0" w:firstColumn="1" w:lastColumn="0" w:noHBand="0" w:noVBand="1"/>
      </w:tblPr>
      <w:tblGrid>
        <w:gridCol w:w="2245"/>
        <w:gridCol w:w="3988"/>
        <w:gridCol w:w="3117"/>
      </w:tblGrid>
      <w:tr w:rsidR="00FE5F68" w14:paraId="392D2F53" w14:textId="77777777" w:rsidTr="5547B48C">
        <w:trPr>
          <w:tblHeader/>
        </w:trPr>
        <w:tc>
          <w:tcPr>
            <w:tcW w:w="2245" w:type="dxa"/>
          </w:tcPr>
          <w:p w14:paraId="63523DDA" w14:textId="2DA5406E" w:rsidR="00FE5F68" w:rsidRPr="00BA660D" w:rsidRDefault="00FE5F68" w:rsidP="00BA660D">
            <w:pPr>
              <w:spacing w:line="276" w:lineRule="auto"/>
              <w:jc w:val="center"/>
              <w:rPr>
                <w:rFonts w:ascii="Arial" w:eastAsia="Calibri" w:hAnsi="Arial" w:cs="Arial"/>
                <w:b/>
                <w:color w:val="000000" w:themeColor="text1"/>
                <w:lang w:val="en-US"/>
              </w:rPr>
            </w:pPr>
            <w:r w:rsidRPr="00BA660D">
              <w:rPr>
                <w:rFonts w:ascii="Arial" w:eastAsia="Calibri" w:hAnsi="Arial" w:cs="Arial"/>
                <w:b/>
                <w:color w:val="000000" w:themeColor="text1"/>
                <w:lang w:val="en-US"/>
              </w:rPr>
              <w:t>Deliverable</w:t>
            </w:r>
          </w:p>
        </w:tc>
        <w:tc>
          <w:tcPr>
            <w:tcW w:w="3988" w:type="dxa"/>
          </w:tcPr>
          <w:p w14:paraId="651BBE38" w14:textId="52EEA9A5" w:rsidR="00FE5F68" w:rsidRPr="00BA660D" w:rsidRDefault="00FE5F68" w:rsidP="00BA660D">
            <w:pPr>
              <w:spacing w:line="276" w:lineRule="auto"/>
              <w:jc w:val="center"/>
              <w:rPr>
                <w:rFonts w:ascii="Arial" w:eastAsia="Calibri" w:hAnsi="Arial" w:cs="Arial"/>
                <w:b/>
                <w:color w:val="000000" w:themeColor="text1"/>
                <w:lang w:val="en-US"/>
              </w:rPr>
            </w:pPr>
            <w:r w:rsidRPr="00BA660D">
              <w:rPr>
                <w:rFonts w:ascii="Arial" w:eastAsia="Calibri" w:hAnsi="Arial" w:cs="Arial"/>
                <w:b/>
                <w:color w:val="000000" w:themeColor="text1"/>
                <w:lang w:val="en-US"/>
              </w:rPr>
              <w:t>Description</w:t>
            </w:r>
          </w:p>
        </w:tc>
        <w:tc>
          <w:tcPr>
            <w:tcW w:w="3117" w:type="dxa"/>
          </w:tcPr>
          <w:p w14:paraId="745D4501" w14:textId="4BB68997" w:rsidR="00FE5F68" w:rsidRPr="00BA660D" w:rsidRDefault="00FE5F68" w:rsidP="00BA660D">
            <w:pPr>
              <w:spacing w:line="276" w:lineRule="auto"/>
              <w:jc w:val="center"/>
              <w:rPr>
                <w:rFonts w:ascii="Arial" w:eastAsia="Calibri" w:hAnsi="Arial" w:cs="Arial"/>
                <w:b/>
                <w:color w:val="000000" w:themeColor="text1"/>
                <w:lang w:val="en-US"/>
              </w:rPr>
            </w:pPr>
            <w:r w:rsidRPr="00BA660D">
              <w:rPr>
                <w:rFonts w:ascii="Arial" w:eastAsia="Calibri" w:hAnsi="Arial" w:cs="Arial"/>
                <w:b/>
                <w:color w:val="000000" w:themeColor="text1"/>
                <w:lang w:val="en-US"/>
              </w:rPr>
              <w:t>Timeline</w:t>
            </w:r>
          </w:p>
        </w:tc>
      </w:tr>
      <w:tr w:rsidR="00FE5F68" w14:paraId="7C69C8B0" w14:textId="77777777" w:rsidTr="5547B48C">
        <w:tc>
          <w:tcPr>
            <w:tcW w:w="2245" w:type="dxa"/>
          </w:tcPr>
          <w:p w14:paraId="157D55A7" w14:textId="575E6658" w:rsidR="00FE5F68" w:rsidRDefault="00FE5F68" w:rsidP="00E7390E">
            <w:pPr>
              <w:spacing w:line="276" w:lineRule="auto"/>
              <w:jc w:val="both"/>
              <w:rPr>
                <w:rFonts w:ascii="Arial" w:eastAsia="Calibri" w:hAnsi="Arial" w:cs="Arial"/>
                <w:color w:val="000000" w:themeColor="text1"/>
                <w:lang w:val="en-US"/>
              </w:rPr>
            </w:pPr>
            <w:r>
              <w:rPr>
                <w:rFonts w:ascii="Arial" w:eastAsia="Calibri" w:hAnsi="Arial" w:cs="Arial"/>
                <w:color w:val="000000" w:themeColor="text1"/>
                <w:lang w:val="en-US"/>
              </w:rPr>
              <w:t>Inception Report</w:t>
            </w:r>
          </w:p>
        </w:tc>
        <w:tc>
          <w:tcPr>
            <w:tcW w:w="3988" w:type="dxa"/>
          </w:tcPr>
          <w:p w14:paraId="044B9AA0" w14:textId="43772846" w:rsidR="00FE5F68" w:rsidRDefault="159A7704" w:rsidP="00E7390E">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rPr>
              <w:t xml:space="preserve">Detailed methodology, assessment tools/checklists, workplan, and site visit schedule for all </w:t>
            </w:r>
            <w:r w:rsidR="107F4FBE" w:rsidRPr="5547B48C">
              <w:rPr>
                <w:rFonts w:ascii="Arial" w:eastAsia="Calibri" w:hAnsi="Arial" w:cs="Arial"/>
                <w:color w:val="000000" w:themeColor="text1"/>
              </w:rPr>
              <w:t>9</w:t>
            </w:r>
            <w:r w:rsidRPr="5547B48C">
              <w:rPr>
                <w:rFonts w:ascii="Arial" w:eastAsia="Calibri" w:hAnsi="Arial" w:cs="Arial"/>
                <w:color w:val="000000" w:themeColor="text1"/>
              </w:rPr>
              <w:t xml:space="preserve"> shelters</w:t>
            </w:r>
          </w:p>
        </w:tc>
        <w:tc>
          <w:tcPr>
            <w:tcW w:w="3117" w:type="dxa"/>
          </w:tcPr>
          <w:p w14:paraId="63778D04" w14:textId="4D50DB99" w:rsidR="00FE5F68" w:rsidRDefault="76A9BBAE" w:rsidP="00E7390E">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 xml:space="preserve">Day 1 to </w:t>
            </w:r>
            <w:r w:rsidR="55E58B11" w:rsidRPr="5547B48C">
              <w:rPr>
                <w:rFonts w:ascii="Arial" w:eastAsia="Calibri" w:hAnsi="Arial" w:cs="Arial"/>
                <w:color w:val="000000" w:themeColor="text1"/>
                <w:lang w:val="en-US"/>
              </w:rPr>
              <w:t>D</w:t>
            </w:r>
            <w:r w:rsidRPr="5547B48C">
              <w:rPr>
                <w:rFonts w:ascii="Arial" w:eastAsia="Calibri" w:hAnsi="Arial" w:cs="Arial"/>
                <w:color w:val="000000" w:themeColor="text1"/>
                <w:lang w:val="en-US"/>
              </w:rPr>
              <w:t xml:space="preserve">ay </w:t>
            </w:r>
            <w:r w:rsidR="05FA88BF" w:rsidRPr="5547B48C">
              <w:rPr>
                <w:rFonts w:ascii="Arial" w:eastAsia="Calibri" w:hAnsi="Arial" w:cs="Arial"/>
                <w:color w:val="000000" w:themeColor="text1"/>
                <w:lang w:val="en-US"/>
              </w:rPr>
              <w:t>3</w:t>
            </w:r>
          </w:p>
        </w:tc>
      </w:tr>
      <w:tr w:rsidR="00FE5F68" w14:paraId="2C317322" w14:textId="77777777" w:rsidTr="5547B48C">
        <w:tc>
          <w:tcPr>
            <w:tcW w:w="2245" w:type="dxa"/>
          </w:tcPr>
          <w:p w14:paraId="0144F9E8" w14:textId="773D4D42" w:rsidR="00FE5F68" w:rsidRDefault="00BA660D" w:rsidP="00E7390E">
            <w:pPr>
              <w:spacing w:line="276" w:lineRule="auto"/>
              <w:jc w:val="both"/>
              <w:rPr>
                <w:rFonts w:ascii="Arial" w:eastAsia="Calibri" w:hAnsi="Arial" w:cs="Arial"/>
                <w:color w:val="000000" w:themeColor="text1"/>
                <w:lang w:val="en-US"/>
              </w:rPr>
            </w:pPr>
            <w:r>
              <w:rPr>
                <w:rFonts w:ascii="Arial" w:eastAsia="Calibri" w:hAnsi="Arial" w:cs="Arial"/>
                <w:color w:val="000000" w:themeColor="text1"/>
                <w:lang w:val="en-US"/>
              </w:rPr>
              <w:t>Assessment Report</w:t>
            </w:r>
          </w:p>
        </w:tc>
        <w:tc>
          <w:tcPr>
            <w:tcW w:w="3988" w:type="dxa"/>
          </w:tcPr>
          <w:p w14:paraId="4E33F765" w14:textId="683998A9" w:rsidR="00FE5F68" w:rsidRDefault="00BA660D" w:rsidP="00E7390E">
            <w:pPr>
              <w:spacing w:line="276" w:lineRule="auto"/>
              <w:jc w:val="both"/>
              <w:rPr>
                <w:rFonts w:ascii="Arial" w:eastAsia="Calibri" w:hAnsi="Arial" w:cs="Arial"/>
                <w:color w:val="000000" w:themeColor="text1"/>
                <w:lang w:val="en-US"/>
              </w:rPr>
            </w:pPr>
            <w:r w:rsidRPr="00BA660D">
              <w:rPr>
                <w:rFonts w:ascii="Arial" w:eastAsia="Calibri" w:hAnsi="Arial" w:cs="Arial"/>
                <w:color w:val="000000" w:themeColor="text1"/>
              </w:rPr>
              <w:t>Summary of field findings including structural, functional, WASH, and accessibility gaps, with shelter categorization and priority risks</w:t>
            </w:r>
          </w:p>
        </w:tc>
        <w:tc>
          <w:tcPr>
            <w:tcW w:w="3117" w:type="dxa"/>
          </w:tcPr>
          <w:p w14:paraId="3AA6CDC9" w14:textId="32055214" w:rsidR="00FE5F68" w:rsidRDefault="06A0D70F" w:rsidP="00E7390E">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 xml:space="preserve">Day 4 to </w:t>
            </w:r>
            <w:r w:rsidR="7E85EB1D" w:rsidRPr="5547B48C">
              <w:rPr>
                <w:rFonts w:ascii="Arial" w:eastAsia="Calibri" w:hAnsi="Arial" w:cs="Arial"/>
                <w:color w:val="000000" w:themeColor="text1"/>
                <w:lang w:val="en-US"/>
              </w:rPr>
              <w:t>D</w:t>
            </w:r>
            <w:r w:rsidRPr="5547B48C">
              <w:rPr>
                <w:rFonts w:ascii="Arial" w:eastAsia="Calibri" w:hAnsi="Arial" w:cs="Arial"/>
                <w:color w:val="000000" w:themeColor="text1"/>
                <w:lang w:val="en-US"/>
              </w:rPr>
              <w:t xml:space="preserve">ay </w:t>
            </w:r>
            <w:r w:rsidR="74700BBE" w:rsidRPr="5547B48C">
              <w:rPr>
                <w:rFonts w:ascii="Arial" w:eastAsia="Calibri" w:hAnsi="Arial" w:cs="Arial"/>
                <w:color w:val="000000" w:themeColor="text1"/>
                <w:lang w:val="en-US"/>
              </w:rPr>
              <w:t>8</w:t>
            </w:r>
          </w:p>
        </w:tc>
      </w:tr>
      <w:tr w:rsidR="00FE5F68" w14:paraId="53B022F7" w14:textId="77777777" w:rsidTr="5547B48C">
        <w:tc>
          <w:tcPr>
            <w:tcW w:w="2245" w:type="dxa"/>
          </w:tcPr>
          <w:p w14:paraId="001AB466" w14:textId="112A8669" w:rsidR="00FE5F68" w:rsidRDefault="159A7704" w:rsidP="00E7390E">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Draft Design Package</w:t>
            </w:r>
          </w:p>
        </w:tc>
        <w:tc>
          <w:tcPr>
            <w:tcW w:w="3988" w:type="dxa"/>
          </w:tcPr>
          <w:p w14:paraId="65D96A6C" w14:textId="77777777" w:rsidR="00FE5F68" w:rsidRDefault="159A7704" w:rsidP="00E7390E">
            <w:pPr>
              <w:spacing w:line="276" w:lineRule="auto"/>
              <w:jc w:val="both"/>
              <w:rPr>
                <w:rFonts w:ascii="Arial" w:eastAsia="Calibri" w:hAnsi="Arial" w:cs="Arial"/>
                <w:color w:val="000000" w:themeColor="text1"/>
              </w:rPr>
            </w:pPr>
            <w:r w:rsidRPr="5547B48C">
              <w:rPr>
                <w:rFonts w:ascii="Arial" w:eastAsia="Calibri" w:hAnsi="Arial" w:cs="Arial"/>
                <w:color w:val="000000" w:themeColor="text1"/>
              </w:rPr>
              <w:t>Site-specific retrofit designs, AutoCAD drawings, detailed BOQs</w:t>
            </w:r>
            <w:r w:rsidR="35320B3C" w:rsidRPr="5547B48C">
              <w:rPr>
                <w:rFonts w:ascii="Arial" w:eastAsia="Calibri" w:hAnsi="Arial" w:cs="Arial"/>
                <w:color w:val="000000" w:themeColor="text1"/>
              </w:rPr>
              <w:t>, and specification sheets</w:t>
            </w:r>
            <w:r w:rsidRPr="5547B48C">
              <w:rPr>
                <w:rFonts w:ascii="Arial" w:eastAsia="Calibri" w:hAnsi="Arial" w:cs="Arial"/>
                <w:color w:val="000000" w:themeColor="text1"/>
              </w:rPr>
              <w:t xml:space="preserve"> with preliminary cost estimates for all shelters</w:t>
            </w:r>
          </w:p>
          <w:p w14:paraId="1B8766C1" w14:textId="522B6548" w:rsidR="000C6E78" w:rsidRPr="000C6E78" w:rsidRDefault="000C6E78" w:rsidP="00E7390E">
            <w:pPr>
              <w:spacing w:line="276" w:lineRule="auto"/>
              <w:jc w:val="both"/>
              <w:rPr>
                <w:rFonts w:ascii="Arial" w:eastAsia="Calibri" w:hAnsi="Arial" w:cs="Arial"/>
                <w:color w:val="000000" w:themeColor="text1"/>
                <w:sz w:val="12"/>
                <w:lang w:val="en-US"/>
              </w:rPr>
            </w:pPr>
          </w:p>
        </w:tc>
        <w:tc>
          <w:tcPr>
            <w:tcW w:w="3117" w:type="dxa"/>
          </w:tcPr>
          <w:p w14:paraId="347DA859" w14:textId="07861FF4" w:rsidR="00FE5F68" w:rsidRDefault="6F530CBE" w:rsidP="00E7390E">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Day 9 to Day 11</w:t>
            </w:r>
          </w:p>
        </w:tc>
      </w:tr>
      <w:tr w:rsidR="00FE5F68" w14:paraId="417DC932" w14:textId="77777777" w:rsidTr="5547B48C">
        <w:tc>
          <w:tcPr>
            <w:tcW w:w="2245" w:type="dxa"/>
          </w:tcPr>
          <w:p w14:paraId="273A4642" w14:textId="62870F6D" w:rsidR="00FE5F68" w:rsidRDefault="00BA660D" w:rsidP="00E7390E">
            <w:pPr>
              <w:spacing w:line="276" w:lineRule="auto"/>
              <w:jc w:val="both"/>
              <w:rPr>
                <w:rFonts w:ascii="Arial" w:eastAsia="Calibri" w:hAnsi="Arial" w:cs="Arial"/>
                <w:color w:val="000000" w:themeColor="text1"/>
                <w:lang w:val="en-US"/>
              </w:rPr>
            </w:pPr>
            <w:r>
              <w:rPr>
                <w:rFonts w:ascii="Arial" w:eastAsia="Calibri" w:hAnsi="Arial" w:cs="Arial"/>
                <w:color w:val="000000" w:themeColor="text1"/>
                <w:lang w:val="en-US"/>
              </w:rPr>
              <w:t>Prototype Design Package</w:t>
            </w:r>
          </w:p>
        </w:tc>
        <w:tc>
          <w:tcPr>
            <w:tcW w:w="3988" w:type="dxa"/>
          </w:tcPr>
          <w:p w14:paraId="5923D8D1" w14:textId="77777777" w:rsidR="00FE5F68" w:rsidRDefault="00BA660D" w:rsidP="00E7390E">
            <w:pPr>
              <w:spacing w:line="276" w:lineRule="auto"/>
              <w:jc w:val="both"/>
              <w:rPr>
                <w:rFonts w:ascii="Arial" w:eastAsia="Calibri" w:hAnsi="Arial" w:cs="Arial"/>
                <w:color w:val="000000" w:themeColor="text1"/>
              </w:rPr>
            </w:pPr>
            <w:r>
              <w:rPr>
                <w:rFonts w:ascii="Arial" w:eastAsia="Calibri" w:hAnsi="Arial" w:cs="Arial"/>
                <w:color w:val="000000" w:themeColor="text1"/>
              </w:rPr>
              <w:t>Different</w:t>
            </w:r>
            <w:r w:rsidRPr="00BA660D">
              <w:rPr>
                <w:rFonts w:ascii="Arial" w:eastAsia="Calibri" w:hAnsi="Arial" w:cs="Arial"/>
                <w:color w:val="000000" w:themeColor="text1"/>
              </w:rPr>
              <w:t xml:space="preserve"> typology-based retrofit models with standard drawings, technical specifications, and indicative costing</w:t>
            </w:r>
          </w:p>
          <w:p w14:paraId="01A6145E" w14:textId="60D4A752" w:rsidR="000C6E78" w:rsidRPr="000C6E78" w:rsidRDefault="000C6E78" w:rsidP="00E7390E">
            <w:pPr>
              <w:spacing w:line="276" w:lineRule="auto"/>
              <w:jc w:val="both"/>
              <w:rPr>
                <w:rFonts w:ascii="Arial" w:eastAsia="Calibri" w:hAnsi="Arial" w:cs="Arial"/>
                <w:color w:val="000000" w:themeColor="text1"/>
                <w:sz w:val="12"/>
                <w:lang w:val="en-US"/>
              </w:rPr>
            </w:pPr>
          </w:p>
        </w:tc>
        <w:tc>
          <w:tcPr>
            <w:tcW w:w="3117" w:type="dxa"/>
          </w:tcPr>
          <w:p w14:paraId="5B680B13" w14:textId="3F848578" w:rsidR="00FE5F68" w:rsidRDefault="4FCE23BC" w:rsidP="00E7390E">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Day 11</w:t>
            </w:r>
          </w:p>
        </w:tc>
      </w:tr>
      <w:tr w:rsidR="00FE5F68" w14:paraId="24791E56" w14:textId="77777777" w:rsidTr="5547B48C">
        <w:tc>
          <w:tcPr>
            <w:tcW w:w="2245" w:type="dxa"/>
          </w:tcPr>
          <w:p w14:paraId="119C5AAF" w14:textId="4ECE239F" w:rsidR="00FE5F68" w:rsidRDefault="00BA660D" w:rsidP="00E7390E">
            <w:pPr>
              <w:spacing w:line="276" w:lineRule="auto"/>
              <w:jc w:val="both"/>
              <w:rPr>
                <w:rFonts w:ascii="Arial" w:eastAsia="Calibri" w:hAnsi="Arial" w:cs="Arial"/>
                <w:color w:val="000000" w:themeColor="text1"/>
                <w:lang w:val="en-US"/>
              </w:rPr>
            </w:pPr>
            <w:r>
              <w:rPr>
                <w:rFonts w:ascii="Arial" w:eastAsia="Calibri" w:hAnsi="Arial" w:cs="Arial"/>
                <w:color w:val="000000" w:themeColor="text1"/>
                <w:lang w:val="en-US"/>
              </w:rPr>
              <w:lastRenderedPageBreak/>
              <w:t>Final Report</w:t>
            </w:r>
          </w:p>
        </w:tc>
        <w:tc>
          <w:tcPr>
            <w:tcW w:w="3988" w:type="dxa"/>
          </w:tcPr>
          <w:p w14:paraId="2705E76B" w14:textId="77777777" w:rsidR="00FE5F68" w:rsidRDefault="00BA660D" w:rsidP="00E7390E">
            <w:pPr>
              <w:spacing w:line="276" w:lineRule="auto"/>
              <w:jc w:val="both"/>
              <w:rPr>
                <w:rFonts w:ascii="Arial" w:eastAsia="Calibri" w:hAnsi="Arial" w:cs="Arial"/>
                <w:color w:val="000000" w:themeColor="text1"/>
              </w:rPr>
            </w:pPr>
            <w:r w:rsidRPr="00BA660D">
              <w:rPr>
                <w:rFonts w:ascii="Arial" w:eastAsia="Calibri" w:hAnsi="Arial" w:cs="Arial"/>
                <w:color w:val="000000" w:themeColor="text1"/>
              </w:rPr>
              <w:t>Consolidated report with finalized designs, BOQs, investment prioritization, and actionable recommendations for implementation and scaling</w:t>
            </w:r>
          </w:p>
          <w:p w14:paraId="364FA50C" w14:textId="4F41B692" w:rsidR="000C6E78" w:rsidRPr="000C6E78" w:rsidRDefault="000C6E78" w:rsidP="00E7390E">
            <w:pPr>
              <w:spacing w:line="276" w:lineRule="auto"/>
              <w:jc w:val="both"/>
              <w:rPr>
                <w:rFonts w:ascii="Arial" w:eastAsia="Calibri" w:hAnsi="Arial" w:cs="Arial"/>
                <w:color w:val="000000" w:themeColor="text1"/>
                <w:sz w:val="12"/>
                <w:lang w:val="en-US"/>
              </w:rPr>
            </w:pPr>
          </w:p>
        </w:tc>
        <w:tc>
          <w:tcPr>
            <w:tcW w:w="3117" w:type="dxa"/>
          </w:tcPr>
          <w:p w14:paraId="287B7D0D" w14:textId="5A011E6A" w:rsidR="00FE5F68" w:rsidRDefault="3E34CDC6" w:rsidP="00E7390E">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Day 15</w:t>
            </w:r>
          </w:p>
        </w:tc>
      </w:tr>
    </w:tbl>
    <w:p w14:paraId="2E26EF1B" w14:textId="77777777" w:rsidR="005F6BFA" w:rsidRPr="005F6BFA" w:rsidRDefault="005F6BFA" w:rsidP="000E516C">
      <w:pPr>
        <w:spacing w:line="276" w:lineRule="auto"/>
        <w:jc w:val="both"/>
        <w:rPr>
          <w:rFonts w:ascii="Arial" w:eastAsia="Calibri" w:hAnsi="Arial" w:cs="Arial"/>
          <w:b/>
          <w:bCs/>
          <w:color w:val="FF339A"/>
          <w:sz w:val="6"/>
          <w:szCs w:val="24"/>
        </w:rPr>
      </w:pPr>
    </w:p>
    <w:p w14:paraId="506AA009" w14:textId="34D6C3EB" w:rsidR="000D5497" w:rsidRPr="00792727" w:rsidRDefault="000D5497" w:rsidP="000E516C">
      <w:pPr>
        <w:spacing w:line="276" w:lineRule="auto"/>
        <w:jc w:val="both"/>
        <w:rPr>
          <w:rFonts w:ascii="Arial" w:eastAsia="Calibri" w:hAnsi="Arial" w:cs="Arial"/>
          <w:color w:val="FF339A"/>
          <w:sz w:val="24"/>
          <w:szCs w:val="24"/>
          <w:lang w:val="en-US"/>
        </w:rPr>
      </w:pPr>
      <w:r w:rsidRPr="00792727">
        <w:rPr>
          <w:rFonts w:ascii="Arial" w:eastAsia="Calibri" w:hAnsi="Arial" w:cs="Arial"/>
          <w:b/>
          <w:bCs/>
          <w:color w:val="FF339A"/>
          <w:sz w:val="24"/>
          <w:szCs w:val="24"/>
        </w:rPr>
        <w:t>4. Methodolog</w:t>
      </w:r>
      <w:r w:rsidR="00BA660D">
        <w:rPr>
          <w:rFonts w:ascii="Arial" w:eastAsia="Calibri" w:hAnsi="Arial" w:cs="Arial"/>
          <w:b/>
          <w:bCs/>
          <w:color w:val="FF339A"/>
          <w:sz w:val="24"/>
          <w:szCs w:val="24"/>
        </w:rPr>
        <w:t>ical Considerations</w:t>
      </w:r>
    </w:p>
    <w:p w14:paraId="16A7A0F0" w14:textId="77777777" w:rsidR="00BA660D" w:rsidRPr="00BA660D" w:rsidRDefault="00BA660D" w:rsidP="005F6BF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The Consultant/Firm is expected to adopt a structured, field-oriented, and technically sound methodology that balances rapid assessment with sufficient engineering rigor. Given the compressed timeline and scope, the approach should prioritize efficiency without compromising the reliability and usability of outputs.</w:t>
      </w:r>
    </w:p>
    <w:p w14:paraId="1EE997A6" w14:textId="33113CBB" w:rsidR="00BA660D" w:rsidRPr="00BA660D" w:rsidRDefault="00BA660D" w:rsidP="005F6BFA">
      <w:pPr>
        <w:spacing w:line="240" w:lineRule="auto"/>
        <w:jc w:val="both"/>
        <w:rPr>
          <w:rFonts w:ascii="Arial" w:eastAsia="Calibri" w:hAnsi="Arial" w:cs="Arial"/>
          <w:b/>
          <w:bCs/>
          <w:color w:val="FF339A"/>
        </w:rPr>
      </w:pPr>
      <w:r>
        <w:rPr>
          <w:rFonts w:ascii="Arial" w:eastAsia="Calibri" w:hAnsi="Arial" w:cs="Arial"/>
          <w:b/>
          <w:bCs/>
          <w:color w:val="FF339A"/>
        </w:rPr>
        <w:t>4</w:t>
      </w:r>
      <w:r w:rsidRPr="00BA660D">
        <w:rPr>
          <w:rFonts w:ascii="Arial" w:eastAsia="Calibri" w:hAnsi="Arial" w:cs="Arial"/>
          <w:b/>
          <w:bCs/>
          <w:color w:val="FF339A"/>
        </w:rPr>
        <w:t>.1 Rapid but Rigorous Engineering Assessment Approach</w:t>
      </w:r>
    </w:p>
    <w:p w14:paraId="026B80FE" w14:textId="77777777" w:rsidR="00BA660D" w:rsidRPr="00BA660D" w:rsidRDefault="00BA660D" w:rsidP="005F6BF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The Consultant/Firm will apply a rapid assessment methodology designed to generate reliable engineering insights within a limited timeframe. This approach should combine systematic visual inspection, basic measurements, photographic documentation, and professional engineering judgment.</w:t>
      </w:r>
    </w:p>
    <w:p w14:paraId="714040E6" w14:textId="77777777" w:rsidR="00BA660D" w:rsidRPr="00BA660D" w:rsidRDefault="00BA660D" w:rsidP="00BA660D">
      <w:pPr>
        <w:spacing w:line="276"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While detailed structural testing or laboratory analysis is not expected under this assignment, the methodology must be robust enough to identify critical structural risks, performance limitations, and safety concerns. The assessment should be grounded in established engineering principles and adapted to the local context of cyclone-prone coastal infrastructure.</w:t>
      </w:r>
    </w:p>
    <w:p w14:paraId="211ADDDC" w14:textId="1FBDDEEF" w:rsidR="00BA660D" w:rsidRPr="00BA660D" w:rsidRDefault="00BA660D" w:rsidP="00BA660D">
      <w:pPr>
        <w:spacing w:line="276" w:lineRule="auto"/>
        <w:jc w:val="both"/>
        <w:rPr>
          <w:rFonts w:ascii="Arial" w:eastAsia="Calibri" w:hAnsi="Arial" w:cs="Arial"/>
          <w:b/>
          <w:bCs/>
          <w:color w:val="FF339A"/>
        </w:rPr>
      </w:pPr>
      <w:r>
        <w:rPr>
          <w:rFonts w:ascii="Arial" w:eastAsia="Calibri" w:hAnsi="Arial" w:cs="Arial"/>
          <w:b/>
          <w:bCs/>
          <w:color w:val="FF339A"/>
        </w:rPr>
        <w:t>4</w:t>
      </w:r>
      <w:r w:rsidRPr="00BA660D">
        <w:rPr>
          <w:rFonts w:ascii="Arial" w:eastAsia="Calibri" w:hAnsi="Arial" w:cs="Arial"/>
          <w:b/>
          <w:bCs/>
          <w:color w:val="FF339A"/>
        </w:rPr>
        <w:t>.2 Typology-Based Analysis and Efficiency</w:t>
      </w:r>
    </w:p>
    <w:p w14:paraId="1EBDFED1" w14:textId="77777777" w:rsidR="00BA660D" w:rsidRPr="00BA660D" w:rsidRDefault="00BA660D" w:rsidP="00BA660D">
      <w:pPr>
        <w:spacing w:line="276"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To ensure efficiency and consistency across multiple sites, the Consultant/Firm will adopt a typology-based analytical approach. Shelters will be categorized based on structural condition, functional adequacy, and risk exposure (e.g., good condition, moderate condition requiring upgrades, critical condition requiring major intervention).</w:t>
      </w:r>
    </w:p>
    <w:p w14:paraId="79E54CBF" w14:textId="77777777" w:rsidR="00BA660D" w:rsidRPr="00BA660D" w:rsidRDefault="00BA660D" w:rsidP="005F6BF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This classification will enable the development of standardized retrofit solutions and prototype designs, reducing the need for fully customized designs for each site. The approach should clearly define criteria for categorization and ensure that typologies are logically derived from field evidence.</w:t>
      </w:r>
    </w:p>
    <w:p w14:paraId="59543DC7" w14:textId="69D6A2D1" w:rsidR="00BA660D" w:rsidRPr="00BA660D" w:rsidRDefault="00BA660D" w:rsidP="005F6BFA">
      <w:pPr>
        <w:spacing w:line="240" w:lineRule="auto"/>
        <w:jc w:val="both"/>
        <w:rPr>
          <w:rFonts w:ascii="Arial" w:eastAsia="Calibri" w:hAnsi="Arial" w:cs="Arial"/>
          <w:b/>
          <w:bCs/>
          <w:color w:val="FF339A"/>
        </w:rPr>
      </w:pPr>
      <w:r>
        <w:rPr>
          <w:rFonts w:ascii="Arial" w:eastAsia="Calibri" w:hAnsi="Arial" w:cs="Arial"/>
          <w:b/>
          <w:bCs/>
          <w:color w:val="FF339A"/>
        </w:rPr>
        <w:t>4</w:t>
      </w:r>
      <w:r w:rsidRPr="00BA660D">
        <w:rPr>
          <w:rFonts w:ascii="Arial" w:eastAsia="Calibri" w:hAnsi="Arial" w:cs="Arial"/>
          <w:b/>
          <w:bCs/>
          <w:color w:val="FF339A"/>
        </w:rPr>
        <w:t>.3 Compliance with National Standards and Technical Guidelines</w:t>
      </w:r>
    </w:p>
    <w:p w14:paraId="0FD2D057" w14:textId="77777777" w:rsidR="00BA660D" w:rsidRPr="00BA660D" w:rsidRDefault="00BA660D" w:rsidP="005F6BF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All assessments, design recommendations, and cost estimates must be aligned with relevant national standards and technical guidelines. At a minimum, the Consultant/Firm is expected to ensure compliance with:</w:t>
      </w:r>
    </w:p>
    <w:p w14:paraId="258F534D" w14:textId="77777777" w:rsidR="00BA660D" w:rsidRPr="00BA660D" w:rsidRDefault="00BA660D" w:rsidP="00386DD3">
      <w:pPr>
        <w:numPr>
          <w:ilvl w:val="0"/>
          <w:numId w:val="10"/>
        </w:numPr>
        <w:spacing w:line="240" w:lineRule="auto"/>
        <w:jc w:val="both"/>
        <w:rPr>
          <w:rFonts w:ascii="Arial" w:eastAsia="Calibri" w:hAnsi="Arial" w:cs="Arial"/>
          <w:color w:val="000000" w:themeColor="text1"/>
          <w:lang w:val="en-US"/>
        </w:rPr>
      </w:pPr>
      <w:r w:rsidRPr="00BA660D">
        <w:rPr>
          <w:rFonts w:ascii="Arial" w:eastAsia="Calibri" w:hAnsi="Arial" w:cs="Arial"/>
          <w:bCs/>
          <w:color w:val="000000" w:themeColor="text1"/>
          <w:lang w:val="en-US"/>
        </w:rPr>
        <w:t>Bangladesh National Building Code (BNBC)</w:t>
      </w:r>
      <w:r w:rsidRPr="00BA660D">
        <w:rPr>
          <w:rFonts w:ascii="Arial" w:eastAsia="Calibri" w:hAnsi="Arial" w:cs="Arial"/>
          <w:color w:val="000000" w:themeColor="text1"/>
          <w:lang w:val="en-US"/>
        </w:rPr>
        <w:t xml:space="preserve"> for structural safety and design considerations </w:t>
      </w:r>
    </w:p>
    <w:p w14:paraId="067B8592" w14:textId="77777777" w:rsidR="00BA660D" w:rsidRPr="00BA660D" w:rsidRDefault="00BA660D" w:rsidP="00386DD3">
      <w:pPr>
        <w:numPr>
          <w:ilvl w:val="0"/>
          <w:numId w:val="10"/>
        </w:num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 xml:space="preserve">Relevant cyclone shelter design standards and guidelines applicable in Bangladesh </w:t>
      </w:r>
    </w:p>
    <w:p w14:paraId="4BBFE849" w14:textId="77777777" w:rsidR="00BA660D" w:rsidRPr="00BA660D" w:rsidRDefault="00BA660D" w:rsidP="00386DD3">
      <w:pPr>
        <w:numPr>
          <w:ilvl w:val="0"/>
          <w:numId w:val="10"/>
        </w:num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 xml:space="preserve">Good engineering practices for construction, retrofitting, and material use </w:t>
      </w:r>
    </w:p>
    <w:p w14:paraId="1C3F25D8" w14:textId="26B22167" w:rsidR="00BA660D" w:rsidRDefault="00BA660D" w:rsidP="006431C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The Consultant/Firm should explicitly reference these standards where applicable, particularly in the development of retrofit designs and structural recommendations.</w:t>
      </w:r>
    </w:p>
    <w:p w14:paraId="1AB82225" w14:textId="2502A1FC" w:rsidR="006431CA" w:rsidRDefault="006431CA" w:rsidP="006431CA">
      <w:pPr>
        <w:spacing w:line="240" w:lineRule="auto"/>
        <w:jc w:val="both"/>
        <w:rPr>
          <w:rFonts w:ascii="Arial" w:eastAsia="Calibri" w:hAnsi="Arial" w:cs="Arial"/>
          <w:color w:val="000000" w:themeColor="text1"/>
          <w:lang w:val="en-US"/>
        </w:rPr>
      </w:pPr>
    </w:p>
    <w:p w14:paraId="710D1164" w14:textId="77777777" w:rsidR="006431CA" w:rsidRPr="00BA660D" w:rsidRDefault="006431CA" w:rsidP="006431CA">
      <w:pPr>
        <w:spacing w:line="240" w:lineRule="auto"/>
        <w:jc w:val="both"/>
        <w:rPr>
          <w:rFonts w:ascii="Arial" w:eastAsia="Calibri" w:hAnsi="Arial" w:cs="Arial"/>
          <w:color w:val="000000" w:themeColor="text1"/>
          <w:lang w:val="en-US"/>
        </w:rPr>
      </w:pPr>
    </w:p>
    <w:p w14:paraId="120F6EAF" w14:textId="775AAEFE" w:rsidR="00BA660D" w:rsidRPr="00BA660D" w:rsidRDefault="00BA660D" w:rsidP="006431CA">
      <w:pPr>
        <w:spacing w:line="240" w:lineRule="auto"/>
        <w:jc w:val="both"/>
        <w:rPr>
          <w:rFonts w:ascii="Arial" w:eastAsia="Calibri" w:hAnsi="Arial" w:cs="Arial"/>
          <w:b/>
          <w:bCs/>
          <w:color w:val="FF339A"/>
        </w:rPr>
      </w:pPr>
      <w:r>
        <w:rPr>
          <w:rFonts w:ascii="Arial" w:eastAsia="Calibri" w:hAnsi="Arial" w:cs="Arial"/>
          <w:b/>
          <w:bCs/>
          <w:color w:val="FF339A"/>
        </w:rPr>
        <w:lastRenderedPageBreak/>
        <w:t>4</w:t>
      </w:r>
      <w:r w:rsidRPr="00BA660D">
        <w:rPr>
          <w:rFonts w:ascii="Arial" w:eastAsia="Calibri" w:hAnsi="Arial" w:cs="Arial"/>
          <w:b/>
          <w:bCs/>
          <w:color w:val="FF339A"/>
        </w:rPr>
        <w:t>.4 Integration of Climate-Resilient Infrastructure Principles</w:t>
      </w:r>
    </w:p>
    <w:p w14:paraId="7515EC1D" w14:textId="77777777" w:rsidR="00BA660D" w:rsidRPr="00BA660D" w:rsidRDefault="00BA660D" w:rsidP="006431C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The methodology will incorporate climate-resilient design principles to ensure that proposed retrofit solutions enhance the shelters’ ability to withstand cyclone-related hazards. This includes consideration of:</w:t>
      </w:r>
    </w:p>
    <w:p w14:paraId="65100BBE" w14:textId="77777777" w:rsidR="00BA660D" w:rsidRPr="00BA660D" w:rsidRDefault="00BA660D" w:rsidP="006431CA">
      <w:pPr>
        <w:numPr>
          <w:ilvl w:val="0"/>
          <w:numId w:val="11"/>
        </w:num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 xml:space="preserve">Resistance to high wind loads and structural stability </w:t>
      </w:r>
    </w:p>
    <w:p w14:paraId="339F77ED" w14:textId="77777777" w:rsidR="00BA660D" w:rsidRPr="00BA660D" w:rsidRDefault="00BA660D" w:rsidP="00386DD3">
      <w:pPr>
        <w:numPr>
          <w:ilvl w:val="0"/>
          <w:numId w:val="11"/>
        </w:num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 xml:space="preserve">Flood and waterlogging resilience, including elevation and drainage improvements </w:t>
      </w:r>
    </w:p>
    <w:p w14:paraId="07C89B43" w14:textId="77777777" w:rsidR="00BA660D" w:rsidRPr="00BA660D" w:rsidRDefault="00BA660D" w:rsidP="00386DD3">
      <w:pPr>
        <w:numPr>
          <w:ilvl w:val="0"/>
          <w:numId w:val="11"/>
        </w:num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 xml:space="preserve">Durability of materials under saline and humid coastal conditions </w:t>
      </w:r>
    </w:p>
    <w:p w14:paraId="35F91CDA" w14:textId="77777777" w:rsidR="00BA660D" w:rsidRPr="00BA660D" w:rsidRDefault="00BA660D" w:rsidP="006431C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The Consultant/Firm should ensure that all recommended interventions contribute to strengthening the long-term resilience and functionality of shelters under changing climate conditions.</w:t>
      </w:r>
    </w:p>
    <w:p w14:paraId="68A16E92" w14:textId="07B5361C" w:rsidR="00BA660D" w:rsidRPr="00BA660D" w:rsidRDefault="00BA660D" w:rsidP="006431CA">
      <w:pPr>
        <w:spacing w:line="240" w:lineRule="auto"/>
        <w:jc w:val="both"/>
        <w:rPr>
          <w:rFonts w:ascii="Arial" w:eastAsia="Calibri" w:hAnsi="Arial" w:cs="Arial"/>
          <w:b/>
          <w:bCs/>
          <w:color w:val="FF339A"/>
        </w:rPr>
      </w:pPr>
      <w:r>
        <w:rPr>
          <w:rFonts w:ascii="Arial" w:eastAsia="Calibri" w:hAnsi="Arial" w:cs="Arial"/>
          <w:b/>
          <w:bCs/>
          <w:color w:val="FF339A"/>
        </w:rPr>
        <w:t>4</w:t>
      </w:r>
      <w:r w:rsidRPr="00BA660D">
        <w:rPr>
          <w:rFonts w:ascii="Arial" w:eastAsia="Calibri" w:hAnsi="Arial" w:cs="Arial"/>
          <w:b/>
          <w:bCs/>
          <w:color w:val="FF339A"/>
        </w:rPr>
        <w:t>.5 Integration of Accessibility and Inclusion Standards</w:t>
      </w:r>
    </w:p>
    <w:p w14:paraId="141BCF14" w14:textId="77777777" w:rsidR="00BA660D" w:rsidRPr="00BA660D" w:rsidRDefault="00BA660D" w:rsidP="006431C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The Consultant/Firm will integrate universal accessibility principles into both the assessment and design processes. This includes evaluating and improving access for persons with disabilities, ensuring safe and equitable use of shelters for women, children, and elderly persons, and addressing barriers that limit inclusive access.</w:t>
      </w:r>
    </w:p>
    <w:p w14:paraId="09E3E54C" w14:textId="77777777" w:rsidR="00BA660D" w:rsidRPr="00BA660D" w:rsidRDefault="00BA660D" w:rsidP="006431CA">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Design recommendations should incorporate practical and locally feasible solutions such as ramps, handrails, accessible sanitation facilities, and gender-sensitive spatial arrangements. The methodology should ensure that inclusion is not treated as an add-on but as a core design consideration.</w:t>
      </w:r>
    </w:p>
    <w:p w14:paraId="637CB9B5" w14:textId="14CDAD90" w:rsidR="00BA660D" w:rsidRPr="00BA660D" w:rsidRDefault="00BA660D" w:rsidP="00BA660D">
      <w:pPr>
        <w:spacing w:line="276" w:lineRule="auto"/>
        <w:jc w:val="both"/>
        <w:rPr>
          <w:rFonts w:ascii="Arial" w:eastAsia="Calibri" w:hAnsi="Arial" w:cs="Arial"/>
          <w:b/>
          <w:bCs/>
          <w:color w:val="FF339A"/>
        </w:rPr>
      </w:pPr>
      <w:r>
        <w:rPr>
          <w:rFonts w:ascii="Arial" w:eastAsia="Calibri" w:hAnsi="Arial" w:cs="Arial"/>
          <w:b/>
          <w:bCs/>
          <w:color w:val="FF339A"/>
        </w:rPr>
        <w:t>4</w:t>
      </w:r>
      <w:r w:rsidRPr="00BA660D">
        <w:rPr>
          <w:rFonts w:ascii="Arial" w:eastAsia="Calibri" w:hAnsi="Arial" w:cs="Arial"/>
          <w:b/>
          <w:bCs/>
          <w:color w:val="FF339A"/>
        </w:rPr>
        <w:t>.6 Comprehensive Field Engagement</w:t>
      </w:r>
    </w:p>
    <w:p w14:paraId="42ED4718" w14:textId="77777777" w:rsidR="00BA660D" w:rsidRPr="00BA660D" w:rsidRDefault="00BA660D" w:rsidP="00BA660D">
      <w:pPr>
        <w:spacing w:line="276"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The Consultant/Firm is required to conduct field visits to all 16 selected cyclone shelters. These visits should be systematically planned and executed to ensure comprehensive coverage within the available timeframe.</w:t>
      </w:r>
    </w:p>
    <w:p w14:paraId="23CD449A" w14:textId="44DDBB4E" w:rsidR="00BA660D" w:rsidRDefault="4A6011E8" w:rsidP="00BA660D">
      <w:pPr>
        <w:spacing w:line="276" w:lineRule="auto"/>
        <w:jc w:val="both"/>
        <w:rPr>
          <w:rFonts w:ascii="Arial" w:eastAsia="Calibri" w:hAnsi="Arial" w:cs="Arial"/>
          <w:color w:val="000000" w:themeColor="text1"/>
          <w:lang w:val="en-US"/>
        </w:rPr>
      </w:pPr>
      <w:r w:rsidRPr="4A6011E8">
        <w:rPr>
          <w:rFonts w:ascii="Arial" w:eastAsia="Calibri" w:hAnsi="Arial" w:cs="Arial"/>
          <w:color w:val="000000" w:themeColor="text1"/>
          <w:lang w:val="en-US"/>
        </w:rPr>
        <w:t>During fieldwork, the Consultant/Firm should engage with relevant local stakeholders where necessary (e.g., school authorities, local management committees) to understand usage patterns, operational challenges, and context-specific issues affecting shelter performance. Such insights should complement technical observations and inform practical design solutions.</w:t>
      </w:r>
    </w:p>
    <w:p w14:paraId="2EF856E0" w14:textId="4F9AE8D4" w:rsidR="00BA660D" w:rsidRPr="00BA660D" w:rsidRDefault="00BA660D" w:rsidP="00BA660D">
      <w:pPr>
        <w:spacing w:line="276" w:lineRule="auto"/>
        <w:jc w:val="both"/>
        <w:rPr>
          <w:rFonts w:ascii="Arial" w:eastAsia="Calibri" w:hAnsi="Arial" w:cs="Arial"/>
          <w:b/>
          <w:bCs/>
          <w:color w:val="FF339A"/>
        </w:rPr>
      </w:pPr>
      <w:r>
        <w:rPr>
          <w:rFonts w:ascii="Arial" w:eastAsia="Calibri" w:hAnsi="Arial" w:cs="Arial"/>
          <w:b/>
          <w:bCs/>
          <w:color w:val="FF339A"/>
        </w:rPr>
        <w:t>4</w:t>
      </w:r>
      <w:r w:rsidRPr="00BA660D">
        <w:rPr>
          <w:rFonts w:ascii="Arial" w:eastAsia="Calibri" w:hAnsi="Arial" w:cs="Arial"/>
          <w:b/>
          <w:bCs/>
          <w:color w:val="FF339A"/>
        </w:rPr>
        <w:t>.7 Documentation and Data Management</w:t>
      </w:r>
    </w:p>
    <w:p w14:paraId="08299A75" w14:textId="77777777" w:rsidR="00BA660D" w:rsidRPr="00BA660D" w:rsidRDefault="00BA660D" w:rsidP="00386DD3">
      <w:p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The Consultant/Firm will ensure thorough and organized documentation of all field assessments. This will include:</w:t>
      </w:r>
    </w:p>
    <w:p w14:paraId="3F172E21" w14:textId="77777777" w:rsidR="00BA660D" w:rsidRPr="00BA660D" w:rsidRDefault="00BA660D" w:rsidP="00386DD3">
      <w:pPr>
        <w:numPr>
          <w:ilvl w:val="0"/>
          <w:numId w:val="12"/>
        </w:num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 xml:space="preserve">Photographic documentation of structural conditions, facilities, and site context </w:t>
      </w:r>
    </w:p>
    <w:p w14:paraId="77518798" w14:textId="77777777" w:rsidR="00BA660D" w:rsidRPr="00BA660D" w:rsidRDefault="00BA660D" w:rsidP="00386DD3">
      <w:pPr>
        <w:numPr>
          <w:ilvl w:val="0"/>
          <w:numId w:val="12"/>
        </w:num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 xml:space="preserve">Field notes and sketches capturing key observations and measurements </w:t>
      </w:r>
    </w:p>
    <w:p w14:paraId="0DCBC9BC" w14:textId="77777777" w:rsidR="00BA660D" w:rsidRPr="00BA660D" w:rsidRDefault="00BA660D" w:rsidP="00386DD3">
      <w:pPr>
        <w:numPr>
          <w:ilvl w:val="0"/>
          <w:numId w:val="12"/>
        </w:numPr>
        <w:spacing w:line="240" w:lineRule="auto"/>
        <w:jc w:val="both"/>
        <w:rPr>
          <w:rFonts w:ascii="Arial" w:eastAsia="Calibri" w:hAnsi="Arial" w:cs="Arial"/>
          <w:color w:val="000000" w:themeColor="text1"/>
          <w:lang w:val="en-US"/>
        </w:rPr>
      </w:pPr>
      <w:r w:rsidRPr="00BA660D">
        <w:rPr>
          <w:rFonts w:ascii="Arial" w:eastAsia="Calibri" w:hAnsi="Arial" w:cs="Arial"/>
          <w:color w:val="000000" w:themeColor="text1"/>
          <w:lang w:val="en-US"/>
        </w:rPr>
        <w:t xml:space="preserve">Structured recording of assessment data using approved tools </w:t>
      </w:r>
    </w:p>
    <w:p w14:paraId="3374B8E0" w14:textId="38AC8E06" w:rsidR="006431CA" w:rsidRDefault="2BBE03DF" w:rsidP="5676CA76">
      <w:pPr>
        <w:spacing w:line="276" w:lineRule="auto"/>
        <w:jc w:val="both"/>
        <w:rPr>
          <w:rFonts w:ascii="Arial" w:eastAsia="Calibri" w:hAnsi="Arial" w:cs="Arial"/>
          <w:color w:val="000000" w:themeColor="text1"/>
          <w:lang w:val="en-US"/>
        </w:rPr>
      </w:pPr>
      <w:r w:rsidRPr="5547B48C">
        <w:rPr>
          <w:rFonts w:ascii="Arial" w:eastAsia="Calibri" w:hAnsi="Arial" w:cs="Arial"/>
          <w:color w:val="000000" w:themeColor="text1"/>
          <w:lang w:val="en-US"/>
        </w:rPr>
        <w:t>All documentation should be systematically organized and maintained to support analysis, reporting, and future reference. The quality of documentation should be sufficient to justify design recommendations and enable PIB to use the outputs for implementation planning and donor engagement.</w:t>
      </w:r>
    </w:p>
    <w:p w14:paraId="4ED15A4A" w14:textId="5081A81E" w:rsidR="006431CA" w:rsidRDefault="006431CA" w:rsidP="5676CA76">
      <w:pPr>
        <w:spacing w:line="276" w:lineRule="auto"/>
        <w:jc w:val="both"/>
        <w:rPr>
          <w:rFonts w:ascii="Arial" w:eastAsia="Calibri" w:hAnsi="Arial" w:cs="Arial"/>
          <w:color w:val="000000" w:themeColor="text1"/>
          <w:lang w:val="en-US"/>
        </w:rPr>
      </w:pPr>
    </w:p>
    <w:p w14:paraId="191B5B92" w14:textId="77777777" w:rsidR="006431CA" w:rsidRPr="007B65A2" w:rsidRDefault="006431CA" w:rsidP="5676CA76">
      <w:pPr>
        <w:spacing w:line="276" w:lineRule="auto"/>
        <w:jc w:val="both"/>
        <w:rPr>
          <w:rFonts w:ascii="Arial" w:eastAsia="Calibri" w:hAnsi="Arial" w:cs="Arial"/>
          <w:color w:val="000000" w:themeColor="text1"/>
          <w:lang w:val="en-US"/>
        </w:rPr>
      </w:pPr>
    </w:p>
    <w:p w14:paraId="2EB054FF" w14:textId="5F45A610" w:rsidR="4A6011E8" w:rsidRPr="00C672DA" w:rsidRDefault="2BBE03DF" w:rsidP="00C672DA">
      <w:pPr>
        <w:tabs>
          <w:tab w:val="left" w:pos="0"/>
          <w:tab w:val="left" w:pos="1080"/>
          <w:tab w:val="left" w:pos="1470"/>
        </w:tabs>
        <w:spacing w:line="276" w:lineRule="auto"/>
        <w:jc w:val="both"/>
        <w:rPr>
          <w:rFonts w:ascii="Arial" w:eastAsia="Calibri" w:hAnsi="Arial" w:cs="Arial"/>
          <w:b/>
          <w:bCs/>
          <w:color w:val="FF339A"/>
        </w:rPr>
      </w:pPr>
      <w:r w:rsidRPr="00C672DA">
        <w:rPr>
          <w:rFonts w:ascii="Arial" w:eastAsia="Calibri" w:hAnsi="Arial" w:cs="Arial"/>
          <w:b/>
          <w:bCs/>
          <w:color w:val="FF339A"/>
        </w:rPr>
        <w:lastRenderedPageBreak/>
        <w:t xml:space="preserve">4.8 Ethics </w:t>
      </w:r>
    </w:p>
    <w:p w14:paraId="30797CA4" w14:textId="06F0A2C8" w:rsidR="4A6011E8" w:rsidRDefault="2BBE03DF" w:rsidP="00C672DA">
      <w:pPr>
        <w:spacing w:line="276" w:lineRule="auto"/>
        <w:jc w:val="both"/>
        <w:rPr>
          <w:rFonts w:ascii="Arial" w:eastAsia="Arial" w:hAnsi="Arial" w:cs="Arial"/>
          <w:color w:val="000000" w:themeColor="text1"/>
        </w:rPr>
      </w:pPr>
      <w:r w:rsidRPr="5547B48C">
        <w:rPr>
          <w:rFonts w:ascii="Arial" w:eastAsia="Arial" w:hAnsi="Arial" w:cs="Arial"/>
          <w:color w:val="000000" w:themeColor="text1"/>
        </w:rPr>
        <w:t xml:space="preserve">Plan International is committed to ensuring that the rights of those participating in data collection or analysis are respected and protected, in accordance with the </w:t>
      </w:r>
      <w:r w:rsidRPr="5547B48C">
        <w:rPr>
          <w:rFonts w:ascii="Arial" w:eastAsia="Arial" w:hAnsi="Arial" w:cs="Arial"/>
          <w:i/>
          <w:iCs/>
          <w:color w:val="000000" w:themeColor="text1"/>
        </w:rPr>
        <w:t>Ethical MERL Framework</w:t>
      </w:r>
      <w:r w:rsidRPr="5547B48C">
        <w:rPr>
          <w:rFonts w:ascii="Arial" w:eastAsia="Arial" w:hAnsi="Arial" w:cs="Arial"/>
          <w:color w:val="000000" w:themeColor="text1"/>
        </w:rPr>
        <w:t xml:space="preserve"> and our </w:t>
      </w:r>
      <w:r w:rsidRPr="5547B48C">
        <w:rPr>
          <w:rFonts w:ascii="Arial" w:eastAsia="Arial" w:hAnsi="Arial" w:cs="Arial"/>
          <w:i/>
          <w:iCs/>
          <w:color w:val="000000" w:themeColor="text1"/>
        </w:rPr>
        <w:t xml:space="preserve">Global Policy Safeguarding and </w:t>
      </w:r>
      <w:r w:rsidRPr="5547B48C">
        <w:rPr>
          <w:rFonts w:ascii="Arial" w:eastAsia="Arial" w:hAnsi="Arial" w:cs="Arial"/>
          <w:color w:val="000000" w:themeColor="text1"/>
          <w:lang w:val="en-US"/>
        </w:rPr>
        <w:t>Preventing Sexual Harassment, Exploitation and Abuse (PSHEA)</w:t>
      </w:r>
      <w:r w:rsidRPr="5547B48C">
        <w:rPr>
          <w:rFonts w:ascii="Arial" w:eastAsia="Arial" w:hAnsi="Arial" w:cs="Arial"/>
          <w:i/>
          <w:iCs/>
          <w:color w:val="000000" w:themeColor="text1"/>
        </w:rPr>
        <w:t xml:space="preserve"> Policy</w:t>
      </w:r>
      <w:r w:rsidRPr="5547B48C">
        <w:rPr>
          <w:rFonts w:ascii="Arial" w:eastAsia="Arial" w:hAnsi="Arial" w:cs="Arial"/>
          <w:color w:val="000000" w:themeColor="text1"/>
        </w:rPr>
        <w:t>. These documents can be found in the Annexes.</w:t>
      </w:r>
    </w:p>
    <w:p w14:paraId="0513CEBC" w14:textId="391079B4" w:rsidR="4A6011E8" w:rsidRDefault="2BBE03DF" w:rsidP="00C672DA">
      <w:pPr>
        <w:spacing w:line="276" w:lineRule="auto"/>
        <w:jc w:val="both"/>
        <w:rPr>
          <w:rFonts w:ascii="Arial" w:eastAsia="Arial" w:hAnsi="Arial" w:cs="Arial"/>
          <w:color w:val="000000" w:themeColor="text1"/>
          <w:lang w:val="en-US"/>
        </w:rPr>
      </w:pPr>
      <w:r w:rsidRPr="5547B48C">
        <w:rPr>
          <w:rFonts w:ascii="Arial" w:eastAsia="Arial" w:hAnsi="Arial" w:cs="Arial"/>
          <w:color w:val="000000" w:themeColor="text1"/>
          <w:lang w:val="en-US"/>
        </w:rPr>
        <w:t>Appropriate, safe, non-discriminatory participation of all stakeholders will be ensured, and special attention will be paid to the needs of children and other vulnerable groups. The data collection methods will uphold the dignity, safety, privacy, and sensitivities for the girls and young women that they interact with. Confidentiality and anonymity of participants will be guaranteed as these personal identifiable data will not be published anywhere and will only be used to ensure data quality by persons who have received safeguarding and ethical standards orientation.</w:t>
      </w:r>
    </w:p>
    <w:p w14:paraId="27B434A8" w14:textId="2BC9ED94" w:rsidR="000D5497" w:rsidRPr="00AF5088" w:rsidRDefault="00A748DE" w:rsidP="3EC3CC01">
      <w:pPr>
        <w:spacing w:line="276" w:lineRule="auto"/>
        <w:jc w:val="both"/>
        <w:rPr>
          <w:rFonts w:ascii="Arial" w:eastAsia="Calibri" w:hAnsi="Arial" w:cs="Arial"/>
          <w:b/>
          <w:bCs/>
          <w:color w:val="FF339A"/>
          <w:sz w:val="24"/>
          <w:szCs w:val="28"/>
          <w:lang w:val="en-US"/>
        </w:rPr>
      </w:pPr>
      <w:r>
        <w:rPr>
          <w:rFonts w:ascii="Arial" w:eastAsia="Calibri" w:hAnsi="Arial" w:cs="Arial"/>
          <w:b/>
          <w:bCs/>
          <w:color w:val="FF339A"/>
          <w:sz w:val="24"/>
          <w:szCs w:val="28"/>
          <w:lang w:val="en-US"/>
        </w:rPr>
        <w:t>5</w:t>
      </w:r>
      <w:r w:rsidR="24E14E84" w:rsidRPr="00AF5088">
        <w:rPr>
          <w:rFonts w:ascii="Arial" w:eastAsia="Calibri" w:hAnsi="Arial" w:cs="Arial"/>
          <w:b/>
          <w:bCs/>
          <w:color w:val="FF339A"/>
          <w:sz w:val="24"/>
          <w:szCs w:val="28"/>
          <w:lang w:val="en-US"/>
        </w:rPr>
        <w:t>. Supervision</w:t>
      </w:r>
      <w:r w:rsidR="00A37731">
        <w:rPr>
          <w:rFonts w:ascii="Arial" w:eastAsia="Calibri" w:hAnsi="Arial" w:cs="Arial"/>
          <w:b/>
          <w:bCs/>
          <w:color w:val="FF339A"/>
          <w:sz w:val="24"/>
          <w:szCs w:val="28"/>
          <w:lang w:val="en-US"/>
        </w:rPr>
        <w:t xml:space="preserve"> and </w:t>
      </w:r>
      <w:r w:rsidR="24E14E84" w:rsidRPr="00AF5088">
        <w:rPr>
          <w:rFonts w:ascii="Arial" w:eastAsia="Calibri" w:hAnsi="Arial" w:cs="Arial"/>
          <w:b/>
          <w:bCs/>
          <w:color w:val="FF339A"/>
          <w:sz w:val="24"/>
          <w:szCs w:val="28"/>
          <w:lang w:val="en-US"/>
        </w:rPr>
        <w:t>Management of Assignment</w:t>
      </w:r>
    </w:p>
    <w:p w14:paraId="14092214" w14:textId="53D5AD6A" w:rsidR="000D5497" w:rsidRPr="00AF5088" w:rsidRDefault="00AF5088" w:rsidP="5676CA76">
      <w:pPr>
        <w:spacing w:line="276" w:lineRule="auto"/>
        <w:jc w:val="both"/>
        <w:rPr>
          <w:rFonts w:ascii="Arial" w:eastAsia="Arial" w:hAnsi="Arial" w:cs="Arial"/>
          <w:color w:val="000000" w:themeColor="text1"/>
        </w:rPr>
      </w:pPr>
      <w:r w:rsidRPr="3B1A3179">
        <w:rPr>
          <w:rFonts w:ascii="Arial" w:eastAsia="Calibri" w:hAnsi="Arial" w:cs="Arial"/>
          <w:color w:val="000000" w:themeColor="text1"/>
          <w:lang w:val="en-US"/>
        </w:rPr>
        <w:t xml:space="preserve">The consultant/firm will work under the </w:t>
      </w:r>
      <w:r w:rsidR="4CF22605" w:rsidRPr="3B1A3179">
        <w:rPr>
          <w:rFonts w:ascii="Arial" w:eastAsia="Calibri" w:hAnsi="Arial" w:cs="Arial"/>
          <w:color w:val="000000" w:themeColor="text1"/>
          <w:lang w:val="en-US"/>
        </w:rPr>
        <w:t>management</w:t>
      </w:r>
      <w:r w:rsidR="77B87456" w:rsidRPr="3B1A3179">
        <w:rPr>
          <w:rFonts w:ascii="Arial" w:eastAsia="Calibri" w:hAnsi="Arial" w:cs="Arial"/>
          <w:color w:val="000000" w:themeColor="text1"/>
          <w:lang w:val="en-US"/>
        </w:rPr>
        <w:t xml:space="preserve"> of the </w:t>
      </w:r>
      <w:r w:rsidR="00B0328B">
        <w:rPr>
          <w:rFonts w:ascii="Arial" w:eastAsia="Calibri" w:hAnsi="Arial" w:cs="Arial"/>
          <w:color w:val="000000" w:themeColor="text1"/>
          <w:lang w:val="en-US"/>
        </w:rPr>
        <w:t>Programme Manager – Climate Change and Resilience</w:t>
      </w:r>
      <w:r w:rsidR="101AF48F" w:rsidRPr="3B1A3179">
        <w:rPr>
          <w:rFonts w:ascii="Arial" w:eastAsia="Calibri" w:hAnsi="Arial" w:cs="Arial"/>
          <w:color w:val="000000" w:themeColor="text1"/>
          <w:lang w:val="en-US"/>
        </w:rPr>
        <w:t xml:space="preserve"> of P</w:t>
      </w:r>
      <w:r w:rsidR="00B0328B">
        <w:rPr>
          <w:rFonts w:ascii="Arial" w:eastAsia="Calibri" w:hAnsi="Arial" w:cs="Arial"/>
          <w:color w:val="000000" w:themeColor="text1"/>
          <w:lang w:val="en-US"/>
        </w:rPr>
        <w:t xml:space="preserve">lan </w:t>
      </w:r>
      <w:r w:rsidR="101AF48F" w:rsidRPr="3B1A3179">
        <w:rPr>
          <w:rFonts w:ascii="Arial" w:eastAsia="Calibri" w:hAnsi="Arial" w:cs="Arial"/>
          <w:color w:val="000000" w:themeColor="text1"/>
          <w:lang w:val="en-US"/>
        </w:rPr>
        <w:t>I</w:t>
      </w:r>
      <w:r w:rsidR="00B0328B">
        <w:rPr>
          <w:rFonts w:ascii="Arial" w:eastAsia="Calibri" w:hAnsi="Arial" w:cs="Arial"/>
          <w:color w:val="000000" w:themeColor="text1"/>
          <w:lang w:val="en-US"/>
        </w:rPr>
        <w:t xml:space="preserve">nternational </w:t>
      </w:r>
      <w:r w:rsidR="101AF48F" w:rsidRPr="3B1A3179">
        <w:rPr>
          <w:rFonts w:ascii="Arial" w:eastAsia="Calibri" w:hAnsi="Arial" w:cs="Arial"/>
          <w:color w:val="000000" w:themeColor="text1"/>
          <w:lang w:val="en-US"/>
        </w:rPr>
        <w:t>B</w:t>
      </w:r>
      <w:r w:rsidR="00B0328B">
        <w:rPr>
          <w:rFonts w:ascii="Arial" w:eastAsia="Calibri" w:hAnsi="Arial" w:cs="Arial"/>
          <w:color w:val="000000" w:themeColor="text1"/>
          <w:lang w:val="en-US"/>
        </w:rPr>
        <w:t>angladesh</w:t>
      </w:r>
      <w:r w:rsidR="101AF48F" w:rsidRPr="3B1A3179">
        <w:rPr>
          <w:rFonts w:ascii="Arial" w:eastAsia="Calibri" w:hAnsi="Arial" w:cs="Arial"/>
          <w:color w:val="000000" w:themeColor="text1"/>
          <w:lang w:val="en-US"/>
        </w:rPr>
        <w:t xml:space="preserve">. </w:t>
      </w:r>
      <w:r w:rsidR="101AF48F" w:rsidRPr="00401575">
        <w:rPr>
          <w:rFonts w:ascii="Arial" w:eastAsia="Calibri" w:hAnsi="Arial" w:cs="Arial"/>
          <w:color w:val="000000" w:themeColor="text1"/>
          <w:lang w:val="en-US"/>
        </w:rPr>
        <w:t xml:space="preserve">Additionally, the </w:t>
      </w:r>
      <w:r w:rsidR="00B0328B">
        <w:rPr>
          <w:rFonts w:ascii="Arial" w:eastAsia="Calibri" w:hAnsi="Arial" w:cs="Arial"/>
          <w:color w:val="000000" w:themeColor="text1"/>
          <w:lang w:val="en-US"/>
        </w:rPr>
        <w:t>Business Development Specialist</w:t>
      </w:r>
      <w:r w:rsidR="22B808BA" w:rsidRPr="00401575">
        <w:rPr>
          <w:rFonts w:ascii="Arial" w:eastAsia="Calibri" w:hAnsi="Arial" w:cs="Arial"/>
          <w:color w:val="000000" w:themeColor="text1"/>
          <w:lang w:val="en-US"/>
        </w:rPr>
        <w:t xml:space="preserve">, and </w:t>
      </w:r>
      <w:r w:rsidR="00401575">
        <w:rPr>
          <w:rFonts w:ascii="Arial" w:eastAsia="Calibri" w:hAnsi="Arial" w:cs="Arial"/>
          <w:color w:val="000000" w:themeColor="text1"/>
          <w:lang w:val="en-US"/>
        </w:rPr>
        <w:t xml:space="preserve">the </w:t>
      </w:r>
      <w:r w:rsidR="22B808BA" w:rsidRPr="00401575">
        <w:rPr>
          <w:rFonts w:ascii="Arial" w:eastAsia="Calibri" w:hAnsi="Arial" w:cs="Arial"/>
          <w:color w:val="000000" w:themeColor="text1"/>
          <w:lang w:val="en-US"/>
        </w:rPr>
        <w:t xml:space="preserve">Director – </w:t>
      </w:r>
      <w:r w:rsidR="00B0328B">
        <w:rPr>
          <w:rFonts w:ascii="Arial" w:eastAsia="Calibri" w:hAnsi="Arial" w:cs="Arial"/>
          <w:color w:val="000000" w:themeColor="text1"/>
          <w:lang w:val="en-US"/>
        </w:rPr>
        <w:t>Humanitarian Action and Resilience</w:t>
      </w:r>
      <w:r w:rsidR="2035941D" w:rsidRPr="00401575">
        <w:rPr>
          <w:rFonts w:ascii="Arial" w:eastAsia="Calibri" w:hAnsi="Arial" w:cs="Arial"/>
          <w:color w:val="000000" w:themeColor="text1"/>
          <w:lang w:val="en-US"/>
        </w:rPr>
        <w:t xml:space="preserve"> </w:t>
      </w:r>
      <w:r w:rsidRPr="00401575">
        <w:rPr>
          <w:rFonts w:ascii="Arial" w:eastAsia="Calibri" w:hAnsi="Arial" w:cs="Arial"/>
          <w:color w:val="000000" w:themeColor="text1"/>
          <w:lang w:val="en-US"/>
        </w:rPr>
        <w:t>will</w:t>
      </w:r>
      <w:r w:rsidR="1B06D226" w:rsidRPr="00401575">
        <w:rPr>
          <w:rFonts w:ascii="Arial" w:eastAsia="Calibri" w:hAnsi="Arial" w:cs="Arial"/>
          <w:color w:val="000000" w:themeColor="text1"/>
          <w:lang w:val="en-US"/>
        </w:rPr>
        <w:t xml:space="preserve"> </w:t>
      </w:r>
      <w:r w:rsidRPr="00401575">
        <w:rPr>
          <w:rFonts w:ascii="Arial" w:eastAsia="Calibri" w:hAnsi="Arial" w:cs="Arial"/>
          <w:color w:val="000000" w:themeColor="text1"/>
          <w:lang w:val="en-US"/>
        </w:rPr>
        <w:t xml:space="preserve">also provide their </w:t>
      </w:r>
      <w:r w:rsidR="2953A9DE" w:rsidRPr="00401575">
        <w:rPr>
          <w:rFonts w:ascii="Arial" w:eastAsia="Calibri" w:hAnsi="Arial" w:cs="Arial"/>
          <w:color w:val="000000" w:themeColor="text1"/>
          <w:lang w:val="en-US"/>
        </w:rPr>
        <w:t xml:space="preserve">technical </w:t>
      </w:r>
      <w:r w:rsidR="18A378ED" w:rsidRPr="00401575">
        <w:rPr>
          <w:rFonts w:ascii="Arial" w:eastAsia="Calibri" w:hAnsi="Arial" w:cs="Arial"/>
          <w:color w:val="000000" w:themeColor="text1"/>
          <w:lang w:val="en-US"/>
        </w:rPr>
        <w:t>su</w:t>
      </w:r>
      <w:r w:rsidR="723AF90E" w:rsidRPr="00401575">
        <w:rPr>
          <w:rFonts w:ascii="Arial" w:eastAsia="Calibri" w:hAnsi="Arial" w:cs="Arial"/>
          <w:color w:val="000000" w:themeColor="text1"/>
          <w:lang w:val="en-US"/>
        </w:rPr>
        <w:t xml:space="preserve">pport </w:t>
      </w:r>
      <w:r w:rsidRPr="00401575">
        <w:rPr>
          <w:rFonts w:ascii="Arial" w:eastAsia="Calibri" w:hAnsi="Arial" w:cs="Arial"/>
          <w:color w:val="000000" w:themeColor="text1"/>
          <w:lang w:val="en-US"/>
        </w:rPr>
        <w:t xml:space="preserve">to the consultant/firm as appropriate for this assignment. </w:t>
      </w:r>
      <w:r w:rsidR="24E14E84" w:rsidRPr="00401575">
        <w:rPr>
          <w:rFonts w:ascii="Arial" w:eastAsia="Calibri" w:hAnsi="Arial" w:cs="Arial"/>
          <w:color w:val="000000" w:themeColor="text1"/>
          <w:lang w:val="en-US"/>
        </w:rPr>
        <w:t>The consultant/firm will be directly accountable to the PIB focal perso</w:t>
      </w:r>
      <w:r w:rsidRPr="00401575">
        <w:rPr>
          <w:rFonts w:ascii="Arial" w:eastAsia="Calibri" w:hAnsi="Arial" w:cs="Arial"/>
          <w:color w:val="000000" w:themeColor="text1"/>
          <w:lang w:val="en-US"/>
        </w:rPr>
        <w:t>n</w:t>
      </w:r>
      <w:r w:rsidR="1C517C4B" w:rsidRPr="00401575">
        <w:rPr>
          <w:rFonts w:ascii="Arial" w:eastAsia="Calibri" w:hAnsi="Arial" w:cs="Arial"/>
          <w:color w:val="000000" w:themeColor="text1"/>
          <w:lang w:val="en-US"/>
        </w:rPr>
        <w:t>(s)</w:t>
      </w:r>
      <w:r w:rsidRPr="00401575">
        <w:rPr>
          <w:rFonts w:ascii="Arial" w:eastAsia="Calibri" w:hAnsi="Arial" w:cs="Arial"/>
          <w:color w:val="000000" w:themeColor="text1"/>
          <w:lang w:val="en-US"/>
        </w:rPr>
        <w:t>, and</w:t>
      </w:r>
      <w:r w:rsidR="24E14E84" w:rsidRPr="00401575">
        <w:rPr>
          <w:rFonts w:ascii="Arial" w:eastAsia="Calibri" w:hAnsi="Arial" w:cs="Arial"/>
          <w:color w:val="000000" w:themeColor="text1"/>
          <w:lang w:val="en-US"/>
        </w:rPr>
        <w:t xml:space="preserve"> will keep the focal person</w:t>
      </w:r>
      <w:r w:rsidR="2A55D4DB" w:rsidRPr="00401575">
        <w:rPr>
          <w:rFonts w:ascii="Arial" w:eastAsia="Calibri" w:hAnsi="Arial" w:cs="Arial"/>
          <w:color w:val="000000" w:themeColor="text1"/>
          <w:lang w:val="en-US"/>
        </w:rPr>
        <w:t>(s)</w:t>
      </w:r>
      <w:r w:rsidR="24E14E84" w:rsidRPr="00401575">
        <w:rPr>
          <w:rFonts w:ascii="Arial" w:eastAsia="Calibri" w:hAnsi="Arial" w:cs="Arial"/>
          <w:color w:val="000000" w:themeColor="text1"/>
          <w:lang w:val="en-US"/>
        </w:rPr>
        <w:t xml:space="preserve"> continually informed on the progress of the assignment updates via email and other forms of communication.</w:t>
      </w:r>
    </w:p>
    <w:p w14:paraId="1878A84D" w14:textId="47837624" w:rsidR="000D5497" w:rsidRPr="005B2115" w:rsidRDefault="4A6011E8" w:rsidP="3EC3CC01">
      <w:pPr>
        <w:spacing w:line="276" w:lineRule="auto"/>
        <w:jc w:val="both"/>
        <w:rPr>
          <w:rFonts w:ascii="Arial" w:eastAsia="Calibri" w:hAnsi="Arial" w:cs="Arial"/>
          <w:b/>
          <w:bCs/>
          <w:color w:val="FF339A"/>
          <w:sz w:val="24"/>
          <w:szCs w:val="24"/>
          <w:lang w:val="en-US"/>
        </w:rPr>
      </w:pPr>
      <w:r w:rsidRPr="4A6011E8">
        <w:rPr>
          <w:rFonts w:ascii="Arial" w:eastAsia="Calibri" w:hAnsi="Arial" w:cs="Arial"/>
          <w:b/>
          <w:bCs/>
          <w:color w:val="FF339A"/>
          <w:sz w:val="24"/>
          <w:szCs w:val="24"/>
          <w:lang w:val="en-US"/>
        </w:rPr>
        <w:t>6. Expected Competencies of Consultant/Firm</w:t>
      </w:r>
    </w:p>
    <w:p w14:paraId="6E3D5996" w14:textId="5391F19D" w:rsidR="00B0328B" w:rsidRPr="00B0328B" w:rsidRDefault="00B0328B" w:rsidP="00B0328B">
      <w:pPr>
        <w:spacing w:line="257" w:lineRule="auto"/>
        <w:ind w:left="-20"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To ensure the successful execution of this assignment, Plan International Bangladesh invites qualified </w:t>
      </w:r>
      <w:r w:rsidR="005C77E8">
        <w:rPr>
          <w:rFonts w:ascii="Arial" w:eastAsia="Arial" w:hAnsi="Arial" w:cs="Arial"/>
          <w:color w:val="000000" w:themeColor="text1"/>
          <w:lang w:val="en-US"/>
        </w:rPr>
        <w:t>consultants/</w:t>
      </w:r>
      <w:r w:rsidRPr="00B0328B">
        <w:rPr>
          <w:rFonts w:ascii="Arial" w:eastAsia="Arial" w:hAnsi="Arial" w:cs="Arial"/>
          <w:color w:val="000000" w:themeColor="text1"/>
          <w:lang w:val="en-US"/>
        </w:rPr>
        <w:t>consulting firms</w:t>
      </w:r>
      <w:r w:rsidR="005C77E8">
        <w:rPr>
          <w:rFonts w:ascii="Arial" w:eastAsia="Arial" w:hAnsi="Arial" w:cs="Arial"/>
          <w:color w:val="000000" w:themeColor="text1"/>
          <w:lang w:val="en-US"/>
        </w:rPr>
        <w:t xml:space="preserve"> </w:t>
      </w:r>
      <w:r w:rsidRPr="00B0328B">
        <w:rPr>
          <w:rFonts w:ascii="Arial" w:eastAsia="Arial" w:hAnsi="Arial" w:cs="Arial"/>
          <w:color w:val="000000" w:themeColor="text1"/>
          <w:lang w:val="en-US"/>
        </w:rPr>
        <w:t>with demonstrated experience in climate-resilient infrastructure, structural engineering, and disaster risk reduction.</w:t>
      </w:r>
      <w:r w:rsidR="005C77E8">
        <w:rPr>
          <w:rFonts w:ascii="Arial" w:eastAsia="Arial" w:hAnsi="Arial" w:cs="Arial"/>
          <w:color w:val="000000" w:themeColor="text1"/>
          <w:lang w:val="en-US"/>
        </w:rPr>
        <w:t xml:space="preserve"> </w:t>
      </w:r>
      <w:r w:rsidRPr="00B0328B">
        <w:rPr>
          <w:rFonts w:ascii="Arial" w:eastAsia="Arial" w:hAnsi="Arial" w:cs="Arial"/>
          <w:color w:val="000000" w:themeColor="text1"/>
          <w:lang w:val="en-US"/>
        </w:rPr>
        <w:t>Bidders must submit CVs (maximum 4 pages each) of all proposed experts along with a brief role description.</w:t>
      </w:r>
    </w:p>
    <w:p w14:paraId="42A2B372" w14:textId="288BA853" w:rsidR="00B0328B" w:rsidRDefault="00B0328B" w:rsidP="00B0328B">
      <w:pPr>
        <w:spacing w:line="257" w:lineRule="auto"/>
        <w:ind w:left="-20"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The selected consultant/firm is expected to demonstrate the following qualifications, expertise, and competencies:</w:t>
      </w:r>
    </w:p>
    <w:p w14:paraId="6521D897" w14:textId="77777777" w:rsidR="00B0328B" w:rsidRPr="00B0328B" w:rsidRDefault="00B0328B" w:rsidP="00B0328B">
      <w:pPr>
        <w:spacing w:line="257" w:lineRule="auto"/>
        <w:ind w:left="-20" w:right="-20"/>
        <w:jc w:val="both"/>
        <w:rPr>
          <w:rFonts w:ascii="Arial" w:eastAsia="Arial" w:hAnsi="Arial" w:cs="Arial"/>
          <w:b/>
          <w:bCs/>
          <w:color w:val="000000" w:themeColor="text1"/>
          <w:lang w:val="en-US"/>
        </w:rPr>
      </w:pPr>
      <w:r w:rsidRPr="00B0328B">
        <w:rPr>
          <w:rFonts w:ascii="Arial" w:eastAsia="Arial" w:hAnsi="Arial" w:cs="Arial"/>
          <w:b/>
          <w:bCs/>
          <w:color w:val="000000" w:themeColor="text1"/>
          <w:lang w:val="en-US"/>
        </w:rPr>
        <w:t>1. Technical Expertise in Structural Engineering and Retrofit Design</w:t>
      </w:r>
    </w:p>
    <w:p w14:paraId="5E7F1190" w14:textId="77777777" w:rsidR="00B0328B" w:rsidRPr="00B0328B" w:rsidRDefault="00B0328B" w:rsidP="00442DF3">
      <w:pPr>
        <w:numPr>
          <w:ilvl w:val="0"/>
          <w:numId w:val="13"/>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Proven experience in structural assessment, safety audits, and retrofitting of public infrastructure, preferably cyclone shelters, schools, or multi-purpose disaster-resilient buildings. </w:t>
      </w:r>
    </w:p>
    <w:p w14:paraId="4BD1B30E" w14:textId="77777777" w:rsidR="00B0328B" w:rsidRPr="00B0328B" w:rsidRDefault="00B0328B" w:rsidP="00442DF3">
      <w:pPr>
        <w:numPr>
          <w:ilvl w:val="0"/>
          <w:numId w:val="13"/>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Strong knowledge of structural analysis, load-bearing systems, and retrofitting techniques suitable for hazard-prone environments (cyclones, storm surges, flooding, salinity exposure). </w:t>
      </w:r>
    </w:p>
    <w:p w14:paraId="46CEEF96" w14:textId="77777777" w:rsidR="00B0328B" w:rsidRPr="00B0328B" w:rsidRDefault="00B0328B" w:rsidP="00442DF3">
      <w:pPr>
        <w:numPr>
          <w:ilvl w:val="0"/>
          <w:numId w:val="13"/>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Demonstrated experience in preparing detailed engineering designs, AutoCAD drawings, and costed Bills of Quantities (BOQs) for infrastructure projects. </w:t>
      </w:r>
    </w:p>
    <w:p w14:paraId="0BCA1C9F" w14:textId="77777777" w:rsidR="00B0328B" w:rsidRPr="00B0328B" w:rsidRDefault="00B0328B" w:rsidP="00442DF3">
      <w:pPr>
        <w:numPr>
          <w:ilvl w:val="0"/>
          <w:numId w:val="13"/>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Familiarity with materials and construction practices suitable for coastal and climate-vulnerable contexts in Bangladesh. </w:t>
      </w:r>
    </w:p>
    <w:p w14:paraId="3EAD093F" w14:textId="77777777" w:rsidR="00B0328B" w:rsidRPr="00B0328B" w:rsidRDefault="00B0328B" w:rsidP="00B0328B">
      <w:pPr>
        <w:spacing w:line="257" w:lineRule="auto"/>
        <w:ind w:left="-20" w:right="-20"/>
        <w:jc w:val="both"/>
        <w:rPr>
          <w:rFonts w:ascii="Arial" w:eastAsia="Arial" w:hAnsi="Arial" w:cs="Arial"/>
          <w:b/>
          <w:bCs/>
          <w:color w:val="000000" w:themeColor="text1"/>
          <w:lang w:val="en-US"/>
        </w:rPr>
      </w:pPr>
      <w:r w:rsidRPr="00B0328B">
        <w:rPr>
          <w:rFonts w:ascii="Arial" w:eastAsia="Arial" w:hAnsi="Arial" w:cs="Arial"/>
          <w:b/>
          <w:bCs/>
          <w:color w:val="000000" w:themeColor="text1"/>
          <w:lang w:val="en-US"/>
        </w:rPr>
        <w:t>2. Expertise in Climate-Resilient and Disaster-Responsive Infrastructure</w:t>
      </w:r>
    </w:p>
    <w:p w14:paraId="0F489B45" w14:textId="77777777" w:rsidR="00B0328B" w:rsidRPr="00B0328B" w:rsidRDefault="00B0328B" w:rsidP="00442DF3">
      <w:pPr>
        <w:numPr>
          <w:ilvl w:val="0"/>
          <w:numId w:val="14"/>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Strong understanding of climate change adaptation (CCA) and disaster risk reduction (DRR) principles as applied to infrastructure systems. </w:t>
      </w:r>
    </w:p>
    <w:p w14:paraId="6F795053" w14:textId="77777777" w:rsidR="00B0328B" w:rsidRPr="00B0328B" w:rsidRDefault="00B0328B" w:rsidP="00442DF3">
      <w:pPr>
        <w:numPr>
          <w:ilvl w:val="0"/>
          <w:numId w:val="14"/>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lastRenderedPageBreak/>
        <w:t xml:space="preserve">Experience in integrating resilience features such as wind-resistant design, flood protection measures, safe evacuation access, and durability against salinity and extreme weather conditions. </w:t>
      </w:r>
    </w:p>
    <w:p w14:paraId="1C0B6B14" w14:textId="77777777" w:rsidR="00B0328B" w:rsidRPr="00B0328B" w:rsidRDefault="00B0328B" w:rsidP="00442DF3">
      <w:pPr>
        <w:numPr>
          <w:ilvl w:val="0"/>
          <w:numId w:val="14"/>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Knowledge of national and global frameworks, including cyclone shelter design standards, Sendai Framework priorities, and Bangladesh’s DRR policies and guidelines. </w:t>
      </w:r>
    </w:p>
    <w:p w14:paraId="0D69EA40" w14:textId="77777777" w:rsidR="00B0328B" w:rsidRPr="00B0328B" w:rsidRDefault="00B0328B" w:rsidP="00B0328B">
      <w:pPr>
        <w:spacing w:line="257" w:lineRule="auto"/>
        <w:ind w:left="-20" w:right="-20"/>
        <w:jc w:val="both"/>
        <w:rPr>
          <w:rFonts w:ascii="Arial" w:eastAsia="Arial" w:hAnsi="Arial" w:cs="Arial"/>
          <w:b/>
          <w:bCs/>
          <w:color w:val="000000" w:themeColor="text1"/>
          <w:lang w:val="en-US"/>
        </w:rPr>
      </w:pPr>
      <w:r w:rsidRPr="00B0328B">
        <w:rPr>
          <w:rFonts w:ascii="Arial" w:eastAsia="Arial" w:hAnsi="Arial" w:cs="Arial"/>
          <w:b/>
          <w:bCs/>
          <w:color w:val="000000" w:themeColor="text1"/>
          <w:lang w:val="en-US"/>
        </w:rPr>
        <w:t>3. WASH and Inclusive Infrastructure Design Competence</w:t>
      </w:r>
    </w:p>
    <w:p w14:paraId="334C45D5" w14:textId="77777777" w:rsidR="00B0328B" w:rsidRPr="00B0328B" w:rsidRDefault="00B0328B" w:rsidP="00442DF3">
      <w:pPr>
        <w:numPr>
          <w:ilvl w:val="0"/>
          <w:numId w:val="15"/>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Demonstrated experience in designing or assessing WASH facilities within public infrastructure, including water supply, sanitation, drainage, and hygiene systems. </w:t>
      </w:r>
    </w:p>
    <w:p w14:paraId="101FD925" w14:textId="77777777" w:rsidR="00B0328B" w:rsidRPr="00B0328B" w:rsidRDefault="00B0328B" w:rsidP="00442DF3">
      <w:pPr>
        <w:numPr>
          <w:ilvl w:val="0"/>
          <w:numId w:val="15"/>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Ability to integrate gender-responsive and adolescent-friendly design features, including menstrual hygiene management (MHM) considerations. </w:t>
      </w:r>
    </w:p>
    <w:p w14:paraId="30DA0EF9" w14:textId="77777777" w:rsidR="00B0328B" w:rsidRPr="00B0328B" w:rsidRDefault="00B0328B" w:rsidP="00442DF3">
      <w:pPr>
        <w:numPr>
          <w:ilvl w:val="0"/>
          <w:numId w:val="15"/>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Proven application of universal accessibility standards (e.g., ramps, handrails, disability-friendly latrines, inclusive spatial planning) in infrastructure design. </w:t>
      </w:r>
    </w:p>
    <w:p w14:paraId="36F0629A" w14:textId="77777777" w:rsidR="00B0328B" w:rsidRPr="00B0328B" w:rsidRDefault="00B0328B" w:rsidP="00B0328B">
      <w:pPr>
        <w:spacing w:line="257" w:lineRule="auto"/>
        <w:ind w:left="-20" w:right="-20"/>
        <w:jc w:val="both"/>
        <w:rPr>
          <w:rFonts w:ascii="Arial" w:eastAsia="Arial" w:hAnsi="Arial" w:cs="Arial"/>
          <w:b/>
          <w:bCs/>
          <w:color w:val="000000" w:themeColor="text1"/>
          <w:lang w:val="en-US"/>
        </w:rPr>
      </w:pPr>
      <w:r w:rsidRPr="00B0328B">
        <w:rPr>
          <w:rFonts w:ascii="Arial" w:eastAsia="Arial" w:hAnsi="Arial" w:cs="Arial"/>
          <w:b/>
          <w:bCs/>
          <w:color w:val="000000" w:themeColor="text1"/>
          <w:lang w:val="en-US"/>
        </w:rPr>
        <w:t>4. Assessment Methodology and Analytical Capacity</w:t>
      </w:r>
    </w:p>
    <w:p w14:paraId="3F0389CF" w14:textId="77777777" w:rsidR="00B0328B" w:rsidRPr="00B0328B" w:rsidRDefault="00B0328B" w:rsidP="00442DF3">
      <w:pPr>
        <w:numPr>
          <w:ilvl w:val="0"/>
          <w:numId w:val="16"/>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Demonstrated ability to conduct rapid but rigorous field-based infrastructure assessments using structured tools, checklists, and typology-based approaches. </w:t>
      </w:r>
    </w:p>
    <w:p w14:paraId="05CA9834" w14:textId="77777777" w:rsidR="00B0328B" w:rsidRPr="00B0328B" w:rsidRDefault="00B0328B" w:rsidP="00442DF3">
      <w:pPr>
        <w:numPr>
          <w:ilvl w:val="0"/>
          <w:numId w:val="16"/>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Experience in condition assessment, risk categorization, and prioritization of infrastructure investments. </w:t>
      </w:r>
    </w:p>
    <w:p w14:paraId="483DB9BD" w14:textId="77777777" w:rsidR="00B0328B" w:rsidRPr="00B0328B" w:rsidRDefault="00B0328B" w:rsidP="00442DF3">
      <w:pPr>
        <w:numPr>
          <w:ilvl w:val="0"/>
          <w:numId w:val="16"/>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Strong analytical capacity to translate assessment findings into practical, site-specific, and scalable design solutions. </w:t>
      </w:r>
    </w:p>
    <w:p w14:paraId="666EBFC2" w14:textId="77777777" w:rsidR="00B0328B" w:rsidRPr="00B0328B" w:rsidRDefault="00B0328B" w:rsidP="00B0328B">
      <w:pPr>
        <w:spacing w:line="257" w:lineRule="auto"/>
        <w:ind w:left="-20" w:right="-20"/>
        <w:jc w:val="both"/>
        <w:rPr>
          <w:rFonts w:ascii="Arial" w:eastAsia="Arial" w:hAnsi="Arial" w:cs="Arial"/>
          <w:b/>
          <w:bCs/>
          <w:color w:val="000000" w:themeColor="text1"/>
          <w:lang w:val="en-US"/>
        </w:rPr>
      </w:pPr>
      <w:r w:rsidRPr="00B0328B">
        <w:rPr>
          <w:rFonts w:ascii="Arial" w:eastAsia="Arial" w:hAnsi="Arial" w:cs="Arial"/>
          <w:b/>
          <w:bCs/>
          <w:color w:val="000000" w:themeColor="text1"/>
          <w:lang w:val="en-US"/>
        </w:rPr>
        <w:t>5. Experience in Multi-Site Field Engagement and Coordination</w:t>
      </w:r>
    </w:p>
    <w:p w14:paraId="41BF5490" w14:textId="77777777" w:rsidR="00B0328B" w:rsidRPr="00B0328B" w:rsidRDefault="00B0328B" w:rsidP="00442DF3">
      <w:pPr>
        <w:numPr>
          <w:ilvl w:val="0"/>
          <w:numId w:val="17"/>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Proven track record of conducting field assessments across multiple locations within tight timelines. </w:t>
      </w:r>
    </w:p>
    <w:p w14:paraId="641BF60C" w14:textId="77777777" w:rsidR="00B0328B" w:rsidRPr="00B0328B" w:rsidRDefault="00B0328B" w:rsidP="00442DF3">
      <w:pPr>
        <w:numPr>
          <w:ilvl w:val="0"/>
          <w:numId w:val="17"/>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Experience in coordinating with local government institutions (e.g., LGED, DDM, Union Parishads), community stakeholders, and facility management committees. </w:t>
      </w:r>
    </w:p>
    <w:p w14:paraId="1FBB0D1E" w14:textId="77777777" w:rsidR="00B0328B" w:rsidRPr="00B0328B" w:rsidRDefault="00B0328B" w:rsidP="00442DF3">
      <w:pPr>
        <w:numPr>
          <w:ilvl w:val="0"/>
          <w:numId w:val="17"/>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Ability to manage logistics, field teams, and data collection processes efficiently while ensuring quality and consistency. </w:t>
      </w:r>
    </w:p>
    <w:p w14:paraId="358CB8E8" w14:textId="77777777" w:rsidR="00B0328B" w:rsidRPr="00B0328B" w:rsidRDefault="00B0328B" w:rsidP="00B0328B">
      <w:pPr>
        <w:spacing w:line="257" w:lineRule="auto"/>
        <w:ind w:left="-20" w:right="-20"/>
        <w:jc w:val="both"/>
        <w:rPr>
          <w:rFonts w:ascii="Arial" w:eastAsia="Arial" w:hAnsi="Arial" w:cs="Arial"/>
          <w:b/>
          <w:bCs/>
          <w:color w:val="000000" w:themeColor="text1"/>
          <w:lang w:val="en-US"/>
        </w:rPr>
      </w:pPr>
      <w:r w:rsidRPr="00B0328B">
        <w:rPr>
          <w:rFonts w:ascii="Arial" w:eastAsia="Arial" w:hAnsi="Arial" w:cs="Arial"/>
          <w:b/>
          <w:bCs/>
          <w:color w:val="000000" w:themeColor="text1"/>
          <w:lang w:val="en-US"/>
        </w:rPr>
        <w:t>6. Compliance with National Standards and Regulatory Frameworks</w:t>
      </w:r>
    </w:p>
    <w:p w14:paraId="729E70B9" w14:textId="77777777" w:rsidR="00B0328B" w:rsidRPr="00B0328B" w:rsidRDefault="00B0328B" w:rsidP="00442DF3">
      <w:pPr>
        <w:numPr>
          <w:ilvl w:val="0"/>
          <w:numId w:val="18"/>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Strong familiarity with the Bangladesh National Building Code (BNBC), cyclone shelter standards, and relevant government engineering guidelines. </w:t>
      </w:r>
    </w:p>
    <w:p w14:paraId="43575E3F" w14:textId="77777777" w:rsidR="00B0328B" w:rsidRPr="00B0328B" w:rsidRDefault="00B0328B" w:rsidP="00442DF3">
      <w:pPr>
        <w:numPr>
          <w:ilvl w:val="0"/>
          <w:numId w:val="18"/>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 xml:space="preserve">Experience in ensuring compliance with safety, environmental, and construction regulations applicable to public infrastructure. </w:t>
      </w:r>
    </w:p>
    <w:p w14:paraId="41A9F359" w14:textId="77777777" w:rsidR="00B0328B" w:rsidRPr="00B0328B" w:rsidRDefault="00B0328B" w:rsidP="00B0328B">
      <w:pPr>
        <w:spacing w:line="257" w:lineRule="auto"/>
        <w:ind w:left="-20" w:right="-20"/>
        <w:jc w:val="both"/>
        <w:rPr>
          <w:rFonts w:ascii="Arial" w:eastAsia="Arial" w:hAnsi="Arial" w:cs="Arial"/>
          <w:b/>
          <w:bCs/>
          <w:color w:val="000000" w:themeColor="text1"/>
          <w:lang w:val="en-US"/>
        </w:rPr>
      </w:pPr>
      <w:r w:rsidRPr="00B0328B">
        <w:rPr>
          <w:rFonts w:ascii="Arial" w:eastAsia="Arial" w:hAnsi="Arial" w:cs="Arial"/>
          <w:b/>
          <w:bCs/>
          <w:color w:val="000000" w:themeColor="text1"/>
          <w:lang w:val="en-US"/>
        </w:rPr>
        <w:t>7. Communication, Documentation, and Reporting Skills</w:t>
      </w:r>
    </w:p>
    <w:p w14:paraId="2FE97839" w14:textId="77777777" w:rsidR="00B0328B" w:rsidRPr="00B0328B" w:rsidRDefault="4A6011E8" w:rsidP="00C672DA">
      <w:pPr>
        <w:numPr>
          <w:ilvl w:val="0"/>
          <w:numId w:val="19"/>
        </w:numPr>
        <w:spacing w:after="0" w:line="257" w:lineRule="auto"/>
        <w:ind w:right="-20"/>
        <w:jc w:val="both"/>
        <w:rPr>
          <w:rFonts w:ascii="Arial" w:eastAsia="Arial" w:hAnsi="Arial" w:cs="Arial"/>
          <w:color w:val="000000" w:themeColor="text1"/>
          <w:lang w:val="en-US"/>
        </w:rPr>
      </w:pPr>
      <w:r w:rsidRPr="4A6011E8">
        <w:rPr>
          <w:rFonts w:ascii="Arial" w:eastAsia="Arial" w:hAnsi="Arial" w:cs="Arial"/>
          <w:color w:val="000000" w:themeColor="text1"/>
          <w:lang w:val="en-US"/>
        </w:rPr>
        <w:t xml:space="preserve">Strong technical writing skills with the ability to produce clear, structured, and actionable reports. </w:t>
      </w:r>
    </w:p>
    <w:p w14:paraId="2AB5E2D9" w14:textId="77777777" w:rsidR="00B0328B" w:rsidRPr="00B0328B" w:rsidRDefault="4A6011E8" w:rsidP="00C672DA">
      <w:pPr>
        <w:numPr>
          <w:ilvl w:val="0"/>
          <w:numId w:val="19"/>
        </w:numPr>
        <w:spacing w:after="0" w:line="257" w:lineRule="auto"/>
        <w:ind w:right="-20"/>
        <w:jc w:val="both"/>
        <w:rPr>
          <w:rFonts w:ascii="Arial" w:eastAsia="Arial" w:hAnsi="Arial" w:cs="Arial"/>
          <w:color w:val="000000" w:themeColor="text1"/>
          <w:lang w:val="en-US"/>
        </w:rPr>
      </w:pPr>
      <w:r w:rsidRPr="4A6011E8">
        <w:rPr>
          <w:rFonts w:ascii="Arial" w:eastAsia="Arial" w:hAnsi="Arial" w:cs="Arial"/>
          <w:color w:val="000000" w:themeColor="text1"/>
          <w:lang w:val="en-US"/>
        </w:rPr>
        <w:t xml:space="preserve">Capacity to present complex engineering concepts through simplified visuals, diagrams, and design narratives suitable for non-technical stakeholders. </w:t>
      </w:r>
    </w:p>
    <w:p w14:paraId="60386EA5" w14:textId="7C9F6FEF" w:rsidR="00B0328B" w:rsidRPr="005C77E8" w:rsidRDefault="00B0328B" w:rsidP="00442DF3">
      <w:pPr>
        <w:numPr>
          <w:ilvl w:val="0"/>
          <w:numId w:val="19"/>
        </w:numPr>
        <w:spacing w:line="257" w:lineRule="auto"/>
        <w:ind w:right="-20"/>
        <w:jc w:val="both"/>
        <w:rPr>
          <w:rFonts w:ascii="Arial" w:eastAsia="Arial" w:hAnsi="Arial" w:cs="Arial"/>
          <w:color w:val="000000" w:themeColor="text1"/>
          <w:lang w:val="en-US"/>
        </w:rPr>
      </w:pPr>
      <w:r w:rsidRPr="00B0328B">
        <w:rPr>
          <w:rFonts w:ascii="Arial" w:eastAsia="Arial" w:hAnsi="Arial" w:cs="Arial"/>
          <w:color w:val="000000" w:themeColor="text1"/>
          <w:lang w:val="en-US"/>
        </w:rPr>
        <w:t>Experience in preparing comprehensive documentation, including photographic evidence, site sketches, drawings, and structured assessment reports.</w:t>
      </w:r>
    </w:p>
    <w:p w14:paraId="2E1D467B" w14:textId="70984F4A" w:rsidR="000D5497" w:rsidRPr="004230B3" w:rsidRDefault="00A748DE" w:rsidP="005F6BFA">
      <w:pPr>
        <w:spacing w:line="240" w:lineRule="auto"/>
        <w:jc w:val="both"/>
        <w:rPr>
          <w:rFonts w:ascii="Arial" w:eastAsiaTheme="minorEastAsia" w:hAnsi="Arial" w:cs="Arial"/>
          <w:b/>
          <w:bCs/>
          <w:color w:val="FF339A"/>
          <w:sz w:val="24"/>
          <w:szCs w:val="24"/>
        </w:rPr>
      </w:pPr>
      <w:r>
        <w:rPr>
          <w:rFonts w:ascii="Arial" w:eastAsiaTheme="minorEastAsia" w:hAnsi="Arial" w:cs="Arial"/>
          <w:b/>
          <w:bCs/>
          <w:color w:val="FF339A"/>
          <w:sz w:val="24"/>
          <w:szCs w:val="24"/>
        </w:rPr>
        <w:lastRenderedPageBreak/>
        <w:t>7</w:t>
      </w:r>
      <w:r w:rsidR="63ECE295" w:rsidRPr="004230B3">
        <w:rPr>
          <w:rFonts w:ascii="Arial" w:eastAsiaTheme="minorEastAsia" w:hAnsi="Arial" w:cs="Arial"/>
          <w:b/>
          <w:bCs/>
          <w:color w:val="FF339A"/>
          <w:sz w:val="24"/>
          <w:szCs w:val="24"/>
        </w:rPr>
        <w:t>. Application Process</w:t>
      </w:r>
    </w:p>
    <w:p w14:paraId="0EACC0FD" w14:textId="3D8575AE" w:rsidR="000E7392" w:rsidRDefault="4A6011E8" w:rsidP="000E7392">
      <w:pPr>
        <w:spacing w:beforeAutospacing="1" w:afterAutospacing="1" w:line="240" w:lineRule="auto"/>
        <w:jc w:val="both"/>
        <w:rPr>
          <w:rFonts w:ascii="Arial" w:eastAsia="Arial" w:hAnsi="Arial" w:cs="Arial"/>
          <w:color w:val="000000" w:themeColor="text1"/>
        </w:rPr>
      </w:pPr>
      <w:r w:rsidRPr="4A6011E8">
        <w:rPr>
          <w:rFonts w:ascii="Arial" w:eastAsia="Arial" w:hAnsi="Arial" w:cs="Arial"/>
          <w:color w:val="000000" w:themeColor="text1"/>
        </w:rPr>
        <w:t xml:space="preserve">Please submit the proposal, along with the CVs of the lead consultant and other experts (as applicable), three relevant work samples, and three references (including one from an INGO) electronically to the specified email address: </w:t>
      </w:r>
      <w:hyperlink r:id="rId11" w:history="1">
        <w:r w:rsidRPr="4A6011E8">
          <w:rPr>
            <w:rStyle w:val="Hyperlink"/>
            <w:rFonts w:ascii="Arial" w:eastAsia="Arial" w:hAnsi="Arial" w:cs="Arial"/>
            <w:color w:val="0563C1"/>
          </w:rPr>
          <w:t>planbd.consultant.hiring@plan-international.org</w:t>
        </w:r>
      </w:hyperlink>
      <w:r w:rsidRPr="4A6011E8">
        <w:rPr>
          <w:rFonts w:ascii="Arial" w:eastAsia="Arial" w:hAnsi="Arial" w:cs="Arial"/>
          <w:color w:val="000000" w:themeColor="text1"/>
        </w:rPr>
        <w:t xml:space="preserve"> </w:t>
      </w:r>
      <w:r w:rsidR="000E7392">
        <w:rPr>
          <w:rFonts w:ascii="Arial" w:eastAsia="Arial" w:hAnsi="Arial" w:cs="Arial"/>
          <w:color w:val="000000" w:themeColor="text1"/>
        </w:rPr>
        <w:t>with the title</w:t>
      </w:r>
      <w:r w:rsidRPr="4A6011E8">
        <w:rPr>
          <w:rFonts w:ascii="Arial" w:eastAsia="Arial" w:hAnsi="Arial" w:cs="Arial"/>
          <w:color w:val="000000" w:themeColor="text1"/>
        </w:rPr>
        <w:t xml:space="preserve">: </w:t>
      </w:r>
      <w:r w:rsidRPr="4A6011E8">
        <w:rPr>
          <w:rFonts w:ascii="Arial" w:eastAsia="Arial" w:hAnsi="Arial" w:cs="Arial"/>
          <w:b/>
          <w:bCs/>
          <w:color w:val="000000" w:themeColor="text1"/>
        </w:rPr>
        <w:t>“</w:t>
      </w:r>
      <w:r w:rsidR="00701091">
        <w:rPr>
          <w:rFonts w:ascii="Arial" w:eastAsia="Arial" w:hAnsi="Arial" w:cs="Arial"/>
          <w:b/>
          <w:bCs/>
          <w:color w:val="000000" w:themeColor="text1"/>
        </w:rPr>
        <w:t xml:space="preserve">Proposals for </w:t>
      </w:r>
      <w:r w:rsidRPr="4A6011E8">
        <w:rPr>
          <w:rFonts w:ascii="Arial" w:eastAsia="Arial" w:hAnsi="Arial" w:cs="Arial"/>
          <w:b/>
          <w:bCs/>
          <w:color w:val="000000" w:themeColor="text1"/>
        </w:rPr>
        <w:t>Assessment and Climate-Resilient Retrofit Design of Cyclone Shelters</w:t>
      </w:r>
      <w:r w:rsidR="000E7392">
        <w:rPr>
          <w:rFonts w:ascii="Arial" w:eastAsia="Arial" w:hAnsi="Arial" w:cs="Arial"/>
          <w:b/>
          <w:bCs/>
          <w:color w:val="000000" w:themeColor="text1"/>
        </w:rPr>
        <w:t xml:space="preserve"> </w:t>
      </w:r>
      <w:r w:rsidR="000E7392">
        <w:rPr>
          <w:rFonts w:ascii="Arial" w:eastAsia="Arial" w:hAnsi="Arial" w:cs="Arial"/>
          <w:color w:val="000000" w:themeColor="text1"/>
        </w:rPr>
        <w:t>as s</w:t>
      </w:r>
      <w:r w:rsidR="000E7392" w:rsidRPr="4A6011E8">
        <w:rPr>
          <w:rFonts w:ascii="Arial" w:eastAsia="Arial" w:hAnsi="Arial" w:cs="Arial"/>
          <w:color w:val="000000" w:themeColor="text1"/>
        </w:rPr>
        <w:t>ubject line</w:t>
      </w:r>
      <w:r w:rsidR="000E7392">
        <w:rPr>
          <w:rFonts w:ascii="Arial" w:eastAsia="Arial" w:hAnsi="Arial" w:cs="Arial"/>
          <w:color w:val="000000" w:themeColor="text1"/>
        </w:rPr>
        <w:t xml:space="preserve">. </w:t>
      </w:r>
      <w:r w:rsidRPr="4A6011E8">
        <w:rPr>
          <w:rFonts w:ascii="Arial" w:eastAsia="Arial" w:hAnsi="Arial" w:cs="Arial"/>
          <w:color w:val="000000" w:themeColor="text1"/>
        </w:rPr>
        <w:t xml:space="preserve"> </w:t>
      </w:r>
      <w:r w:rsidR="000E7392" w:rsidRPr="000E7392">
        <w:rPr>
          <w:rFonts w:ascii="Arial" w:eastAsia="Arial" w:hAnsi="Arial" w:cs="Arial"/>
          <w:color w:val="000000" w:themeColor="text1"/>
        </w:rPr>
        <w:t>The proposals should be submitted in pdf format</w:t>
      </w:r>
    </w:p>
    <w:p w14:paraId="0943F3BD" w14:textId="02DA604B" w:rsidR="000E7392" w:rsidRPr="000E7392" w:rsidRDefault="000E7392" w:rsidP="000E7392">
      <w:pPr>
        <w:spacing w:beforeAutospacing="1" w:afterAutospacing="1" w:line="240" w:lineRule="auto"/>
        <w:jc w:val="both"/>
        <w:rPr>
          <w:rFonts w:ascii="Arial" w:eastAsia="Arial" w:hAnsi="Arial" w:cs="Arial"/>
          <w:color w:val="000000" w:themeColor="text1"/>
        </w:rPr>
      </w:pPr>
      <w:r w:rsidRPr="000E7392">
        <w:rPr>
          <w:rFonts w:ascii="Arial" w:eastAsia="Arial" w:hAnsi="Arial" w:cs="Arial"/>
          <w:color w:val="000000" w:themeColor="text1"/>
        </w:rPr>
        <w:t xml:space="preserve">Proposal submitted to any other email account except this and in hard copy will be treated as disqualified. </w:t>
      </w:r>
    </w:p>
    <w:p w14:paraId="0EEA401A" w14:textId="3720D421" w:rsidR="000E7392" w:rsidRPr="000E7392" w:rsidRDefault="000E7392" w:rsidP="000E7392">
      <w:pPr>
        <w:spacing w:after="120"/>
        <w:jc w:val="both"/>
        <w:rPr>
          <w:rFonts w:ascii="Arial" w:eastAsia="Arial" w:hAnsi="Arial" w:cs="Arial"/>
          <w:color w:val="000000" w:themeColor="text1"/>
        </w:rPr>
      </w:pPr>
      <w:r w:rsidRPr="000E7392">
        <w:rPr>
          <w:rFonts w:ascii="Arial" w:eastAsia="Arial" w:hAnsi="Arial" w:cs="Arial"/>
          <w:color w:val="000000" w:themeColor="text1"/>
        </w:rPr>
        <w:t xml:space="preserve">Submissions after the deadline </w:t>
      </w:r>
      <w:r w:rsidRPr="000E7392">
        <w:rPr>
          <w:rFonts w:ascii="Arial" w:eastAsia="Arial" w:hAnsi="Arial" w:cs="Arial"/>
          <w:b/>
          <w:color w:val="000000" w:themeColor="text1"/>
        </w:rPr>
        <w:t xml:space="preserve">04 </w:t>
      </w:r>
      <w:r w:rsidRPr="000E7392">
        <w:rPr>
          <w:rFonts w:ascii="Arial" w:eastAsia="Arial" w:hAnsi="Arial" w:cs="Arial"/>
          <w:b/>
          <w:color w:val="000000" w:themeColor="text1"/>
        </w:rPr>
        <w:t>May</w:t>
      </w:r>
      <w:r w:rsidRPr="000E7392">
        <w:rPr>
          <w:rFonts w:ascii="Arial" w:eastAsia="Arial" w:hAnsi="Arial" w:cs="Arial"/>
          <w:b/>
          <w:color w:val="000000" w:themeColor="text1"/>
        </w:rPr>
        <w:t xml:space="preserve"> 2026</w:t>
      </w:r>
      <w:r w:rsidRPr="000E7392">
        <w:rPr>
          <w:rFonts w:ascii="Arial" w:eastAsia="Arial" w:hAnsi="Arial" w:cs="Arial"/>
          <w:color w:val="000000" w:themeColor="text1"/>
        </w:rPr>
        <w:t xml:space="preserve"> will be treated as disqualified. </w:t>
      </w:r>
    </w:p>
    <w:p w14:paraId="69250DA3" w14:textId="2B282771" w:rsidR="00402D85" w:rsidRPr="00401575" w:rsidRDefault="003351BB" w:rsidP="5676CA76">
      <w:pPr>
        <w:spacing w:before="100" w:beforeAutospacing="1" w:after="100" w:afterAutospacing="1" w:line="240" w:lineRule="auto"/>
        <w:jc w:val="both"/>
        <w:rPr>
          <w:rFonts w:ascii="Arial" w:eastAsia="Arial" w:hAnsi="Arial" w:cs="Arial"/>
          <w:color w:val="000000" w:themeColor="text1"/>
        </w:rPr>
      </w:pPr>
      <w:r w:rsidRPr="5676CA76">
        <w:rPr>
          <w:rFonts w:ascii="Arial" w:eastAsia="Arial" w:hAnsi="Arial" w:cs="Arial"/>
          <w:b/>
          <w:bCs/>
          <w:color w:val="000000" w:themeColor="text1"/>
          <w:u w:val="single"/>
        </w:rPr>
        <w:t>Preparation of proposal:</w:t>
      </w:r>
      <w:r w:rsidRPr="5676CA76">
        <w:rPr>
          <w:rFonts w:ascii="Arial" w:eastAsia="Arial" w:hAnsi="Arial" w:cs="Arial"/>
          <w:color w:val="000000" w:themeColor="text1"/>
        </w:rPr>
        <w:t xml:space="preserve"> The proposal should be divided into </w:t>
      </w:r>
      <w:r w:rsidRPr="5676CA76">
        <w:rPr>
          <w:rFonts w:ascii="Arial" w:eastAsia="Arial" w:hAnsi="Arial" w:cs="Arial"/>
          <w:b/>
          <w:bCs/>
          <w:color w:val="000000" w:themeColor="text1"/>
        </w:rPr>
        <w:t>two parts</w:t>
      </w:r>
      <w:r w:rsidRPr="5676CA76">
        <w:rPr>
          <w:rFonts w:ascii="Arial" w:eastAsia="Arial" w:hAnsi="Arial" w:cs="Arial"/>
          <w:color w:val="000000" w:themeColor="text1"/>
        </w:rPr>
        <w:t xml:space="preserve">: i) technical; and ii) </w:t>
      </w:r>
      <w:r w:rsidR="18C9A3F4" w:rsidRPr="5676CA76">
        <w:rPr>
          <w:rFonts w:ascii="Arial" w:eastAsia="Arial" w:hAnsi="Arial" w:cs="Arial"/>
          <w:color w:val="000000" w:themeColor="text1"/>
        </w:rPr>
        <w:t>financial and</w:t>
      </w:r>
      <w:r w:rsidRPr="5676CA76">
        <w:rPr>
          <w:rFonts w:ascii="Arial" w:eastAsia="Arial" w:hAnsi="Arial" w:cs="Arial"/>
          <w:color w:val="000000" w:themeColor="text1"/>
        </w:rPr>
        <w:t xml:space="preserve"> submitted in two </w:t>
      </w:r>
      <w:r w:rsidRPr="5676CA76">
        <w:rPr>
          <w:rFonts w:ascii="Arial" w:eastAsia="Arial" w:hAnsi="Arial" w:cs="Arial"/>
          <w:b/>
          <w:bCs/>
          <w:color w:val="000000" w:themeColor="text1"/>
        </w:rPr>
        <w:t>separate</w:t>
      </w:r>
      <w:r w:rsidRPr="5676CA76">
        <w:rPr>
          <w:rFonts w:ascii="Arial" w:eastAsia="Arial" w:hAnsi="Arial" w:cs="Arial"/>
          <w:color w:val="000000" w:themeColor="text1"/>
        </w:rPr>
        <w:t xml:space="preserve"> folders</w:t>
      </w:r>
      <w:r w:rsidR="00402D85" w:rsidRPr="5676CA76">
        <w:rPr>
          <w:rFonts w:ascii="Arial" w:eastAsia="Arial" w:hAnsi="Arial" w:cs="Arial"/>
          <w:color w:val="000000" w:themeColor="text1"/>
        </w:rPr>
        <w:t>.</w:t>
      </w:r>
    </w:p>
    <w:p w14:paraId="0ED2A7BF" w14:textId="3E7DE1E8" w:rsidR="5676CA76" w:rsidRDefault="00B9717D" w:rsidP="00401575">
      <w:pPr>
        <w:spacing w:before="100" w:beforeAutospacing="1" w:after="100" w:afterAutospacing="1" w:line="240" w:lineRule="auto"/>
        <w:jc w:val="both"/>
        <w:rPr>
          <w:rFonts w:ascii="Arial" w:eastAsia="Arial" w:hAnsi="Arial" w:cs="Arial"/>
          <w:color w:val="000000" w:themeColor="text1"/>
        </w:rPr>
      </w:pPr>
      <w:r w:rsidRPr="5676CA76">
        <w:rPr>
          <w:rFonts w:ascii="Arial" w:eastAsia="Arial" w:hAnsi="Arial" w:cs="Arial"/>
          <w:b/>
          <w:bCs/>
          <w:color w:val="000000" w:themeColor="text1"/>
        </w:rPr>
        <w:t xml:space="preserve">i) </w:t>
      </w:r>
      <w:r w:rsidR="003351BB" w:rsidRPr="5676CA76">
        <w:rPr>
          <w:rFonts w:ascii="Arial" w:eastAsia="Arial" w:hAnsi="Arial" w:cs="Arial"/>
          <w:b/>
          <w:bCs/>
          <w:color w:val="000000" w:themeColor="text1"/>
        </w:rPr>
        <w:t>Outline of the technical proposal:</w:t>
      </w:r>
      <w:r w:rsidR="003351BB" w:rsidRPr="5676CA76">
        <w:rPr>
          <w:rFonts w:ascii="Arial" w:eastAsia="Arial" w:hAnsi="Arial" w:cs="Arial"/>
          <w:color w:val="000000" w:themeColor="text1"/>
        </w:rPr>
        <w:t xml:space="preserve"> </w:t>
      </w:r>
      <w:r w:rsidR="00402D85" w:rsidRPr="5676CA76">
        <w:rPr>
          <w:rFonts w:ascii="Arial" w:eastAsia="Arial" w:hAnsi="Arial" w:cs="Arial"/>
          <w:color w:val="000000" w:themeColor="text1"/>
        </w:rPr>
        <w:t xml:space="preserve">The technical part of the proposal should not exceed </w:t>
      </w:r>
      <w:r w:rsidR="00402D85" w:rsidRPr="5676CA76">
        <w:rPr>
          <w:rFonts w:ascii="Arial" w:eastAsia="Arial" w:hAnsi="Arial" w:cs="Arial"/>
          <w:b/>
          <w:bCs/>
          <w:color w:val="000000" w:themeColor="text1"/>
        </w:rPr>
        <w:t>15 pages</w:t>
      </w:r>
      <w:r w:rsidR="00402D85" w:rsidRPr="5676CA76">
        <w:rPr>
          <w:rFonts w:ascii="Arial" w:eastAsia="Arial" w:hAnsi="Arial" w:cs="Arial"/>
          <w:color w:val="000000" w:themeColor="text1"/>
        </w:rPr>
        <w:t xml:space="preserve"> and </w:t>
      </w:r>
      <w:r w:rsidR="00402D85" w:rsidRPr="5676CA76">
        <w:rPr>
          <w:rFonts w:ascii="Arial" w:eastAsia="Arial" w:hAnsi="Arial" w:cs="Arial"/>
          <w:b/>
          <w:bCs/>
          <w:color w:val="000000" w:themeColor="text1"/>
        </w:rPr>
        <w:t>MUST</w:t>
      </w:r>
      <w:r w:rsidR="00402D85" w:rsidRPr="5676CA76">
        <w:rPr>
          <w:rFonts w:ascii="Arial" w:eastAsia="Arial" w:hAnsi="Arial" w:cs="Arial"/>
          <w:color w:val="000000" w:themeColor="text1"/>
        </w:rPr>
        <w:t xml:space="preserve"> include the following elements:</w:t>
      </w:r>
    </w:p>
    <w:p w14:paraId="1A87B0EA" w14:textId="77777777" w:rsidR="00402D85" w:rsidRPr="00402D85" w:rsidRDefault="00402D85" w:rsidP="00442DF3">
      <w:pPr>
        <w:numPr>
          <w:ilvl w:val="0"/>
          <w:numId w:val="2"/>
        </w:numPr>
        <w:spacing w:before="100" w:beforeAutospacing="1" w:after="100" w:afterAutospacing="1" w:line="240" w:lineRule="auto"/>
        <w:jc w:val="both"/>
        <w:rPr>
          <w:rFonts w:ascii="Arial" w:eastAsia="Arial" w:hAnsi="Arial" w:cs="Arial"/>
          <w:color w:val="000000" w:themeColor="text1"/>
        </w:rPr>
      </w:pPr>
      <w:r w:rsidRPr="00402D85">
        <w:rPr>
          <w:rFonts w:ascii="Arial" w:eastAsia="Arial" w:hAnsi="Arial" w:cs="Arial"/>
          <w:color w:val="000000" w:themeColor="text1"/>
        </w:rPr>
        <w:t>A detailed methodology and timeframe, including dates for the submission of the inception report, final deliverables, and a detailed working schedule.</w:t>
      </w:r>
    </w:p>
    <w:p w14:paraId="42890807" w14:textId="77777777" w:rsidR="00402D85" w:rsidRDefault="00402D85" w:rsidP="00442DF3">
      <w:pPr>
        <w:numPr>
          <w:ilvl w:val="0"/>
          <w:numId w:val="2"/>
        </w:numPr>
        <w:spacing w:before="100" w:beforeAutospacing="1" w:after="100" w:afterAutospacing="1" w:line="240" w:lineRule="auto"/>
        <w:jc w:val="both"/>
        <w:rPr>
          <w:rFonts w:ascii="Arial" w:eastAsia="Arial" w:hAnsi="Arial" w:cs="Arial"/>
          <w:color w:val="000000" w:themeColor="text1"/>
        </w:rPr>
      </w:pPr>
      <w:r w:rsidRPr="00402D85">
        <w:rPr>
          <w:rFonts w:ascii="Arial" w:eastAsia="Arial" w:hAnsi="Arial" w:cs="Arial"/>
          <w:color w:val="000000" w:themeColor="text1"/>
        </w:rPr>
        <w:t>A summary of experience in conducting similar projects.</w:t>
      </w:r>
    </w:p>
    <w:p w14:paraId="03034E55" w14:textId="77777777" w:rsidR="00402D85" w:rsidRDefault="00402D85" w:rsidP="00442DF3">
      <w:pPr>
        <w:numPr>
          <w:ilvl w:val="0"/>
          <w:numId w:val="2"/>
        </w:numPr>
        <w:spacing w:before="100" w:beforeAutospacing="1" w:after="100" w:afterAutospacing="1" w:line="240" w:lineRule="auto"/>
        <w:jc w:val="both"/>
        <w:rPr>
          <w:rFonts w:ascii="Arial" w:eastAsia="Arial" w:hAnsi="Arial" w:cs="Arial"/>
          <w:color w:val="000000" w:themeColor="text1"/>
        </w:rPr>
      </w:pPr>
      <w:r w:rsidRPr="00402D85">
        <w:rPr>
          <w:rFonts w:ascii="Arial" w:eastAsia="Arial" w:hAnsi="Arial" w:cs="Arial"/>
          <w:color w:val="000000" w:themeColor="text1"/>
        </w:rPr>
        <w:t xml:space="preserve">CVs of the </w:t>
      </w:r>
      <w:r>
        <w:rPr>
          <w:rFonts w:ascii="Arial" w:eastAsia="Arial" w:hAnsi="Arial" w:cs="Arial"/>
          <w:color w:val="000000" w:themeColor="text1"/>
        </w:rPr>
        <w:t>T</w:t>
      </w:r>
      <w:r w:rsidRPr="00402D85">
        <w:rPr>
          <w:rFonts w:ascii="Arial" w:eastAsia="Arial" w:hAnsi="Arial" w:cs="Arial"/>
          <w:color w:val="000000" w:themeColor="text1"/>
        </w:rPr>
        <w:t>eam Leader and key team members, highlighting relevant experience to carry out the scoping study</w:t>
      </w:r>
      <w:r>
        <w:rPr>
          <w:rFonts w:ascii="Arial" w:eastAsia="Arial" w:hAnsi="Arial" w:cs="Arial"/>
          <w:color w:val="000000" w:themeColor="text1"/>
        </w:rPr>
        <w:t xml:space="preserve"> as annexure</w:t>
      </w:r>
      <w:r w:rsidRPr="00402D85">
        <w:rPr>
          <w:rFonts w:ascii="Arial" w:eastAsia="Arial" w:hAnsi="Arial" w:cs="Arial"/>
          <w:color w:val="000000" w:themeColor="text1"/>
        </w:rPr>
        <w:t>.</w:t>
      </w:r>
    </w:p>
    <w:p w14:paraId="6186035B" w14:textId="1F58BF93" w:rsidR="00402D85" w:rsidRDefault="00402D85" w:rsidP="00442DF3">
      <w:pPr>
        <w:numPr>
          <w:ilvl w:val="0"/>
          <w:numId w:val="2"/>
        </w:numPr>
        <w:spacing w:before="100" w:beforeAutospacing="1" w:after="100" w:afterAutospacing="1" w:line="240" w:lineRule="auto"/>
        <w:jc w:val="both"/>
        <w:rPr>
          <w:rFonts w:ascii="Arial" w:eastAsia="Arial" w:hAnsi="Arial" w:cs="Arial"/>
          <w:color w:val="000000" w:themeColor="text1"/>
        </w:rPr>
      </w:pPr>
      <w:r w:rsidRPr="5676CA76">
        <w:rPr>
          <w:rFonts w:ascii="Arial" w:eastAsia="Arial" w:hAnsi="Arial" w:cs="Arial"/>
          <w:color w:val="000000" w:themeColor="text1"/>
        </w:rPr>
        <w:t xml:space="preserve">The proposal should also include </w:t>
      </w:r>
      <w:r w:rsidR="0C9E2EE1" w:rsidRPr="5676CA76">
        <w:rPr>
          <w:rFonts w:ascii="Arial" w:eastAsia="Arial" w:hAnsi="Arial" w:cs="Arial"/>
          <w:color w:val="000000" w:themeColor="text1"/>
        </w:rPr>
        <w:t>a summary</w:t>
      </w:r>
      <w:r w:rsidRPr="5676CA76">
        <w:rPr>
          <w:rFonts w:ascii="Arial" w:eastAsia="Arial" w:hAnsi="Arial" w:cs="Arial"/>
          <w:color w:val="000000" w:themeColor="text1"/>
        </w:rPr>
        <w:t xml:space="preserve"> of the technical experts and Team Leader’s experience and outline how it aligns with the scope of work.</w:t>
      </w:r>
    </w:p>
    <w:p w14:paraId="1467A519" w14:textId="7E506289" w:rsidR="5676CA76" w:rsidRDefault="003351BB" w:rsidP="00401575">
      <w:pPr>
        <w:spacing w:before="100" w:beforeAutospacing="1" w:after="100" w:afterAutospacing="1" w:line="240" w:lineRule="auto"/>
        <w:jc w:val="both"/>
        <w:rPr>
          <w:rFonts w:ascii="Arial" w:eastAsia="Arial" w:hAnsi="Arial" w:cs="Arial"/>
          <w:color w:val="000000" w:themeColor="text1"/>
        </w:rPr>
      </w:pPr>
      <w:r w:rsidRPr="5676CA76">
        <w:rPr>
          <w:rFonts w:ascii="Arial" w:eastAsia="Arial" w:hAnsi="Arial" w:cs="Arial"/>
          <w:color w:val="000000" w:themeColor="text1"/>
        </w:rPr>
        <w:t xml:space="preserve">The proposal </w:t>
      </w:r>
      <w:r w:rsidRPr="5676CA76">
        <w:rPr>
          <w:rFonts w:ascii="Arial" w:eastAsia="Arial" w:hAnsi="Arial" w:cs="Arial"/>
          <w:b/>
          <w:bCs/>
          <w:color w:val="000000" w:themeColor="text1"/>
        </w:rPr>
        <w:t>should not</w:t>
      </w:r>
      <w:r w:rsidRPr="5676CA76">
        <w:rPr>
          <w:rFonts w:ascii="Arial" w:eastAsia="Arial" w:hAnsi="Arial" w:cs="Arial"/>
          <w:color w:val="000000" w:themeColor="text1"/>
        </w:rPr>
        <w:t xml:space="preserve"> contain any publicity materials or brochures about the bidder. To maintain consistency in the proposal, bidders are instructed to follow the structure below:</w:t>
      </w:r>
    </w:p>
    <w:tbl>
      <w:tblPr>
        <w:tblStyle w:val="TableGrid"/>
        <w:tblW w:w="0" w:type="auto"/>
        <w:tblLook w:val="04A0" w:firstRow="1" w:lastRow="0" w:firstColumn="1" w:lastColumn="0" w:noHBand="0" w:noVBand="1"/>
      </w:tblPr>
      <w:tblGrid>
        <w:gridCol w:w="7105"/>
        <w:gridCol w:w="2245"/>
      </w:tblGrid>
      <w:tr w:rsidR="003351BB" w14:paraId="45357A59" w14:textId="77777777" w:rsidTr="5676CA76">
        <w:tc>
          <w:tcPr>
            <w:tcW w:w="7105" w:type="dxa"/>
            <w:shd w:val="clear" w:color="auto" w:fill="7030A0"/>
          </w:tcPr>
          <w:p w14:paraId="0E3ECAA5" w14:textId="47EE385D" w:rsidR="003351BB" w:rsidRPr="003351BB" w:rsidRDefault="003351BB" w:rsidP="003351BB">
            <w:pPr>
              <w:spacing w:before="100" w:beforeAutospacing="1" w:after="100" w:afterAutospacing="1"/>
              <w:jc w:val="center"/>
              <w:rPr>
                <w:rFonts w:ascii="Arial" w:eastAsia="Arial" w:hAnsi="Arial" w:cs="Arial"/>
                <w:b/>
                <w:color w:val="FFFFFF" w:themeColor="background1"/>
              </w:rPr>
            </w:pPr>
            <w:r w:rsidRPr="003351BB">
              <w:rPr>
                <w:rFonts w:ascii="Arial" w:eastAsia="Arial" w:hAnsi="Arial" w:cs="Arial"/>
                <w:b/>
                <w:color w:val="FFFFFF" w:themeColor="background1"/>
              </w:rPr>
              <w:t>Chapter</w:t>
            </w:r>
          </w:p>
        </w:tc>
        <w:tc>
          <w:tcPr>
            <w:tcW w:w="2245" w:type="dxa"/>
            <w:shd w:val="clear" w:color="auto" w:fill="7030A0"/>
          </w:tcPr>
          <w:p w14:paraId="19F0C800" w14:textId="6818930B" w:rsidR="003351BB" w:rsidRPr="003351BB" w:rsidRDefault="003351BB" w:rsidP="003351BB">
            <w:pPr>
              <w:spacing w:before="100" w:beforeAutospacing="1" w:after="100" w:afterAutospacing="1"/>
              <w:jc w:val="center"/>
              <w:rPr>
                <w:rFonts w:ascii="Arial" w:eastAsia="Arial" w:hAnsi="Arial" w:cs="Arial"/>
                <w:b/>
                <w:color w:val="FFFFFF" w:themeColor="background1"/>
              </w:rPr>
            </w:pPr>
            <w:r w:rsidRPr="003351BB">
              <w:rPr>
                <w:rFonts w:ascii="Arial" w:eastAsia="Arial" w:hAnsi="Arial" w:cs="Arial"/>
                <w:b/>
                <w:color w:val="FFFFFF" w:themeColor="background1"/>
              </w:rPr>
              <w:t>Page Limit</w:t>
            </w:r>
            <w:r>
              <w:rPr>
                <w:rFonts w:ascii="Arial" w:eastAsia="Arial" w:hAnsi="Arial" w:cs="Arial"/>
                <w:b/>
                <w:color w:val="FFFFFF" w:themeColor="background1"/>
              </w:rPr>
              <w:t xml:space="preserve"> (max.)</w:t>
            </w:r>
          </w:p>
        </w:tc>
      </w:tr>
      <w:tr w:rsidR="003351BB" w14:paraId="4C0E6886" w14:textId="77777777" w:rsidTr="5676CA76">
        <w:tc>
          <w:tcPr>
            <w:tcW w:w="7105" w:type="dxa"/>
          </w:tcPr>
          <w:p w14:paraId="2FA373B6" w14:textId="2101AE77" w:rsidR="003351BB" w:rsidRDefault="003351BB" w:rsidP="003351BB">
            <w:pPr>
              <w:spacing w:before="100" w:beforeAutospacing="1" w:after="100" w:afterAutospacing="1"/>
              <w:jc w:val="both"/>
              <w:rPr>
                <w:rFonts w:ascii="Arial" w:eastAsia="Arial" w:hAnsi="Arial" w:cs="Arial"/>
                <w:color w:val="000000" w:themeColor="text1"/>
              </w:rPr>
            </w:pPr>
            <w:r>
              <w:rPr>
                <w:rFonts w:ascii="Arial" w:eastAsia="Arial" w:hAnsi="Arial" w:cs="Arial"/>
                <w:color w:val="000000" w:themeColor="text1"/>
              </w:rPr>
              <w:t>Introduction</w:t>
            </w:r>
          </w:p>
        </w:tc>
        <w:tc>
          <w:tcPr>
            <w:tcW w:w="2245" w:type="dxa"/>
          </w:tcPr>
          <w:p w14:paraId="2C9ADC9E" w14:textId="46CFB539" w:rsidR="003351BB" w:rsidRDefault="003351BB" w:rsidP="00B9717D">
            <w:pPr>
              <w:spacing w:before="100" w:beforeAutospacing="1" w:after="100" w:afterAutospacing="1"/>
              <w:rPr>
                <w:rFonts w:ascii="Arial" w:eastAsia="Arial" w:hAnsi="Arial" w:cs="Arial"/>
                <w:color w:val="000000" w:themeColor="text1"/>
              </w:rPr>
            </w:pPr>
            <w:r>
              <w:rPr>
                <w:rFonts w:ascii="Arial" w:eastAsia="Arial" w:hAnsi="Arial" w:cs="Arial"/>
                <w:color w:val="000000" w:themeColor="text1"/>
              </w:rPr>
              <w:t>1 page</w:t>
            </w:r>
          </w:p>
        </w:tc>
      </w:tr>
      <w:tr w:rsidR="003351BB" w14:paraId="1C2356CC" w14:textId="77777777" w:rsidTr="5676CA76">
        <w:tc>
          <w:tcPr>
            <w:tcW w:w="7105" w:type="dxa"/>
          </w:tcPr>
          <w:p w14:paraId="5FCCAF53" w14:textId="580260C6" w:rsidR="003351BB" w:rsidRDefault="003351BB" w:rsidP="003351BB">
            <w:pPr>
              <w:spacing w:before="100" w:beforeAutospacing="1" w:after="100" w:afterAutospacing="1"/>
              <w:jc w:val="both"/>
              <w:rPr>
                <w:rFonts w:ascii="Arial" w:eastAsia="Arial" w:hAnsi="Arial" w:cs="Arial"/>
                <w:color w:val="000000" w:themeColor="text1"/>
              </w:rPr>
            </w:pPr>
            <w:r>
              <w:rPr>
                <w:rFonts w:ascii="Arial" w:eastAsia="Arial" w:hAnsi="Arial" w:cs="Arial"/>
                <w:color w:val="000000" w:themeColor="text1"/>
              </w:rPr>
              <w:t>Purpose and objectives</w:t>
            </w:r>
          </w:p>
        </w:tc>
        <w:tc>
          <w:tcPr>
            <w:tcW w:w="2245" w:type="dxa"/>
          </w:tcPr>
          <w:p w14:paraId="4A6EEA67" w14:textId="255F376C" w:rsidR="003351BB" w:rsidRDefault="003351BB" w:rsidP="00B9717D">
            <w:pPr>
              <w:spacing w:before="100" w:beforeAutospacing="1" w:after="100" w:afterAutospacing="1"/>
              <w:rPr>
                <w:rFonts w:ascii="Arial" w:eastAsia="Arial" w:hAnsi="Arial" w:cs="Arial"/>
                <w:color w:val="000000" w:themeColor="text1"/>
              </w:rPr>
            </w:pPr>
            <w:r>
              <w:rPr>
                <w:rFonts w:ascii="Arial" w:eastAsia="Arial" w:hAnsi="Arial" w:cs="Arial"/>
                <w:color w:val="000000" w:themeColor="text1"/>
              </w:rPr>
              <w:t>2 pages</w:t>
            </w:r>
          </w:p>
        </w:tc>
      </w:tr>
      <w:tr w:rsidR="003351BB" w14:paraId="10F7831E" w14:textId="77777777" w:rsidTr="5676CA76">
        <w:tc>
          <w:tcPr>
            <w:tcW w:w="7105" w:type="dxa"/>
          </w:tcPr>
          <w:p w14:paraId="12C5A0BC" w14:textId="483FCD53" w:rsidR="003351BB" w:rsidRDefault="003351BB" w:rsidP="00C672DA">
            <w:pPr>
              <w:spacing w:before="100" w:beforeAutospacing="1" w:after="100" w:afterAutospacing="1"/>
              <w:rPr>
                <w:rFonts w:ascii="Arial" w:eastAsia="Arial" w:hAnsi="Arial" w:cs="Arial"/>
                <w:color w:val="000000" w:themeColor="text1"/>
              </w:rPr>
            </w:pPr>
            <w:r w:rsidRPr="003351BB">
              <w:rPr>
                <w:rFonts w:ascii="Arial" w:eastAsia="Arial" w:hAnsi="Arial" w:cs="Arial"/>
                <w:color w:val="000000" w:themeColor="text1"/>
                <w:lang w:val="en-US"/>
              </w:rPr>
              <w:t xml:space="preserve">The technical aspect of the proposal, methodology, </w:t>
            </w:r>
            <w:r w:rsidR="00B9717D">
              <w:rPr>
                <w:rFonts w:ascii="Arial" w:eastAsia="Arial" w:hAnsi="Arial" w:cs="Arial"/>
                <w:color w:val="000000" w:themeColor="text1"/>
                <w:lang w:val="en-US"/>
              </w:rPr>
              <w:t xml:space="preserve">analytical framework, </w:t>
            </w:r>
            <w:r w:rsidRPr="003351BB">
              <w:rPr>
                <w:rFonts w:ascii="Arial" w:eastAsia="Arial" w:hAnsi="Arial" w:cs="Arial"/>
                <w:color w:val="000000" w:themeColor="text1"/>
                <w:lang w:val="en-US"/>
              </w:rPr>
              <w:t xml:space="preserve">and work </w:t>
            </w:r>
            <w:r w:rsidR="00B9717D">
              <w:rPr>
                <w:rFonts w:ascii="Arial" w:eastAsia="Arial" w:hAnsi="Arial" w:cs="Arial"/>
                <w:color w:val="000000" w:themeColor="text1"/>
                <w:lang w:val="en-US"/>
              </w:rPr>
              <w:t>plan</w:t>
            </w:r>
          </w:p>
        </w:tc>
        <w:tc>
          <w:tcPr>
            <w:tcW w:w="2245" w:type="dxa"/>
          </w:tcPr>
          <w:p w14:paraId="42B410DB" w14:textId="2743FC75" w:rsidR="003351BB" w:rsidRDefault="00402D85" w:rsidP="00B9717D">
            <w:pPr>
              <w:spacing w:before="100" w:beforeAutospacing="1" w:after="100" w:afterAutospacing="1"/>
              <w:rPr>
                <w:rFonts w:ascii="Arial" w:eastAsia="Arial" w:hAnsi="Arial" w:cs="Arial"/>
                <w:color w:val="000000" w:themeColor="text1"/>
              </w:rPr>
            </w:pPr>
            <w:r>
              <w:rPr>
                <w:rFonts w:ascii="Arial" w:eastAsia="Arial" w:hAnsi="Arial" w:cs="Arial"/>
                <w:color w:val="000000" w:themeColor="text1"/>
              </w:rPr>
              <w:t>9</w:t>
            </w:r>
            <w:r w:rsidR="003351BB">
              <w:rPr>
                <w:rFonts w:ascii="Arial" w:eastAsia="Arial" w:hAnsi="Arial" w:cs="Arial"/>
                <w:color w:val="000000" w:themeColor="text1"/>
              </w:rPr>
              <w:t xml:space="preserve"> pages</w:t>
            </w:r>
          </w:p>
        </w:tc>
      </w:tr>
      <w:tr w:rsidR="003351BB" w14:paraId="5430997B" w14:textId="77777777" w:rsidTr="5676CA76">
        <w:tc>
          <w:tcPr>
            <w:tcW w:w="7105" w:type="dxa"/>
          </w:tcPr>
          <w:p w14:paraId="026DDC69" w14:textId="3A5237AF" w:rsidR="003351BB" w:rsidRDefault="003351BB" w:rsidP="003351BB">
            <w:pPr>
              <w:spacing w:before="100" w:beforeAutospacing="1" w:after="100" w:afterAutospacing="1"/>
              <w:jc w:val="both"/>
              <w:rPr>
                <w:rFonts w:ascii="Arial" w:eastAsia="Arial" w:hAnsi="Arial" w:cs="Arial"/>
                <w:color w:val="000000" w:themeColor="text1"/>
              </w:rPr>
            </w:pPr>
            <w:r w:rsidRPr="003351BB">
              <w:rPr>
                <w:rFonts w:ascii="Arial" w:eastAsia="Arial" w:hAnsi="Arial" w:cs="Arial"/>
                <w:color w:val="000000" w:themeColor="text1"/>
                <w:lang w:val="en-US"/>
              </w:rPr>
              <w:t>Proposed team</w:t>
            </w:r>
            <w:r w:rsidR="00402D85">
              <w:rPr>
                <w:rFonts w:ascii="Arial" w:eastAsia="Arial" w:hAnsi="Arial" w:cs="Arial"/>
                <w:color w:val="000000" w:themeColor="text1"/>
                <w:lang w:val="en-US"/>
              </w:rPr>
              <w:t>, consultant/firm’s summary of experience</w:t>
            </w:r>
          </w:p>
        </w:tc>
        <w:tc>
          <w:tcPr>
            <w:tcW w:w="2245" w:type="dxa"/>
          </w:tcPr>
          <w:p w14:paraId="4BAD58B3" w14:textId="7FE6059B" w:rsidR="003351BB" w:rsidRDefault="00402D85" w:rsidP="00B9717D">
            <w:pPr>
              <w:spacing w:before="100" w:beforeAutospacing="1" w:after="100" w:afterAutospacing="1"/>
              <w:rPr>
                <w:rFonts w:ascii="Arial" w:eastAsia="Arial" w:hAnsi="Arial" w:cs="Arial"/>
                <w:color w:val="000000" w:themeColor="text1"/>
              </w:rPr>
            </w:pPr>
            <w:r>
              <w:rPr>
                <w:rFonts w:ascii="Arial" w:eastAsia="Arial" w:hAnsi="Arial" w:cs="Arial"/>
                <w:color w:val="000000" w:themeColor="text1"/>
              </w:rPr>
              <w:t>3</w:t>
            </w:r>
            <w:r w:rsidR="003351BB">
              <w:rPr>
                <w:rFonts w:ascii="Arial" w:eastAsia="Arial" w:hAnsi="Arial" w:cs="Arial"/>
                <w:color w:val="000000" w:themeColor="text1"/>
              </w:rPr>
              <w:t xml:space="preserve"> pages</w:t>
            </w:r>
          </w:p>
        </w:tc>
      </w:tr>
      <w:tr w:rsidR="003351BB" w14:paraId="1009418D" w14:textId="77777777" w:rsidTr="5676CA76">
        <w:tc>
          <w:tcPr>
            <w:tcW w:w="7105" w:type="dxa"/>
          </w:tcPr>
          <w:p w14:paraId="677CD4FB" w14:textId="1294B2DA" w:rsidR="003351BB" w:rsidRPr="00B9717D" w:rsidRDefault="00B9717D" w:rsidP="00B9717D">
            <w:pPr>
              <w:spacing w:before="100" w:beforeAutospacing="1" w:after="100" w:afterAutospacing="1"/>
              <w:rPr>
                <w:rFonts w:ascii="Arial" w:eastAsia="Arial" w:hAnsi="Arial" w:cs="Arial"/>
                <w:b/>
                <w:color w:val="000000" w:themeColor="text1"/>
              </w:rPr>
            </w:pPr>
            <w:r w:rsidRPr="00B9717D">
              <w:rPr>
                <w:rFonts w:ascii="Arial" w:eastAsia="Arial" w:hAnsi="Arial" w:cs="Arial"/>
                <w:b/>
                <w:color w:val="000000" w:themeColor="text1"/>
              </w:rPr>
              <w:t>In total</w:t>
            </w:r>
          </w:p>
        </w:tc>
        <w:tc>
          <w:tcPr>
            <w:tcW w:w="2245" w:type="dxa"/>
          </w:tcPr>
          <w:p w14:paraId="3B037E18" w14:textId="0C6BD727" w:rsidR="003351BB" w:rsidRPr="00B9717D" w:rsidRDefault="00B9717D" w:rsidP="00B9717D">
            <w:pPr>
              <w:spacing w:before="100" w:beforeAutospacing="1" w:after="100" w:afterAutospacing="1"/>
              <w:rPr>
                <w:rFonts w:ascii="Arial" w:eastAsia="Arial" w:hAnsi="Arial" w:cs="Arial"/>
                <w:b/>
                <w:color w:val="000000" w:themeColor="text1"/>
              </w:rPr>
            </w:pPr>
            <w:r w:rsidRPr="00B9717D">
              <w:rPr>
                <w:rFonts w:ascii="Arial" w:eastAsia="Arial" w:hAnsi="Arial" w:cs="Arial"/>
                <w:b/>
                <w:color w:val="000000" w:themeColor="text1"/>
              </w:rPr>
              <w:t>15 pages</w:t>
            </w:r>
          </w:p>
        </w:tc>
      </w:tr>
      <w:tr w:rsidR="00B9717D" w14:paraId="382DA6BA" w14:textId="77777777" w:rsidTr="5676CA76">
        <w:tc>
          <w:tcPr>
            <w:tcW w:w="9350" w:type="dxa"/>
            <w:gridSpan w:val="2"/>
          </w:tcPr>
          <w:p w14:paraId="6A862B07" w14:textId="4BBA0236" w:rsidR="00B9717D" w:rsidRPr="00B9717D" w:rsidRDefault="00B9717D" w:rsidP="003351BB">
            <w:pPr>
              <w:spacing w:before="100" w:beforeAutospacing="1" w:after="100" w:afterAutospacing="1"/>
              <w:jc w:val="both"/>
              <w:rPr>
                <w:rFonts w:ascii="Arial" w:eastAsia="Arial" w:hAnsi="Arial" w:cs="Arial"/>
                <w:i/>
                <w:color w:val="000000" w:themeColor="text1"/>
                <w:sz w:val="18"/>
                <w:szCs w:val="18"/>
              </w:rPr>
            </w:pPr>
            <w:r w:rsidRPr="00401575">
              <w:rPr>
                <w:rFonts w:ascii="Arial" w:eastAsia="Arial" w:hAnsi="Arial" w:cs="Arial"/>
                <w:i/>
                <w:color w:val="000000" w:themeColor="text1"/>
                <w:sz w:val="18"/>
                <w:szCs w:val="18"/>
              </w:rPr>
              <w:t>*Exceeding the page limit may result in disadvantage in terms of assessing the proposals</w:t>
            </w:r>
          </w:p>
        </w:tc>
      </w:tr>
    </w:tbl>
    <w:p w14:paraId="1193A6A1" w14:textId="4D58FD60" w:rsidR="5B26DAF4" w:rsidRPr="001667A3" w:rsidRDefault="00B9717D" w:rsidP="00401575">
      <w:pPr>
        <w:spacing w:before="100" w:beforeAutospacing="1" w:after="100" w:afterAutospacing="1" w:line="240" w:lineRule="auto"/>
        <w:jc w:val="both"/>
        <w:rPr>
          <w:rFonts w:ascii="Arial" w:eastAsia="Arial" w:hAnsi="Arial" w:cs="Arial"/>
          <w:color w:val="000000" w:themeColor="text1"/>
        </w:rPr>
      </w:pPr>
      <w:r w:rsidRPr="5B26DAF4">
        <w:rPr>
          <w:rFonts w:ascii="Arial" w:eastAsia="Arial" w:hAnsi="Arial" w:cs="Arial"/>
          <w:b/>
          <w:bCs/>
          <w:color w:val="000000" w:themeColor="text1"/>
        </w:rPr>
        <w:t>ii) Outline of the financial proposal:</w:t>
      </w:r>
      <w:r w:rsidRPr="5B26DAF4">
        <w:rPr>
          <w:rFonts w:ascii="Arial" w:eastAsia="Arial" w:hAnsi="Arial" w:cs="Arial"/>
          <w:color w:val="000000" w:themeColor="text1"/>
        </w:rPr>
        <w:t xml:space="preserve"> Interested bidders have to submit their financial proposal along with the technical proposal</w:t>
      </w:r>
      <w:r w:rsidR="00402D85" w:rsidRPr="5B26DAF4">
        <w:rPr>
          <w:rFonts w:ascii="Arial" w:eastAsia="Arial" w:hAnsi="Arial" w:cs="Arial"/>
          <w:color w:val="000000" w:themeColor="text1"/>
        </w:rPr>
        <w:t xml:space="preserve"> as specified above</w:t>
      </w:r>
      <w:r w:rsidRPr="5B26DAF4">
        <w:rPr>
          <w:rFonts w:ascii="Arial" w:eastAsia="Arial" w:hAnsi="Arial" w:cs="Arial"/>
          <w:color w:val="000000" w:themeColor="text1"/>
        </w:rPr>
        <w:t xml:space="preserve">. The financial proposal should be inclusive of all VAT and taxes as per the policy of the Government of Bangladesh, which will be deducted at source before payment. Expenses not specified in the financial proposal or not mentioned in any section of the agreement shall be the sole responsibility of the Consultant/Firm. </w:t>
      </w:r>
      <w:r w:rsidR="007B6F67" w:rsidRPr="5B26DAF4">
        <w:rPr>
          <w:rFonts w:ascii="Arial" w:eastAsia="Arial" w:hAnsi="Arial" w:cs="Arial"/>
          <w:color w:val="000000" w:themeColor="text1"/>
          <w:lang w:val="en-US"/>
        </w:rPr>
        <w:t>Other notes for the financial proposal are as follows</w:t>
      </w:r>
      <w:r w:rsidR="4DCA2F67" w:rsidRPr="5B26DAF4">
        <w:rPr>
          <w:rFonts w:ascii="Arial" w:eastAsia="Arial" w:hAnsi="Arial" w:cs="Arial"/>
          <w:color w:val="000000" w:themeColor="text1"/>
          <w:lang w:val="en-US"/>
        </w:rPr>
        <w:t>:</w:t>
      </w:r>
    </w:p>
    <w:p w14:paraId="0F4B7004" w14:textId="37619A29" w:rsidR="007B6F67" w:rsidRPr="007B6F67" w:rsidRDefault="007B6F67" w:rsidP="00442DF3">
      <w:pPr>
        <w:numPr>
          <w:ilvl w:val="0"/>
          <w:numId w:val="3"/>
        </w:numPr>
        <w:spacing w:before="100" w:beforeAutospacing="1" w:after="100" w:afterAutospacing="1" w:line="240" w:lineRule="auto"/>
        <w:jc w:val="both"/>
        <w:rPr>
          <w:rFonts w:ascii="Arial" w:eastAsia="Arial" w:hAnsi="Arial" w:cs="Arial"/>
          <w:color w:val="000000" w:themeColor="text1"/>
          <w:lang w:val="en-US"/>
        </w:rPr>
      </w:pPr>
      <w:r w:rsidRPr="5676CA76">
        <w:rPr>
          <w:rFonts w:ascii="Arial" w:eastAsia="Arial" w:hAnsi="Arial" w:cs="Arial"/>
          <w:color w:val="000000" w:themeColor="text1"/>
          <w:lang w:val="en-US"/>
        </w:rPr>
        <w:t xml:space="preserve">The proposed price will be considered a single package fee for the entire service and deliverables. The agreed price will be paid </w:t>
      </w:r>
      <w:r w:rsidR="365B9082" w:rsidRPr="5676CA76">
        <w:rPr>
          <w:rFonts w:ascii="Arial" w:eastAsia="Arial" w:hAnsi="Arial" w:cs="Arial"/>
          <w:color w:val="000000" w:themeColor="text1"/>
          <w:lang w:val="en-US"/>
        </w:rPr>
        <w:t>to</w:t>
      </w:r>
      <w:r w:rsidRPr="5676CA76">
        <w:rPr>
          <w:rFonts w:ascii="Arial" w:eastAsia="Arial" w:hAnsi="Arial" w:cs="Arial"/>
          <w:color w:val="000000" w:themeColor="text1"/>
          <w:lang w:val="en-US"/>
        </w:rPr>
        <w:t xml:space="preserve"> BDT directly by the PIB office.</w:t>
      </w:r>
    </w:p>
    <w:p w14:paraId="3D0448D4" w14:textId="77777777" w:rsidR="007B6F67" w:rsidRPr="007B6F67" w:rsidRDefault="007B6F67" w:rsidP="00442DF3">
      <w:pPr>
        <w:numPr>
          <w:ilvl w:val="0"/>
          <w:numId w:val="3"/>
        </w:numPr>
        <w:spacing w:before="100" w:beforeAutospacing="1" w:after="100" w:afterAutospacing="1" w:line="240" w:lineRule="auto"/>
        <w:jc w:val="both"/>
        <w:rPr>
          <w:rFonts w:ascii="Arial" w:eastAsia="Arial" w:hAnsi="Arial" w:cs="Arial"/>
          <w:color w:val="000000" w:themeColor="text1"/>
          <w:lang w:val="en-US"/>
        </w:rPr>
      </w:pPr>
      <w:r w:rsidRPr="007B6F67">
        <w:rPr>
          <w:rFonts w:ascii="Arial" w:eastAsia="Arial" w:hAnsi="Arial" w:cs="Arial"/>
          <w:color w:val="000000" w:themeColor="text1"/>
          <w:lang w:val="en-US"/>
        </w:rPr>
        <w:t>The consultant/firm shall be solely responsible for the insurance (health, travel, etc.) of themselves and their team members.</w:t>
      </w:r>
    </w:p>
    <w:p w14:paraId="686AD324" w14:textId="77777777" w:rsidR="007B6F67" w:rsidRPr="007B6F67" w:rsidRDefault="007B6F67" w:rsidP="00442DF3">
      <w:pPr>
        <w:numPr>
          <w:ilvl w:val="0"/>
          <w:numId w:val="3"/>
        </w:numPr>
        <w:spacing w:before="100" w:beforeAutospacing="1" w:after="100" w:afterAutospacing="1" w:line="240" w:lineRule="auto"/>
        <w:jc w:val="both"/>
        <w:rPr>
          <w:rFonts w:ascii="Arial" w:eastAsia="Arial" w:hAnsi="Arial" w:cs="Arial"/>
          <w:color w:val="000000" w:themeColor="text1"/>
          <w:lang w:val="en-US"/>
        </w:rPr>
      </w:pPr>
      <w:r w:rsidRPr="007B6F67">
        <w:rPr>
          <w:rFonts w:ascii="Arial" w:eastAsia="Arial" w:hAnsi="Arial" w:cs="Arial"/>
          <w:color w:val="000000" w:themeColor="text1"/>
          <w:lang w:val="en-US"/>
        </w:rPr>
        <w:lastRenderedPageBreak/>
        <w:t>Compliance with local laws regarding taxes/VAT is the sole responsibility of the consultant/firm and must be reflected in the financial proposal.</w:t>
      </w:r>
    </w:p>
    <w:p w14:paraId="6532FC05" w14:textId="003490E5" w:rsidR="007B6F67" w:rsidRPr="007B6F67" w:rsidRDefault="007B6F67" w:rsidP="00442DF3">
      <w:pPr>
        <w:numPr>
          <w:ilvl w:val="0"/>
          <w:numId w:val="3"/>
        </w:numPr>
        <w:spacing w:before="100" w:beforeAutospacing="1" w:after="100" w:afterAutospacing="1" w:line="240" w:lineRule="auto"/>
        <w:jc w:val="both"/>
        <w:rPr>
          <w:rFonts w:ascii="Arial" w:eastAsia="Arial" w:hAnsi="Arial" w:cs="Arial"/>
          <w:color w:val="000000" w:themeColor="text1"/>
          <w:lang w:val="en-US"/>
        </w:rPr>
      </w:pPr>
      <w:r w:rsidRPr="007B6F67">
        <w:rPr>
          <w:rFonts w:ascii="Arial" w:eastAsia="Arial" w:hAnsi="Arial" w:cs="Arial"/>
          <w:color w:val="000000" w:themeColor="text1"/>
          <w:lang w:val="en-US"/>
        </w:rPr>
        <w:t xml:space="preserve">The bidder may </w:t>
      </w:r>
      <w:r w:rsidRPr="007B6F67">
        <w:rPr>
          <w:rFonts w:ascii="Arial" w:eastAsia="Arial" w:hAnsi="Arial" w:cs="Arial"/>
          <w:b/>
          <w:color w:val="000000" w:themeColor="text1"/>
          <w:lang w:val="en-US"/>
        </w:rPr>
        <w:t xml:space="preserve">include or exclude any necessary </w:t>
      </w:r>
      <w:r>
        <w:rPr>
          <w:rFonts w:ascii="Arial" w:eastAsia="Arial" w:hAnsi="Arial" w:cs="Arial"/>
          <w:b/>
          <w:color w:val="000000" w:themeColor="text1"/>
          <w:lang w:val="en-US"/>
        </w:rPr>
        <w:t>heads</w:t>
      </w:r>
      <w:r w:rsidRPr="007B6F67">
        <w:rPr>
          <w:rFonts w:ascii="Arial" w:eastAsia="Arial" w:hAnsi="Arial" w:cs="Arial"/>
          <w:color w:val="000000" w:themeColor="text1"/>
          <w:lang w:val="en-US"/>
        </w:rPr>
        <w:t xml:space="preserve"> from the above-mentioned format.</w:t>
      </w:r>
    </w:p>
    <w:p w14:paraId="6FFB33E4" w14:textId="77777777" w:rsidR="007B6F67" w:rsidRPr="007B6F67" w:rsidRDefault="007B6F67" w:rsidP="00442DF3">
      <w:pPr>
        <w:numPr>
          <w:ilvl w:val="0"/>
          <w:numId w:val="3"/>
        </w:numPr>
        <w:spacing w:before="100" w:beforeAutospacing="1" w:after="100" w:afterAutospacing="1" w:line="240" w:lineRule="auto"/>
        <w:jc w:val="both"/>
        <w:rPr>
          <w:rFonts w:ascii="Arial" w:eastAsia="Arial" w:hAnsi="Arial" w:cs="Arial"/>
          <w:color w:val="000000" w:themeColor="text1"/>
          <w:lang w:val="en-US"/>
        </w:rPr>
      </w:pPr>
      <w:r w:rsidRPr="007B6F67">
        <w:rPr>
          <w:rFonts w:ascii="Arial" w:eastAsia="Arial" w:hAnsi="Arial" w:cs="Arial"/>
          <w:color w:val="000000" w:themeColor="text1"/>
          <w:lang w:val="en-US"/>
        </w:rPr>
        <w:t>All pages of the financial proposal should be signed by the respective representative of the bidder organization. In case of submission via email, the consultant/firm must ensure that the document is signed, scanned, and sent.</w:t>
      </w:r>
    </w:p>
    <w:p w14:paraId="13029722" w14:textId="77777777" w:rsidR="007B6F67" w:rsidRPr="007B6F67" w:rsidRDefault="007B6F67" w:rsidP="00442DF3">
      <w:pPr>
        <w:numPr>
          <w:ilvl w:val="0"/>
          <w:numId w:val="3"/>
        </w:numPr>
        <w:spacing w:before="100" w:beforeAutospacing="1" w:after="100" w:afterAutospacing="1" w:line="240" w:lineRule="auto"/>
        <w:jc w:val="both"/>
        <w:rPr>
          <w:rFonts w:ascii="Arial" w:eastAsia="Arial" w:hAnsi="Arial" w:cs="Arial"/>
          <w:color w:val="000000" w:themeColor="text1"/>
          <w:lang w:val="en-US"/>
        </w:rPr>
      </w:pPr>
      <w:r w:rsidRPr="007B6F67">
        <w:rPr>
          <w:rFonts w:ascii="Arial" w:eastAsia="Arial" w:hAnsi="Arial" w:cs="Arial"/>
          <w:color w:val="000000" w:themeColor="text1"/>
          <w:lang w:val="en-US"/>
        </w:rPr>
        <w:t>All costs should be inclusive of VAT and taxes.</w:t>
      </w:r>
    </w:p>
    <w:p w14:paraId="141399ED" w14:textId="5230C210" w:rsidR="000D5497" w:rsidRPr="007B6F67" w:rsidRDefault="007B6F67" w:rsidP="00442DF3">
      <w:pPr>
        <w:numPr>
          <w:ilvl w:val="0"/>
          <w:numId w:val="3"/>
        </w:numPr>
        <w:spacing w:beforeAutospacing="1" w:afterAutospacing="1" w:line="240" w:lineRule="auto"/>
        <w:jc w:val="both"/>
        <w:rPr>
          <w:rFonts w:ascii="Arial" w:eastAsia="Arial" w:hAnsi="Arial" w:cs="Arial"/>
          <w:color w:val="000000" w:themeColor="text1"/>
        </w:rPr>
      </w:pPr>
      <w:r w:rsidRPr="5676CA76">
        <w:rPr>
          <w:rFonts w:ascii="Arial" w:eastAsia="Arial" w:hAnsi="Arial" w:cs="Arial"/>
          <w:color w:val="000000" w:themeColor="text1"/>
          <w:lang w:val="en-US"/>
        </w:rPr>
        <w:t>The financial proposal must include a copy of the VAT registration certificate (for consulting firms) and a copy of a valid TIN certificate.</w:t>
      </w:r>
    </w:p>
    <w:p w14:paraId="0CB7076B" w14:textId="37EB8602" w:rsidR="000D5497" w:rsidRPr="007B6F67" w:rsidRDefault="007538AE" w:rsidP="5676CA76">
      <w:pPr>
        <w:spacing w:beforeAutospacing="1" w:afterAutospacing="1" w:line="240" w:lineRule="auto"/>
        <w:jc w:val="both"/>
        <w:rPr>
          <w:rFonts w:ascii="Arial" w:eastAsiaTheme="minorEastAsia" w:hAnsi="Arial" w:cs="Arial"/>
          <w:b/>
          <w:bCs/>
          <w:color w:val="FF339A"/>
          <w:sz w:val="24"/>
          <w:szCs w:val="24"/>
        </w:rPr>
      </w:pPr>
      <w:r w:rsidRPr="5676CA76">
        <w:rPr>
          <w:rFonts w:ascii="Arial" w:eastAsia="Arial" w:hAnsi="Arial" w:cs="Arial"/>
          <w:color w:val="000000" w:themeColor="text1"/>
        </w:rPr>
        <w:t xml:space="preserve">For any clarification, please contact Mr. Enamul Haque, Supply and Procurement Specialist, Plan International Bangladesh, Email: </w:t>
      </w:r>
      <w:hyperlink r:id="rId12">
        <w:r w:rsidRPr="5676CA76">
          <w:rPr>
            <w:rStyle w:val="Hyperlink"/>
            <w:rFonts w:ascii="Arial" w:eastAsia="Arial" w:hAnsi="Arial" w:cs="Arial"/>
          </w:rPr>
          <w:t>Enamul.Haque@plan-international.org</w:t>
        </w:r>
      </w:hyperlink>
    </w:p>
    <w:p w14:paraId="25DB1A26" w14:textId="4FC1EF92" w:rsidR="000D5497" w:rsidRPr="007B6F67" w:rsidRDefault="00A748DE" w:rsidP="000C6E78">
      <w:pPr>
        <w:spacing w:line="276" w:lineRule="auto"/>
        <w:jc w:val="both"/>
        <w:rPr>
          <w:rFonts w:ascii="Arial" w:eastAsiaTheme="minorEastAsia" w:hAnsi="Arial" w:cs="Arial"/>
          <w:b/>
          <w:bCs/>
          <w:color w:val="FF339A"/>
          <w:sz w:val="24"/>
          <w:szCs w:val="24"/>
        </w:rPr>
      </w:pPr>
      <w:r>
        <w:rPr>
          <w:rFonts w:ascii="Arial" w:eastAsiaTheme="minorEastAsia" w:hAnsi="Arial" w:cs="Arial"/>
          <w:b/>
          <w:bCs/>
          <w:color w:val="FF339A"/>
          <w:sz w:val="24"/>
          <w:szCs w:val="24"/>
        </w:rPr>
        <w:t>8</w:t>
      </w:r>
      <w:r w:rsidR="3276A493" w:rsidRPr="5676CA76">
        <w:rPr>
          <w:rFonts w:ascii="Arial" w:eastAsiaTheme="minorEastAsia" w:hAnsi="Arial" w:cs="Arial"/>
          <w:b/>
          <w:bCs/>
          <w:color w:val="FF339A"/>
          <w:sz w:val="24"/>
          <w:szCs w:val="24"/>
        </w:rPr>
        <w:t>. Payment Schedule</w:t>
      </w:r>
    </w:p>
    <w:p w14:paraId="5C249B7B" w14:textId="6180CAE6" w:rsidR="000D5497" w:rsidRPr="0047621D" w:rsidRDefault="3276A493" w:rsidP="3EC3CC01">
      <w:pPr>
        <w:spacing w:line="257" w:lineRule="auto"/>
        <w:ind w:left="-20" w:right="-20"/>
        <w:jc w:val="both"/>
        <w:rPr>
          <w:rFonts w:ascii="Arial" w:eastAsia="Arial" w:hAnsi="Arial" w:cs="Arial"/>
          <w:color w:val="000000" w:themeColor="text1"/>
        </w:rPr>
      </w:pPr>
      <w:r w:rsidRPr="5676CA76">
        <w:rPr>
          <w:rFonts w:ascii="Arial" w:eastAsia="Arial" w:hAnsi="Arial" w:cs="Arial"/>
          <w:color w:val="000000" w:themeColor="text1"/>
        </w:rPr>
        <w:t>The payment for this assignment will be made in 3 (three) instalments, following the below schedule-</w:t>
      </w:r>
    </w:p>
    <w:tbl>
      <w:tblPr>
        <w:tblStyle w:val="TableGrid"/>
        <w:tblW w:w="9345" w:type="dxa"/>
        <w:tblLayout w:type="fixed"/>
        <w:tblLook w:val="06A0" w:firstRow="1" w:lastRow="0" w:firstColumn="1" w:lastColumn="0" w:noHBand="1" w:noVBand="1"/>
      </w:tblPr>
      <w:tblGrid>
        <w:gridCol w:w="2060"/>
        <w:gridCol w:w="1440"/>
        <w:gridCol w:w="5845"/>
      </w:tblGrid>
      <w:tr w:rsidR="3EC3CC01" w14:paraId="459F8438" w14:textId="77777777" w:rsidTr="007B6F67">
        <w:trPr>
          <w:trHeight w:val="300"/>
        </w:trPr>
        <w:tc>
          <w:tcPr>
            <w:tcW w:w="2060" w:type="dxa"/>
            <w:tcBorders>
              <w:top w:val="single" w:sz="8" w:space="0" w:color="auto"/>
              <w:left w:val="single" w:sz="8" w:space="0" w:color="auto"/>
              <w:bottom w:val="single" w:sz="8" w:space="0" w:color="000000" w:themeColor="text1"/>
              <w:right w:val="single" w:sz="8" w:space="0" w:color="000000" w:themeColor="text1"/>
            </w:tcBorders>
            <w:shd w:val="clear" w:color="auto" w:fill="7030A0"/>
            <w:tcMar>
              <w:left w:w="105" w:type="dxa"/>
              <w:right w:w="105" w:type="dxa"/>
            </w:tcMar>
          </w:tcPr>
          <w:p w14:paraId="520B45F3" w14:textId="1D9C5418" w:rsidR="3EC3CC01" w:rsidRPr="007B6F67" w:rsidRDefault="3EC3CC01" w:rsidP="3EC3CC01">
            <w:pPr>
              <w:spacing w:line="257" w:lineRule="auto"/>
              <w:ind w:left="-20" w:right="-20"/>
              <w:jc w:val="center"/>
              <w:rPr>
                <w:rFonts w:ascii="Arial" w:eastAsia="Arial" w:hAnsi="Arial" w:cs="Arial"/>
                <w:b/>
                <w:bCs/>
                <w:color w:val="FFFFFF" w:themeColor="background1"/>
              </w:rPr>
            </w:pPr>
            <w:r w:rsidRPr="007B6F67">
              <w:rPr>
                <w:rFonts w:ascii="Arial" w:eastAsia="Arial" w:hAnsi="Arial" w:cs="Arial"/>
                <w:b/>
                <w:bCs/>
                <w:color w:val="FFFFFF" w:themeColor="background1"/>
              </w:rPr>
              <w:t>Instalments</w:t>
            </w:r>
          </w:p>
        </w:tc>
        <w:tc>
          <w:tcPr>
            <w:tcW w:w="144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7030A0"/>
            <w:tcMar>
              <w:left w:w="105" w:type="dxa"/>
              <w:right w:w="105" w:type="dxa"/>
            </w:tcMar>
          </w:tcPr>
          <w:p w14:paraId="520C4F38" w14:textId="0AD8F803" w:rsidR="3EC3CC01" w:rsidRPr="007B6F67" w:rsidRDefault="3EC3CC01" w:rsidP="3EC3CC01">
            <w:pPr>
              <w:spacing w:line="257" w:lineRule="auto"/>
              <w:ind w:left="-20" w:right="-20"/>
              <w:jc w:val="center"/>
              <w:rPr>
                <w:rFonts w:ascii="Arial" w:eastAsia="Arial" w:hAnsi="Arial" w:cs="Arial"/>
                <w:b/>
                <w:bCs/>
                <w:color w:val="FFFFFF" w:themeColor="background1"/>
              </w:rPr>
            </w:pPr>
            <w:r w:rsidRPr="007B6F67">
              <w:rPr>
                <w:rFonts w:ascii="Arial" w:eastAsia="Arial" w:hAnsi="Arial" w:cs="Arial"/>
                <w:b/>
                <w:bCs/>
                <w:color w:val="FFFFFF" w:themeColor="background1"/>
              </w:rPr>
              <w:t>Percentage</w:t>
            </w:r>
          </w:p>
        </w:tc>
        <w:tc>
          <w:tcPr>
            <w:tcW w:w="5845" w:type="dxa"/>
            <w:tcBorders>
              <w:top w:val="single" w:sz="8" w:space="0" w:color="auto"/>
              <w:left w:val="single" w:sz="8" w:space="0" w:color="000000" w:themeColor="text1"/>
              <w:bottom w:val="single" w:sz="8" w:space="0" w:color="000000" w:themeColor="text1"/>
              <w:right w:val="single" w:sz="8" w:space="0" w:color="auto"/>
            </w:tcBorders>
            <w:shd w:val="clear" w:color="auto" w:fill="7030A0"/>
            <w:tcMar>
              <w:left w:w="105" w:type="dxa"/>
              <w:right w:w="105" w:type="dxa"/>
            </w:tcMar>
          </w:tcPr>
          <w:p w14:paraId="33D3BE78" w14:textId="354CCD83" w:rsidR="3EC3CC01" w:rsidRPr="007B6F67" w:rsidRDefault="3EC3CC01" w:rsidP="3EC3CC01">
            <w:pPr>
              <w:spacing w:line="257" w:lineRule="auto"/>
              <w:ind w:left="-20" w:right="-20"/>
              <w:jc w:val="center"/>
              <w:rPr>
                <w:rFonts w:ascii="Arial" w:eastAsia="Arial" w:hAnsi="Arial" w:cs="Arial"/>
                <w:b/>
                <w:bCs/>
                <w:color w:val="FFFFFF" w:themeColor="background1"/>
              </w:rPr>
            </w:pPr>
            <w:r w:rsidRPr="007B6F67">
              <w:rPr>
                <w:rFonts w:ascii="Arial" w:eastAsia="Arial" w:hAnsi="Arial" w:cs="Arial"/>
                <w:b/>
                <w:bCs/>
                <w:color w:val="FFFFFF" w:themeColor="background1"/>
              </w:rPr>
              <w:t>Timeline</w:t>
            </w:r>
          </w:p>
        </w:tc>
      </w:tr>
      <w:tr w:rsidR="3EC3CC01" w14:paraId="1F0EC2AA" w14:textId="77777777" w:rsidTr="007B6F67">
        <w:trPr>
          <w:trHeight w:val="300"/>
        </w:trPr>
        <w:tc>
          <w:tcPr>
            <w:tcW w:w="2060"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79736911" w14:textId="788ACE26"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First instalment</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96B59CB" w14:textId="5F14AEB1" w:rsidR="3EC3CC01" w:rsidRPr="00AD74FC" w:rsidRDefault="00AD74FC" w:rsidP="3EC3CC01">
            <w:pPr>
              <w:spacing w:line="257" w:lineRule="auto"/>
              <w:ind w:left="-20" w:right="-20"/>
              <w:jc w:val="center"/>
              <w:rPr>
                <w:rFonts w:ascii="Arial" w:eastAsia="Arial" w:hAnsi="Arial" w:cs="Arial"/>
              </w:rPr>
            </w:pPr>
            <w:r w:rsidRPr="00AD74FC">
              <w:rPr>
                <w:rFonts w:ascii="Arial" w:eastAsia="Arial" w:hAnsi="Arial" w:cs="Arial"/>
              </w:rPr>
              <w:t>3</w:t>
            </w:r>
            <w:r w:rsidR="3EC3CC01" w:rsidRPr="00AD74FC">
              <w:rPr>
                <w:rFonts w:ascii="Arial" w:eastAsia="Arial" w:hAnsi="Arial" w:cs="Arial"/>
              </w:rPr>
              <w:t>0</w:t>
            </w:r>
          </w:p>
        </w:tc>
        <w:tc>
          <w:tcPr>
            <w:tcW w:w="584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2FB531B4" w14:textId="5192C321" w:rsidR="3EC3CC01" w:rsidRDefault="3EC3CC01" w:rsidP="007B6F67">
            <w:pPr>
              <w:spacing w:line="257" w:lineRule="auto"/>
              <w:ind w:left="-20" w:right="-20"/>
              <w:jc w:val="both"/>
              <w:rPr>
                <w:rFonts w:ascii="Arial" w:eastAsia="Arial" w:hAnsi="Arial" w:cs="Arial"/>
              </w:rPr>
            </w:pPr>
            <w:r w:rsidRPr="3EC3CC01">
              <w:rPr>
                <w:rFonts w:ascii="Arial" w:eastAsia="Arial" w:hAnsi="Arial" w:cs="Arial"/>
              </w:rPr>
              <w:t>After receiving the inception report</w:t>
            </w:r>
            <w:r w:rsidR="007B6F67">
              <w:rPr>
                <w:rFonts w:ascii="Arial" w:eastAsia="Arial" w:hAnsi="Arial" w:cs="Arial"/>
              </w:rPr>
              <w:t xml:space="preserve"> with detailed methodology and other contents</w:t>
            </w:r>
          </w:p>
        </w:tc>
      </w:tr>
      <w:tr w:rsidR="3EC3CC01" w14:paraId="56C18218" w14:textId="77777777" w:rsidTr="007B6F67">
        <w:trPr>
          <w:trHeight w:val="300"/>
        </w:trPr>
        <w:tc>
          <w:tcPr>
            <w:tcW w:w="2060"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30EE23B1" w14:textId="6DCBE7F9"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Second instalment</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235AEE0" w14:textId="1060BD16" w:rsidR="3EC3CC01" w:rsidRPr="00AD74FC" w:rsidRDefault="00AD74FC" w:rsidP="3EC3CC01">
            <w:pPr>
              <w:spacing w:line="257" w:lineRule="auto"/>
              <w:ind w:left="-20" w:right="-20"/>
              <w:jc w:val="center"/>
              <w:rPr>
                <w:rFonts w:ascii="Arial" w:eastAsia="Arial" w:hAnsi="Arial" w:cs="Arial"/>
              </w:rPr>
            </w:pPr>
            <w:r w:rsidRPr="00AD74FC">
              <w:rPr>
                <w:rFonts w:ascii="Arial" w:eastAsia="Arial" w:hAnsi="Arial" w:cs="Arial"/>
              </w:rPr>
              <w:t>3</w:t>
            </w:r>
            <w:r w:rsidR="007B6F67" w:rsidRPr="00AD74FC">
              <w:rPr>
                <w:rFonts w:ascii="Arial" w:eastAsia="Arial" w:hAnsi="Arial" w:cs="Arial"/>
              </w:rPr>
              <w:t>0</w:t>
            </w:r>
          </w:p>
        </w:tc>
        <w:tc>
          <w:tcPr>
            <w:tcW w:w="584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CCC506F" w14:textId="201D0895" w:rsidR="3EC3CC01" w:rsidRDefault="3EC3CC01" w:rsidP="007B6F67">
            <w:pPr>
              <w:spacing w:line="257" w:lineRule="auto"/>
              <w:ind w:left="-20" w:right="-20"/>
              <w:jc w:val="both"/>
              <w:rPr>
                <w:rFonts w:ascii="Arial" w:eastAsia="Arial" w:hAnsi="Arial" w:cs="Arial"/>
              </w:rPr>
            </w:pPr>
            <w:r w:rsidRPr="3EC3CC01">
              <w:rPr>
                <w:rFonts w:ascii="Arial" w:eastAsia="Arial" w:hAnsi="Arial" w:cs="Arial"/>
              </w:rPr>
              <w:t>After receiving the first draft report</w:t>
            </w:r>
          </w:p>
        </w:tc>
      </w:tr>
      <w:tr w:rsidR="3EC3CC01" w14:paraId="7189A370" w14:textId="77777777" w:rsidTr="007B6F67">
        <w:trPr>
          <w:trHeight w:val="300"/>
        </w:trPr>
        <w:tc>
          <w:tcPr>
            <w:tcW w:w="2060" w:type="dxa"/>
            <w:tcBorders>
              <w:top w:val="single" w:sz="8" w:space="0" w:color="000000" w:themeColor="text1"/>
              <w:left w:val="single" w:sz="8" w:space="0" w:color="auto"/>
              <w:bottom w:val="single" w:sz="8" w:space="0" w:color="auto"/>
              <w:right w:val="single" w:sz="8" w:space="0" w:color="000000" w:themeColor="text1"/>
            </w:tcBorders>
            <w:tcMar>
              <w:left w:w="105" w:type="dxa"/>
              <w:right w:w="105" w:type="dxa"/>
            </w:tcMar>
          </w:tcPr>
          <w:p w14:paraId="759DA8A7" w14:textId="1F37B4DC"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Third instalment</w:t>
            </w:r>
          </w:p>
        </w:tc>
        <w:tc>
          <w:tcPr>
            <w:tcW w:w="1440" w:type="dxa"/>
            <w:tcBorders>
              <w:top w:val="single" w:sz="8" w:space="0" w:color="000000" w:themeColor="text1"/>
              <w:left w:val="single" w:sz="8" w:space="0" w:color="000000" w:themeColor="text1"/>
              <w:bottom w:val="single" w:sz="8" w:space="0" w:color="auto"/>
              <w:right w:val="single" w:sz="8" w:space="0" w:color="000000" w:themeColor="text1"/>
            </w:tcBorders>
            <w:tcMar>
              <w:left w:w="105" w:type="dxa"/>
              <w:right w:w="105" w:type="dxa"/>
            </w:tcMar>
          </w:tcPr>
          <w:p w14:paraId="340E952F" w14:textId="1C2B9F69" w:rsidR="3EC3CC01" w:rsidRPr="00AD74FC" w:rsidRDefault="00AD74FC" w:rsidP="3EC3CC01">
            <w:pPr>
              <w:spacing w:line="257" w:lineRule="auto"/>
              <w:ind w:left="-20" w:right="-20"/>
              <w:jc w:val="center"/>
              <w:rPr>
                <w:rFonts w:ascii="Arial" w:eastAsia="Arial" w:hAnsi="Arial" w:cs="Arial"/>
              </w:rPr>
            </w:pPr>
            <w:r w:rsidRPr="00AD74FC">
              <w:rPr>
                <w:rFonts w:ascii="Arial" w:eastAsia="Arial" w:hAnsi="Arial" w:cs="Arial"/>
              </w:rPr>
              <w:t>4</w:t>
            </w:r>
            <w:r w:rsidR="007B6F67" w:rsidRPr="00AD74FC">
              <w:rPr>
                <w:rFonts w:ascii="Arial" w:eastAsia="Arial" w:hAnsi="Arial" w:cs="Arial"/>
              </w:rPr>
              <w:t>0</w:t>
            </w:r>
          </w:p>
        </w:tc>
        <w:tc>
          <w:tcPr>
            <w:tcW w:w="5845" w:type="dxa"/>
            <w:tcBorders>
              <w:top w:val="single" w:sz="8" w:space="0" w:color="000000" w:themeColor="text1"/>
              <w:left w:val="single" w:sz="8" w:space="0" w:color="000000" w:themeColor="text1"/>
              <w:bottom w:val="single" w:sz="8" w:space="0" w:color="auto"/>
              <w:right w:val="single" w:sz="8" w:space="0" w:color="auto"/>
            </w:tcBorders>
            <w:tcMar>
              <w:left w:w="105" w:type="dxa"/>
              <w:right w:w="105" w:type="dxa"/>
            </w:tcMar>
          </w:tcPr>
          <w:p w14:paraId="14D1A4C0" w14:textId="42D235C2" w:rsidR="3EC3CC01" w:rsidRDefault="3EC3CC01" w:rsidP="007B6F67">
            <w:pPr>
              <w:spacing w:line="257" w:lineRule="auto"/>
              <w:ind w:left="-20" w:right="-20"/>
              <w:jc w:val="both"/>
              <w:rPr>
                <w:rFonts w:ascii="Arial" w:eastAsia="Arial" w:hAnsi="Arial" w:cs="Arial"/>
              </w:rPr>
            </w:pPr>
            <w:r w:rsidRPr="3EC3CC01">
              <w:rPr>
                <w:rFonts w:ascii="Arial" w:eastAsia="Arial" w:hAnsi="Arial" w:cs="Arial"/>
              </w:rPr>
              <w:t>After the acceptance of final report</w:t>
            </w:r>
            <w:r w:rsidR="007B6F67">
              <w:rPr>
                <w:rFonts w:ascii="Arial" w:eastAsia="Arial" w:hAnsi="Arial" w:cs="Arial"/>
              </w:rPr>
              <w:t xml:space="preserve"> and other related contents</w:t>
            </w:r>
          </w:p>
        </w:tc>
      </w:tr>
    </w:tbl>
    <w:p w14:paraId="79259882" w14:textId="77777777" w:rsidR="001667A3" w:rsidRPr="00F90275" w:rsidRDefault="3276A493" w:rsidP="001667A3">
      <w:pPr>
        <w:spacing w:line="257" w:lineRule="auto"/>
        <w:ind w:left="-20" w:right="-20"/>
        <w:jc w:val="both"/>
        <w:rPr>
          <w:rFonts w:ascii="Arial" w:eastAsia="Arial" w:hAnsi="Arial" w:cs="Arial"/>
          <w:color w:val="000000" w:themeColor="text1"/>
          <w:sz w:val="6"/>
        </w:rPr>
      </w:pPr>
      <w:r w:rsidRPr="3EC3CC01">
        <w:rPr>
          <w:rFonts w:ascii="Arial" w:eastAsia="Arial" w:hAnsi="Arial" w:cs="Arial"/>
          <w:color w:val="000000" w:themeColor="text1"/>
        </w:rPr>
        <w:t xml:space="preserve"> </w:t>
      </w:r>
    </w:p>
    <w:p w14:paraId="44E96FA9" w14:textId="7A3C5F6C" w:rsidR="007B6F67" w:rsidRPr="007B6F67" w:rsidRDefault="007B6F67" w:rsidP="001667A3">
      <w:pPr>
        <w:spacing w:line="257" w:lineRule="auto"/>
        <w:ind w:left="-20" w:right="-20"/>
        <w:jc w:val="both"/>
        <w:rPr>
          <w:rFonts w:ascii="Arial" w:eastAsia="Arial" w:hAnsi="Arial" w:cs="Arial"/>
          <w:color w:val="000000" w:themeColor="text1"/>
        </w:rPr>
      </w:pPr>
      <w:r w:rsidRPr="007B6F67">
        <w:rPr>
          <w:rFonts w:ascii="Arial" w:eastAsia="Arial" w:hAnsi="Arial" w:cs="Arial"/>
          <w:color w:val="000000" w:themeColor="text1"/>
        </w:rPr>
        <w:t xml:space="preserve">Payment will be disbursed upon the approval of the Programme Manager-CCA/DRR of PIB. Until and unless there is consensus on the materials agreed by both parties, PIB will not pay for the quoted and agreed price. </w:t>
      </w:r>
    </w:p>
    <w:p w14:paraId="6588FCA8" w14:textId="07C6AA47" w:rsidR="000D5497" w:rsidRPr="00E64545" w:rsidRDefault="00A748DE" w:rsidP="00E64545">
      <w:pPr>
        <w:spacing w:line="276" w:lineRule="auto"/>
        <w:jc w:val="both"/>
        <w:rPr>
          <w:rFonts w:ascii="Arial" w:eastAsiaTheme="minorEastAsia" w:hAnsi="Arial" w:cs="Arial"/>
          <w:b/>
          <w:bCs/>
          <w:color w:val="FF339A"/>
          <w:sz w:val="24"/>
          <w:szCs w:val="24"/>
        </w:rPr>
      </w:pPr>
      <w:r>
        <w:rPr>
          <w:rFonts w:ascii="Arial" w:eastAsiaTheme="minorEastAsia" w:hAnsi="Arial" w:cs="Arial"/>
          <w:b/>
          <w:bCs/>
          <w:color w:val="FF339A"/>
          <w:sz w:val="24"/>
          <w:szCs w:val="24"/>
        </w:rPr>
        <w:t>9</w:t>
      </w:r>
      <w:r w:rsidR="3276A493" w:rsidRPr="00E64545">
        <w:rPr>
          <w:rFonts w:ascii="Arial" w:eastAsiaTheme="minorEastAsia" w:hAnsi="Arial" w:cs="Arial"/>
          <w:b/>
          <w:bCs/>
          <w:color w:val="FF339A"/>
          <w:sz w:val="24"/>
          <w:szCs w:val="24"/>
        </w:rPr>
        <w:t>. Parameters for Selection</w:t>
      </w:r>
    </w:p>
    <w:p w14:paraId="68F791FF" w14:textId="7AC5E66E" w:rsidR="000D5497" w:rsidRPr="0047621D" w:rsidRDefault="3276A493" w:rsidP="3EC3CC01">
      <w:pPr>
        <w:spacing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The following table outlines the selection criteria-</w:t>
      </w:r>
    </w:p>
    <w:tbl>
      <w:tblPr>
        <w:tblStyle w:val="TableGrid"/>
        <w:tblW w:w="0" w:type="auto"/>
        <w:tblLayout w:type="fixed"/>
        <w:tblLook w:val="06A0" w:firstRow="1" w:lastRow="0" w:firstColumn="1" w:lastColumn="0" w:noHBand="1" w:noVBand="1"/>
      </w:tblPr>
      <w:tblGrid>
        <w:gridCol w:w="7155"/>
        <w:gridCol w:w="2205"/>
      </w:tblGrid>
      <w:tr w:rsidR="3EC3CC01" w14:paraId="6A141AA7" w14:textId="77777777" w:rsidTr="3EC3CC01">
        <w:trPr>
          <w:trHeight w:val="300"/>
        </w:trPr>
        <w:tc>
          <w:tcPr>
            <w:tcW w:w="7155" w:type="dxa"/>
            <w:tcBorders>
              <w:top w:val="single" w:sz="8" w:space="0" w:color="auto"/>
              <w:left w:val="single" w:sz="8" w:space="0" w:color="auto"/>
              <w:bottom w:val="single" w:sz="8" w:space="0" w:color="000000" w:themeColor="text1"/>
              <w:right w:val="single" w:sz="8" w:space="0" w:color="000000" w:themeColor="text1"/>
            </w:tcBorders>
            <w:shd w:val="clear" w:color="auto" w:fill="DEEAF6" w:themeFill="accent5" w:themeFillTint="33"/>
            <w:tcMar>
              <w:left w:w="105" w:type="dxa"/>
              <w:right w:w="105" w:type="dxa"/>
            </w:tcMar>
          </w:tcPr>
          <w:p w14:paraId="2952B451" w14:textId="1809AC92" w:rsidR="3EC3CC01" w:rsidRDefault="3EC3CC01" w:rsidP="3EC3CC01">
            <w:pPr>
              <w:spacing w:line="257" w:lineRule="auto"/>
              <w:ind w:left="-20" w:right="-20"/>
              <w:jc w:val="center"/>
              <w:rPr>
                <w:rFonts w:ascii="Arial" w:eastAsia="Arial" w:hAnsi="Arial" w:cs="Arial"/>
                <w:b/>
                <w:bCs/>
              </w:rPr>
            </w:pPr>
            <w:r w:rsidRPr="3EC3CC01">
              <w:rPr>
                <w:rFonts w:ascii="Arial" w:eastAsia="Arial" w:hAnsi="Arial" w:cs="Arial"/>
                <w:b/>
                <w:bCs/>
              </w:rPr>
              <w:t>Criteria</w:t>
            </w:r>
          </w:p>
        </w:tc>
        <w:tc>
          <w:tcPr>
            <w:tcW w:w="2205" w:type="dxa"/>
            <w:tcBorders>
              <w:top w:val="single" w:sz="8" w:space="0" w:color="auto"/>
              <w:left w:val="single" w:sz="8" w:space="0" w:color="000000" w:themeColor="text1"/>
              <w:bottom w:val="single" w:sz="8" w:space="0" w:color="000000" w:themeColor="text1"/>
              <w:right w:val="single" w:sz="8" w:space="0" w:color="auto"/>
            </w:tcBorders>
            <w:shd w:val="clear" w:color="auto" w:fill="DEEAF6" w:themeFill="accent5" w:themeFillTint="33"/>
            <w:tcMar>
              <w:left w:w="105" w:type="dxa"/>
              <w:right w:w="105" w:type="dxa"/>
            </w:tcMar>
          </w:tcPr>
          <w:p w14:paraId="73FD23F7" w14:textId="15BCCA49" w:rsidR="3EC3CC01" w:rsidRDefault="3EC3CC01" w:rsidP="3EC3CC01">
            <w:pPr>
              <w:spacing w:line="257" w:lineRule="auto"/>
              <w:ind w:left="-20" w:right="-20"/>
              <w:jc w:val="center"/>
              <w:rPr>
                <w:rFonts w:ascii="Arial" w:eastAsia="Arial" w:hAnsi="Arial" w:cs="Arial"/>
                <w:b/>
                <w:bCs/>
              </w:rPr>
            </w:pPr>
            <w:r w:rsidRPr="3EC3CC01">
              <w:rPr>
                <w:rFonts w:ascii="Arial" w:eastAsia="Arial" w:hAnsi="Arial" w:cs="Arial"/>
                <w:b/>
                <w:bCs/>
              </w:rPr>
              <w:t>Score</w:t>
            </w:r>
          </w:p>
        </w:tc>
      </w:tr>
      <w:tr w:rsidR="3EC3CC01" w14:paraId="01BF9F0E" w14:textId="77777777" w:rsidTr="3EC3CC01">
        <w:trPr>
          <w:trHeight w:val="300"/>
        </w:trPr>
        <w:tc>
          <w:tcPr>
            <w:tcW w:w="715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55341181" w14:textId="3B4D9F3F"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Relevant competency of team leader and team composition</w:t>
            </w:r>
          </w:p>
        </w:tc>
        <w:tc>
          <w:tcPr>
            <w:tcW w:w="220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462979A3" w14:textId="7359CA23"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35</w:t>
            </w:r>
          </w:p>
        </w:tc>
      </w:tr>
      <w:tr w:rsidR="3EC3CC01" w14:paraId="4294D752" w14:textId="77777777" w:rsidTr="3EC3CC01">
        <w:trPr>
          <w:trHeight w:val="300"/>
        </w:trPr>
        <w:tc>
          <w:tcPr>
            <w:tcW w:w="715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24EF19E7" w14:textId="7DF6E1F7"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Appropriate methodology to address study objectives</w:t>
            </w:r>
          </w:p>
        </w:tc>
        <w:tc>
          <w:tcPr>
            <w:tcW w:w="220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021889D" w14:textId="0F3A7779"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40</w:t>
            </w:r>
          </w:p>
        </w:tc>
      </w:tr>
      <w:tr w:rsidR="3EC3CC01" w14:paraId="2E47ADDB" w14:textId="77777777" w:rsidTr="3EC3CC01">
        <w:trPr>
          <w:trHeight w:val="300"/>
        </w:trPr>
        <w:tc>
          <w:tcPr>
            <w:tcW w:w="7155" w:type="dxa"/>
            <w:tcBorders>
              <w:top w:val="single" w:sz="8" w:space="0" w:color="000000" w:themeColor="text1"/>
              <w:left w:val="single" w:sz="8" w:space="0" w:color="auto"/>
              <w:bottom w:val="single" w:sz="8" w:space="0" w:color="auto"/>
              <w:right w:val="single" w:sz="8" w:space="0" w:color="000000" w:themeColor="text1"/>
            </w:tcBorders>
            <w:tcMar>
              <w:left w:w="105" w:type="dxa"/>
              <w:right w:w="105" w:type="dxa"/>
            </w:tcMar>
          </w:tcPr>
          <w:p w14:paraId="1B53C470" w14:textId="12E2D3A3"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Amount of budget and justification</w:t>
            </w:r>
          </w:p>
        </w:tc>
        <w:tc>
          <w:tcPr>
            <w:tcW w:w="2205" w:type="dxa"/>
            <w:tcBorders>
              <w:top w:val="single" w:sz="8" w:space="0" w:color="000000" w:themeColor="text1"/>
              <w:left w:val="single" w:sz="8" w:space="0" w:color="000000" w:themeColor="text1"/>
              <w:bottom w:val="single" w:sz="8" w:space="0" w:color="auto"/>
              <w:right w:val="single" w:sz="8" w:space="0" w:color="auto"/>
            </w:tcBorders>
            <w:tcMar>
              <w:left w:w="105" w:type="dxa"/>
              <w:right w:w="105" w:type="dxa"/>
            </w:tcMar>
          </w:tcPr>
          <w:p w14:paraId="23DDC64E" w14:textId="69168C09"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25</w:t>
            </w:r>
          </w:p>
        </w:tc>
      </w:tr>
    </w:tbl>
    <w:p w14:paraId="580311E5" w14:textId="0029B628" w:rsidR="000D5497" w:rsidRPr="00F90275" w:rsidRDefault="3276A493" w:rsidP="00F90275">
      <w:pPr>
        <w:spacing w:line="240" w:lineRule="auto"/>
        <w:ind w:left="-20" w:right="-20"/>
        <w:jc w:val="both"/>
        <w:rPr>
          <w:rFonts w:ascii="Arial" w:eastAsia="Arial" w:hAnsi="Arial" w:cs="Arial"/>
          <w:b/>
          <w:bCs/>
          <w:color w:val="FF339A"/>
          <w:sz w:val="8"/>
          <w:szCs w:val="24"/>
        </w:rPr>
      </w:pPr>
      <w:r w:rsidRPr="3EC3CC01">
        <w:rPr>
          <w:rFonts w:ascii="Arial" w:eastAsia="Arial" w:hAnsi="Arial" w:cs="Arial"/>
          <w:b/>
          <w:bCs/>
          <w:color w:val="FF339A"/>
          <w:sz w:val="24"/>
          <w:szCs w:val="24"/>
        </w:rPr>
        <w:t xml:space="preserve"> </w:t>
      </w:r>
    </w:p>
    <w:p w14:paraId="5C635ADA" w14:textId="04445166" w:rsidR="000D5497" w:rsidRPr="00A94E90" w:rsidRDefault="3276A493" w:rsidP="00F90275">
      <w:pPr>
        <w:spacing w:line="240" w:lineRule="auto"/>
        <w:ind w:left="-20" w:right="-20"/>
        <w:jc w:val="both"/>
        <w:rPr>
          <w:rFonts w:ascii="Arial" w:eastAsiaTheme="minorEastAsia" w:hAnsi="Arial" w:cs="Arial"/>
          <w:b/>
          <w:bCs/>
          <w:color w:val="FF339A"/>
          <w:sz w:val="24"/>
          <w:szCs w:val="24"/>
        </w:rPr>
      </w:pPr>
      <w:r w:rsidRPr="00A94E90">
        <w:rPr>
          <w:rFonts w:ascii="Arial" w:eastAsiaTheme="minorEastAsia" w:hAnsi="Arial" w:cs="Arial"/>
          <w:b/>
          <w:bCs/>
          <w:color w:val="FF339A"/>
          <w:sz w:val="24"/>
          <w:szCs w:val="24"/>
        </w:rPr>
        <w:t>1</w:t>
      </w:r>
      <w:r w:rsidR="00A748DE">
        <w:rPr>
          <w:rFonts w:ascii="Arial" w:eastAsiaTheme="minorEastAsia" w:hAnsi="Arial" w:cs="Arial"/>
          <w:b/>
          <w:bCs/>
          <w:color w:val="FF339A"/>
          <w:sz w:val="24"/>
          <w:szCs w:val="24"/>
        </w:rPr>
        <w:t>0</w:t>
      </w:r>
      <w:r w:rsidRPr="00A94E90">
        <w:rPr>
          <w:rFonts w:ascii="Arial" w:eastAsiaTheme="minorEastAsia" w:hAnsi="Arial" w:cs="Arial"/>
          <w:b/>
          <w:bCs/>
          <w:color w:val="FF339A"/>
          <w:sz w:val="24"/>
          <w:szCs w:val="24"/>
        </w:rPr>
        <w:t>. Penalty Clause</w:t>
      </w:r>
    </w:p>
    <w:p w14:paraId="5DE94EC0" w14:textId="0BB92804" w:rsidR="000D5497" w:rsidRPr="0047621D" w:rsidRDefault="3276A493" w:rsidP="00F90275">
      <w:pPr>
        <w:spacing w:line="240"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The consultant(s)/firm is expected to provide services within the agreed timeframe as well as submit the final report maintaining the quality as mentioned in this </w:t>
      </w:r>
      <w:proofErr w:type="spellStart"/>
      <w:r w:rsidRPr="3EC3CC01">
        <w:rPr>
          <w:rFonts w:ascii="Arial" w:eastAsia="Arial" w:hAnsi="Arial" w:cs="Arial"/>
          <w:color w:val="000000" w:themeColor="text1"/>
        </w:rPr>
        <w:t>ToR</w:t>
      </w:r>
      <w:proofErr w:type="spellEnd"/>
      <w:r w:rsidRPr="3EC3CC01">
        <w:rPr>
          <w:rFonts w:ascii="Arial" w:eastAsia="Arial" w:hAnsi="Arial" w:cs="Arial"/>
          <w:color w:val="000000" w:themeColor="text1"/>
        </w:rPr>
        <w:t>. If the quality is not maintained as agreed, Plan International Bangladesh will deduct 5% of the total agreement amount. If for any reason, the consultant(s)/firm fails to deliver services within the stipulated time, the consultant(s)/firm needs to inform Plan International Bangladesh in time with a valid and acceptable explanation. Failing to do this may invoke a penalty clause at the rate of 1% for each day of delay.</w:t>
      </w:r>
    </w:p>
    <w:p w14:paraId="6AB6C795" w14:textId="55FBC2DE" w:rsidR="000D5497" w:rsidRPr="00706756" w:rsidRDefault="668349F7" w:rsidP="3EC3CC01">
      <w:pPr>
        <w:spacing w:line="276" w:lineRule="auto"/>
        <w:jc w:val="both"/>
        <w:rPr>
          <w:rFonts w:ascii="Arial" w:eastAsiaTheme="minorEastAsia" w:hAnsi="Arial" w:cs="Arial"/>
          <w:b/>
          <w:bCs/>
          <w:color w:val="FF339A"/>
          <w:sz w:val="24"/>
          <w:szCs w:val="24"/>
        </w:rPr>
      </w:pPr>
      <w:r w:rsidRPr="00706756">
        <w:rPr>
          <w:rFonts w:ascii="Arial" w:eastAsiaTheme="minorEastAsia" w:hAnsi="Arial" w:cs="Arial"/>
          <w:b/>
          <w:bCs/>
          <w:color w:val="FF339A"/>
          <w:sz w:val="24"/>
          <w:szCs w:val="24"/>
        </w:rPr>
        <w:t>1</w:t>
      </w:r>
      <w:r w:rsidR="00A748DE">
        <w:rPr>
          <w:rFonts w:ascii="Arial" w:eastAsiaTheme="minorEastAsia" w:hAnsi="Arial" w:cs="Arial"/>
          <w:b/>
          <w:bCs/>
          <w:color w:val="FF339A"/>
          <w:sz w:val="24"/>
          <w:szCs w:val="24"/>
        </w:rPr>
        <w:t>1</w:t>
      </w:r>
      <w:r w:rsidR="31E27DB4" w:rsidRPr="00706756">
        <w:rPr>
          <w:rFonts w:ascii="Arial" w:eastAsiaTheme="minorEastAsia" w:hAnsi="Arial" w:cs="Arial"/>
          <w:b/>
          <w:bCs/>
          <w:color w:val="FF339A"/>
          <w:sz w:val="24"/>
          <w:szCs w:val="24"/>
        </w:rPr>
        <w:t>. Bindings</w:t>
      </w:r>
    </w:p>
    <w:p w14:paraId="01138449" w14:textId="4994AD41" w:rsidR="000D5497" w:rsidRDefault="4A6011E8" w:rsidP="000E516C">
      <w:pPr>
        <w:spacing w:line="276" w:lineRule="auto"/>
        <w:jc w:val="both"/>
        <w:rPr>
          <w:rFonts w:ascii="Arial" w:eastAsia="Calibri" w:hAnsi="Arial" w:cs="Arial"/>
          <w:color w:val="000000" w:themeColor="text1"/>
        </w:rPr>
      </w:pPr>
      <w:r w:rsidRPr="4A6011E8">
        <w:rPr>
          <w:rFonts w:ascii="Arial" w:eastAsia="Calibri" w:hAnsi="Arial" w:cs="Arial"/>
          <w:color w:val="000000" w:themeColor="text1"/>
        </w:rPr>
        <w:t xml:space="preserve">All documents, contents, photos, papers and data produced during the assignment are to be treated as Plan International Bangladesh’s property and restricted for public use. </w:t>
      </w:r>
    </w:p>
    <w:p w14:paraId="67C77FCF" w14:textId="77777777" w:rsidR="006431CA" w:rsidRPr="001D137F" w:rsidRDefault="006431CA" w:rsidP="000E516C">
      <w:pPr>
        <w:spacing w:line="276" w:lineRule="auto"/>
        <w:jc w:val="both"/>
        <w:rPr>
          <w:rFonts w:ascii="Arial" w:eastAsia="Calibri" w:hAnsi="Arial" w:cs="Arial"/>
          <w:color w:val="000000" w:themeColor="text1"/>
          <w:lang w:val="en-US"/>
        </w:rPr>
      </w:pPr>
    </w:p>
    <w:p w14:paraId="1D9A59A9" w14:textId="6DA50C7D" w:rsidR="4A6011E8" w:rsidRDefault="4A6011E8" w:rsidP="00C672DA">
      <w:pPr>
        <w:jc w:val="both"/>
        <w:rPr>
          <w:rFonts w:ascii="Arial" w:eastAsia="Arial" w:hAnsi="Arial" w:cs="Arial"/>
          <w:b/>
          <w:bCs/>
          <w:color w:val="FF339A"/>
          <w:sz w:val="24"/>
          <w:szCs w:val="24"/>
        </w:rPr>
      </w:pPr>
      <w:r w:rsidRPr="4A6011E8">
        <w:rPr>
          <w:rFonts w:ascii="Arial" w:eastAsia="Arial" w:hAnsi="Arial" w:cs="Arial"/>
          <w:b/>
          <w:bCs/>
          <w:color w:val="FF339A"/>
          <w:sz w:val="24"/>
          <w:szCs w:val="24"/>
        </w:rPr>
        <w:lastRenderedPageBreak/>
        <w:t>12. Risk Management</w:t>
      </w:r>
    </w:p>
    <w:p w14:paraId="5D348288" w14:textId="07D95449" w:rsidR="4A6011E8" w:rsidRDefault="4A6011E8" w:rsidP="00C672DA">
      <w:pPr>
        <w:jc w:val="both"/>
        <w:rPr>
          <w:rFonts w:ascii="Arial" w:eastAsia="Arial" w:hAnsi="Arial" w:cs="Arial"/>
          <w:color w:val="000000" w:themeColor="text1"/>
        </w:rPr>
      </w:pPr>
      <w:r w:rsidRPr="4A6011E8">
        <w:rPr>
          <w:rFonts w:ascii="Arial" w:eastAsia="Arial" w:hAnsi="Arial" w:cs="Arial"/>
          <w:color w:val="000000" w:themeColor="text1"/>
        </w:rPr>
        <w:t>The relevant PIB staff will take all reasonable measures to mitigate any potential risk to the delivery of the required outputs of this assignment. A safeguarding risk assessment and mitigation plan will be developed, and approval will be taken from the relevant PIB official. Also, contingency plans will be put in place to mitigate any occurrence of each of the identified risks.</w:t>
      </w:r>
    </w:p>
    <w:p w14:paraId="3783175D" w14:textId="77777777" w:rsidR="006431CA" w:rsidRPr="006431CA" w:rsidRDefault="006431CA" w:rsidP="00C672DA">
      <w:pPr>
        <w:jc w:val="both"/>
        <w:rPr>
          <w:rFonts w:ascii="Arial" w:eastAsia="Arial" w:hAnsi="Arial" w:cs="Arial"/>
          <w:color w:val="000000" w:themeColor="text1"/>
          <w:sz w:val="12"/>
        </w:rPr>
      </w:pPr>
    </w:p>
    <w:p w14:paraId="28180655" w14:textId="7BE68027" w:rsidR="4A6011E8" w:rsidRDefault="4A6011E8" w:rsidP="00C672DA">
      <w:pPr>
        <w:ind w:left="-20" w:right="-20"/>
        <w:jc w:val="both"/>
        <w:rPr>
          <w:rFonts w:ascii="Arial" w:eastAsia="Arial" w:hAnsi="Arial" w:cs="Arial"/>
          <w:b/>
          <w:bCs/>
          <w:color w:val="FF339A"/>
          <w:sz w:val="24"/>
          <w:szCs w:val="24"/>
        </w:rPr>
      </w:pPr>
      <w:r w:rsidRPr="4A6011E8">
        <w:rPr>
          <w:rFonts w:ascii="Arial" w:eastAsia="Arial" w:hAnsi="Arial" w:cs="Arial"/>
          <w:b/>
          <w:bCs/>
          <w:color w:val="FF339A"/>
          <w:sz w:val="24"/>
          <w:szCs w:val="24"/>
        </w:rPr>
        <w:t>13. Negotiations and Award of Contract</w:t>
      </w:r>
    </w:p>
    <w:p w14:paraId="548752AF" w14:textId="3B241005" w:rsidR="4A6011E8" w:rsidRDefault="4A6011E8" w:rsidP="00C672DA">
      <w:pPr>
        <w:ind w:left="-20" w:right="-20"/>
        <w:jc w:val="both"/>
        <w:rPr>
          <w:rFonts w:ascii="Arial" w:eastAsia="Arial" w:hAnsi="Arial" w:cs="Arial"/>
          <w:color w:val="000000" w:themeColor="text1"/>
        </w:rPr>
      </w:pPr>
      <w:r w:rsidRPr="4A6011E8">
        <w:rPr>
          <w:rFonts w:ascii="Arial" w:eastAsia="Arial" w:hAnsi="Arial" w:cs="Arial"/>
          <w:color w:val="000000" w:themeColor="text1"/>
        </w:rPr>
        <w:t xml:space="preserve">Once the proposal is evaluated PIB may enter negotiation with one or more than one agency/ consulting firm for final selection. If negotiations fail with one bidder, PIB will invite another agency/firm whose proposal was received and eligible for negotiation as a next choice. If none of the invited proposals led to an agreement, a fresh Requests for Proposals (bidding document) will be circulated. The consultant/firm is expected to commence the assignment within 2 (two) days of the award of the contract. </w:t>
      </w:r>
    </w:p>
    <w:p w14:paraId="7187635C" w14:textId="77777777" w:rsidR="006431CA" w:rsidRPr="006431CA" w:rsidRDefault="006431CA" w:rsidP="00C672DA">
      <w:pPr>
        <w:ind w:left="-20" w:right="-20"/>
        <w:jc w:val="both"/>
        <w:rPr>
          <w:rFonts w:ascii="Arial" w:eastAsia="Arial" w:hAnsi="Arial" w:cs="Arial"/>
          <w:color w:val="000000" w:themeColor="text1"/>
          <w:sz w:val="12"/>
        </w:rPr>
      </w:pPr>
    </w:p>
    <w:p w14:paraId="1CF6C423" w14:textId="17AF113F" w:rsidR="4A6011E8" w:rsidRDefault="4A6011E8" w:rsidP="00C672DA">
      <w:pPr>
        <w:spacing w:line="257" w:lineRule="auto"/>
        <w:ind w:left="-20" w:right="-20"/>
        <w:jc w:val="both"/>
        <w:rPr>
          <w:rFonts w:ascii="Arial" w:eastAsia="Arial" w:hAnsi="Arial" w:cs="Arial"/>
          <w:b/>
          <w:bCs/>
          <w:color w:val="FF339A"/>
          <w:sz w:val="24"/>
          <w:szCs w:val="24"/>
        </w:rPr>
      </w:pPr>
      <w:r w:rsidRPr="4A6011E8">
        <w:rPr>
          <w:rFonts w:ascii="Arial" w:eastAsia="Arial" w:hAnsi="Arial" w:cs="Arial"/>
          <w:b/>
          <w:bCs/>
          <w:color w:val="FF339A"/>
          <w:sz w:val="24"/>
          <w:szCs w:val="24"/>
        </w:rPr>
        <w:t xml:space="preserve">14. Global Policy Safeguarding: </w:t>
      </w:r>
    </w:p>
    <w:p w14:paraId="603637A5" w14:textId="71FBAE90" w:rsidR="4A6011E8" w:rsidRDefault="4A6011E8" w:rsidP="00C672DA">
      <w:pPr>
        <w:spacing w:line="257" w:lineRule="auto"/>
        <w:ind w:right="-20"/>
        <w:jc w:val="both"/>
        <w:rPr>
          <w:rFonts w:ascii="Arial" w:eastAsia="Arial" w:hAnsi="Arial" w:cs="Arial"/>
          <w:color w:val="000000" w:themeColor="text1"/>
          <w:lang w:val="en-US"/>
        </w:rPr>
      </w:pPr>
      <w:r w:rsidRPr="4A6011E8">
        <w:rPr>
          <w:rFonts w:ascii="Arial" w:eastAsia="Arial" w:hAnsi="Arial" w:cs="Arial"/>
          <w:color w:val="000000" w:themeColor="text1"/>
          <w:lang w:val="en-US"/>
        </w:rPr>
        <w:t>The consultant/firm shall comply with the Global Policy Safeguarding of Plan International Bangladesh. Any violation /deviation in complying with Global policy Safeguarding and Preventing Sexual Harassment, Exploitation and Abuse (PSHEA) policy will not only result-in termination of the agreement but also Plan will initiate appropriate action in order to make good the damages/losses caused due to non-compliance of Plan’s Child Protection Policy.</w:t>
      </w:r>
    </w:p>
    <w:p w14:paraId="5F64CB1D" w14:textId="77777777" w:rsidR="006431CA" w:rsidRPr="006431CA" w:rsidRDefault="006431CA" w:rsidP="00C672DA">
      <w:pPr>
        <w:spacing w:line="257" w:lineRule="auto"/>
        <w:ind w:right="-20"/>
        <w:jc w:val="both"/>
        <w:rPr>
          <w:rFonts w:ascii="Arial" w:eastAsia="Arial" w:hAnsi="Arial" w:cs="Arial"/>
          <w:color w:val="000000" w:themeColor="text1"/>
          <w:sz w:val="10"/>
          <w:lang w:val="en-US"/>
        </w:rPr>
      </w:pPr>
    </w:p>
    <w:p w14:paraId="164F772A" w14:textId="1DC3EA58" w:rsidR="4A6011E8" w:rsidRDefault="4A6011E8" w:rsidP="00C672DA">
      <w:pPr>
        <w:spacing w:line="257" w:lineRule="auto"/>
        <w:ind w:left="-20" w:right="-20"/>
        <w:jc w:val="both"/>
        <w:rPr>
          <w:rFonts w:ascii="Arial" w:eastAsia="Arial" w:hAnsi="Arial" w:cs="Arial"/>
          <w:b/>
          <w:bCs/>
          <w:color w:val="FF339A"/>
          <w:sz w:val="24"/>
          <w:szCs w:val="24"/>
        </w:rPr>
      </w:pPr>
      <w:r w:rsidRPr="4A6011E8">
        <w:rPr>
          <w:rFonts w:ascii="Arial" w:eastAsia="Arial" w:hAnsi="Arial" w:cs="Arial"/>
          <w:b/>
          <w:bCs/>
          <w:color w:val="FF339A"/>
          <w:sz w:val="24"/>
          <w:szCs w:val="24"/>
        </w:rPr>
        <w:t xml:space="preserve">15. Non-Staff engaged by Plan International Inc. (PII) Code of Conduct: </w:t>
      </w:r>
    </w:p>
    <w:p w14:paraId="403CBAFB" w14:textId="38D0FAAB" w:rsidR="4A6011E8" w:rsidRDefault="4A6011E8" w:rsidP="00C672DA">
      <w:pPr>
        <w:spacing w:line="257" w:lineRule="auto"/>
        <w:ind w:right="-20"/>
        <w:jc w:val="both"/>
        <w:rPr>
          <w:rFonts w:ascii="Arial" w:eastAsia="Arial" w:hAnsi="Arial" w:cs="Arial"/>
          <w:color w:val="000000" w:themeColor="text1"/>
          <w:lang w:val="en-US"/>
        </w:rPr>
      </w:pPr>
      <w:r w:rsidRPr="4A6011E8">
        <w:rPr>
          <w:rFonts w:ascii="Arial" w:eastAsia="Arial" w:hAnsi="Arial" w:cs="Arial"/>
          <w:color w:val="000000" w:themeColor="text1"/>
          <w:lang w:val="en-US"/>
        </w:rPr>
        <w:t>The consultant/firm shall comply with the non-staff engaged by Plan International Inc. (PII) Code of Conduct of Plan International Bangladesh. Any violation /deviation in complying with Plan’s Non-Staff engaged by Plan International Inc. (PII) Code of Conduct will result-in termination of the agreement.</w:t>
      </w:r>
    </w:p>
    <w:p w14:paraId="442D3183" w14:textId="77777777" w:rsidR="006431CA" w:rsidRPr="006431CA" w:rsidRDefault="006431CA" w:rsidP="00C672DA">
      <w:pPr>
        <w:spacing w:line="257" w:lineRule="auto"/>
        <w:ind w:right="-20"/>
        <w:jc w:val="both"/>
        <w:rPr>
          <w:rFonts w:ascii="Arial" w:eastAsia="Arial" w:hAnsi="Arial" w:cs="Arial"/>
          <w:color w:val="000000" w:themeColor="text1"/>
          <w:sz w:val="12"/>
          <w:lang w:val="en-US"/>
        </w:rPr>
      </w:pPr>
    </w:p>
    <w:p w14:paraId="15433228" w14:textId="2BE49A4B" w:rsidR="4A6011E8" w:rsidRDefault="4A6011E8" w:rsidP="00C672DA">
      <w:pPr>
        <w:spacing w:line="257" w:lineRule="auto"/>
        <w:ind w:left="-20" w:right="-20"/>
        <w:jc w:val="both"/>
        <w:rPr>
          <w:rFonts w:ascii="Arial" w:eastAsia="Arial" w:hAnsi="Arial" w:cs="Arial"/>
          <w:b/>
          <w:bCs/>
          <w:color w:val="FF339A"/>
          <w:sz w:val="24"/>
          <w:szCs w:val="24"/>
        </w:rPr>
      </w:pPr>
      <w:r w:rsidRPr="4A6011E8">
        <w:rPr>
          <w:rFonts w:ascii="Arial" w:eastAsia="Arial" w:hAnsi="Arial" w:cs="Arial"/>
          <w:b/>
          <w:bCs/>
          <w:color w:val="FF339A"/>
          <w:sz w:val="24"/>
          <w:szCs w:val="24"/>
        </w:rPr>
        <w:t xml:space="preserve">16. Anti-Fraud, Anti-Bribery, and Corruption: </w:t>
      </w:r>
    </w:p>
    <w:p w14:paraId="234B8B45" w14:textId="14D13BB2" w:rsidR="4A6011E8" w:rsidRDefault="4A6011E8" w:rsidP="00C672DA">
      <w:pPr>
        <w:ind w:right="-20"/>
        <w:jc w:val="both"/>
        <w:rPr>
          <w:rFonts w:ascii="Arial" w:eastAsia="Arial" w:hAnsi="Arial" w:cs="Arial"/>
          <w:color w:val="000000" w:themeColor="text1"/>
          <w:lang w:val="en-US"/>
        </w:rPr>
      </w:pPr>
      <w:r w:rsidRPr="4A6011E8">
        <w:rPr>
          <w:rFonts w:ascii="Arial" w:eastAsia="Arial" w:hAnsi="Arial" w:cs="Arial"/>
          <w:color w:val="000000" w:themeColor="text1"/>
          <w:lang w:val="en-US"/>
        </w:rPr>
        <w:t>The consultant/firm shall comply with the Anti-Fraud, Anti-Bribery, and Corruption of Plan International Bangladesh. Any violation /deviation in complying with Plan’s Anti-Fraud, Anti-Bribery, and Corruption policy will result-in termination of the agreement.</w:t>
      </w:r>
    </w:p>
    <w:p w14:paraId="39EBCB9E" w14:textId="77777777" w:rsidR="006431CA" w:rsidRPr="006431CA" w:rsidRDefault="006431CA" w:rsidP="00C672DA">
      <w:pPr>
        <w:ind w:right="-20"/>
        <w:jc w:val="both"/>
        <w:rPr>
          <w:rFonts w:ascii="Arial" w:eastAsia="Arial" w:hAnsi="Arial" w:cs="Arial"/>
          <w:color w:val="000000" w:themeColor="text1"/>
          <w:sz w:val="14"/>
          <w:lang w:val="en-US"/>
        </w:rPr>
      </w:pPr>
    </w:p>
    <w:p w14:paraId="5A67BAD6" w14:textId="77F8AFD5" w:rsidR="05F5FEE4" w:rsidRPr="00706756" w:rsidRDefault="4A6011E8" w:rsidP="4A6011E8">
      <w:pPr>
        <w:spacing w:line="257" w:lineRule="auto"/>
        <w:ind w:right="-20"/>
        <w:jc w:val="both"/>
        <w:rPr>
          <w:rFonts w:ascii="Arial" w:eastAsiaTheme="minorEastAsia" w:hAnsi="Arial" w:cs="Arial"/>
          <w:b/>
          <w:bCs/>
          <w:color w:val="FF339A"/>
          <w:sz w:val="24"/>
          <w:szCs w:val="24"/>
        </w:rPr>
      </w:pPr>
      <w:r w:rsidRPr="4A6011E8">
        <w:rPr>
          <w:rFonts w:ascii="Arial" w:eastAsiaTheme="minorEastAsia" w:hAnsi="Arial" w:cs="Arial"/>
          <w:b/>
          <w:bCs/>
          <w:color w:val="FF339A"/>
          <w:sz w:val="24"/>
          <w:szCs w:val="24"/>
        </w:rPr>
        <w:t>17. Disclaimer</w:t>
      </w:r>
    </w:p>
    <w:p w14:paraId="7E0339B9" w14:textId="379F54A4" w:rsidR="05F5FEE4" w:rsidRPr="00422D1E" w:rsidRDefault="05F5FEE4" w:rsidP="00706756">
      <w:pPr>
        <w:spacing w:line="257" w:lineRule="auto"/>
        <w:ind w:left="-20" w:right="-20"/>
        <w:jc w:val="both"/>
        <w:rPr>
          <w:rFonts w:ascii="Arial" w:eastAsiaTheme="minorEastAsia" w:hAnsi="Arial" w:cs="Arial"/>
          <w:bCs/>
          <w:color w:val="000000" w:themeColor="text1"/>
          <w:szCs w:val="24"/>
          <w:lang w:val="en-US"/>
        </w:rPr>
      </w:pPr>
      <w:r w:rsidRPr="00422D1E">
        <w:rPr>
          <w:rFonts w:ascii="Arial" w:eastAsiaTheme="minorEastAsia" w:hAnsi="Arial" w:cs="Arial"/>
          <w:bCs/>
          <w:color w:val="000000" w:themeColor="text1"/>
          <w:szCs w:val="24"/>
          <w:lang w:val="en-US"/>
        </w:rPr>
        <w:t>Plan International Bangladesh reserves the right to accept or reject any or all proposals without assigning any reason whatsoever.</w:t>
      </w:r>
    </w:p>
    <w:p w14:paraId="0D8DF9EE" w14:textId="6B7F294C" w:rsidR="000E7392" w:rsidRDefault="000E7392" w:rsidP="00422D1E">
      <w:pPr>
        <w:spacing w:after="200" w:line="276" w:lineRule="auto"/>
        <w:jc w:val="both"/>
        <w:rPr>
          <w:rFonts w:ascii="Arial" w:eastAsiaTheme="minorEastAsia" w:hAnsi="Arial" w:cs="Arial"/>
          <w:b/>
          <w:bCs/>
          <w:color w:val="FF339A"/>
          <w:sz w:val="24"/>
          <w:szCs w:val="24"/>
        </w:rPr>
      </w:pPr>
    </w:p>
    <w:p w14:paraId="0860478B" w14:textId="70A54795" w:rsidR="006431CA" w:rsidRDefault="006431CA" w:rsidP="00422D1E">
      <w:pPr>
        <w:spacing w:after="200" w:line="276" w:lineRule="auto"/>
        <w:jc w:val="both"/>
        <w:rPr>
          <w:rFonts w:ascii="Arial" w:eastAsiaTheme="minorEastAsia" w:hAnsi="Arial" w:cs="Arial"/>
          <w:b/>
          <w:bCs/>
          <w:color w:val="FF339A"/>
          <w:sz w:val="24"/>
          <w:szCs w:val="24"/>
        </w:rPr>
      </w:pPr>
    </w:p>
    <w:p w14:paraId="0FB7FFCA" w14:textId="20DCA826" w:rsidR="006431CA" w:rsidRDefault="006431CA" w:rsidP="00422D1E">
      <w:pPr>
        <w:spacing w:after="200" w:line="276" w:lineRule="auto"/>
        <w:jc w:val="both"/>
        <w:rPr>
          <w:rFonts w:ascii="Arial" w:eastAsiaTheme="minorEastAsia" w:hAnsi="Arial" w:cs="Arial"/>
          <w:b/>
          <w:bCs/>
          <w:color w:val="FF339A"/>
          <w:sz w:val="24"/>
          <w:szCs w:val="24"/>
        </w:rPr>
      </w:pPr>
    </w:p>
    <w:p w14:paraId="4C2B8362" w14:textId="3C5C2EAD" w:rsidR="006431CA" w:rsidRDefault="006431CA" w:rsidP="00422D1E">
      <w:pPr>
        <w:spacing w:after="200" w:line="276" w:lineRule="auto"/>
        <w:jc w:val="both"/>
        <w:rPr>
          <w:rFonts w:ascii="Arial" w:eastAsiaTheme="minorEastAsia" w:hAnsi="Arial" w:cs="Arial"/>
          <w:b/>
          <w:bCs/>
          <w:color w:val="FF339A"/>
          <w:sz w:val="24"/>
          <w:szCs w:val="24"/>
        </w:rPr>
      </w:pPr>
    </w:p>
    <w:p w14:paraId="66D9C29E" w14:textId="4E5E2A6A" w:rsidR="00422D1E" w:rsidRDefault="4A6011E8" w:rsidP="00422D1E">
      <w:pPr>
        <w:spacing w:after="200" w:line="276" w:lineRule="auto"/>
        <w:jc w:val="both"/>
      </w:pPr>
      <w:bookmarkStart w:id="2" w:name="_GoBack"/>
      <w:bookmarkEnd w:id="2"/>
      <w:r w:rsidRPr="4A6011E8">
        <w:rPr>
          <w:rFonts w:ascii="Arial" w:eastAsiaTheme="minorEastAsia" w:hAnsi="Arial" w:cs="Arial"/>
          <w:b/>
          <w:bCs/>
          <w:color w:val="FF339A"/>
          <w:sz w:val="24"/>
          <w:szCs w:val="24"/>
        </w:rPr>
        <w:lastRenderedPageBreak/>
        <w:t>18. Annexes</w:t>
      </w:r>
    </w:p>
    <w:p w14:paraId="587BB286" w14:textId="39E71394" w:rsidR="000D5497" w:rsidRPr="001D137F" w:rsidRDefault="130C61ED" w:rsidP="00C672DA">
      <w:pPr>
        <w:spacing w:after="200" w:line="276" w:lineRule="auto"/>
        <w:rPr>
          <w:rFonts w:ascii="Arial" w:eastAsia="Calibri" w:hAnsi="Arial" w:cs="Arial"/>
          <w:color w:val="000000" w:themeColor="text1"/>
          <w:lang w:val="en-US"/>
        </w:rPr>
      </w:pPr>
      <w:r w:rsidRPr="00F63FCD">
        <w:rPr>
          <w:rFonts w:ascii="Arial" w:eastAsia="Calibri" w:hAnsi="Arial" w:cs="Arial"/>
          <w:color w:val="000000" w:themeColor="text1"/>
          <w:sz w:val="20"/>
          <w:szCs w:val="20"/>
        </w:rPr>
        <w:t xml:space="preserve">Annex 1: Plan International Global Policy Safeguarding </w:t>
      </w:r>
      <w:r w:rsidR="009D09EF">
        <w:br/>
      </w:r>
      <w:r w:rsidR="00422D1E">
        <w:rPr>
          <w:noProof/>
          <w:color w:val="2B579A"/>
          <w:shd w:val="clear" w:color="auto" w:fill="E6E6E6"/>
        </w:rPr>
        <w:object w:dxaOrig="1504" w:dyaOrig="982" w14:anchorId="16AD3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3" o:title=""/>
          </v:shape>
          <o:OLEObject Type="Embed" ProgID="Package" ShapeID="_x0000_i1025" DrawAspect="Icon" ObjectID="_1838899361" r:id="rId14"/>
        </w:object>
      </w:r>
    </w:p>
    <w:p w14:paraId="762FD2BD" w14:textId="6EBDCABC" w:rsidR="000D5497" w:rsidRPr="001D137F" w:rsidRDefault="31C4AA4D" w:rsidP="000E516C">
      <w:pPr>
        <w:spacing w:after="200" w:line="276" w:lineRule="auto"/>
        <w:rPr>
          <w:rFonts w:ascii="Arial" w:eastAsia="Calibri" w:hAnsi="Arial" w:cs="Arial"/>
          <w:color w:val="000000" w:themeColor="text1"/>
          <w:lang w:val="en-US"/>
        </w:rPr>
      </w:pPr>
      <w:r w:rsidRPr="00F63FCD">
        <w:rPr>
          <w:rFonts w:ascii="Arial" w:eastAsia="Calibri" w:hAnsi="Arial" w:cs="Arial"/>
          <w:color w:val="000000" w:themeColor="text1"/>
          <w:szCs w:val="24"/>
        </w:rPr>
        <w:t>Annex 2: Ethical MERL Framework</w:t>
      </w:r>
      <w:r w:rsidR="000D5497" w:rsidRPr="001D137F">
        <w:rPr>
          <w:rFonts w:ascii="Arial" w:hAnsi="Arial" w:cs="Arial"/>
        </w:rPr>
        <w:br/>
      </w:r>
      <w:r w:rsidR="0066374A">
        <w:rPr>
          <w:rFonts w:ascii="Arial" w:eastAsia="Calibri" w:hAnsi="Arial" w:cs="Arial"/>
          <w:color w:val="000000" w:themeColor="text1"/>
          <w:lang w:val="en-US"/>
        </w:rPr>
        <w:object w:dxaOrig="1504" w:dyaOrig="982" w14:anchorId="02177BB2">
          <v:shape id="_x0000_i1026" type="#_x0000_t75" style="width:75pt;height:48.75pt" o:ole="">
            <v:imagedata r:id="rId15" o:title=""/>
          </v:shape>
          <o:OLEObject Type="Embed" ProgID="Package" ShapeID="_x0000_i1026" DrawAspect="Icon" ObjectID="_1838899362" r:id="rId16"/>
        </w:object>
      </w:r>
    </w:p>
    <w:p w14:paraId="2AFD1C8A" w14:textId="70E6EAB5" w:rsidR="000D5497" w:rsidRPr="00F63FCD" w:rsidRDefault="4A6011E8" w:rsidP="4A6011E8">
      <w:pPr>
        <w:spacing w:line="276" w:lineRule="auto"/>
        <w:jc w:val="both"/>
        <w:rPr>
          <w:rFonts w:ascii="Arial" w:eastAsia="Calibri" w:hAnsi="Arial" w:cs="Arial"/>
          <w:color w:val="000000" w:themeColor="text1"/>
        </w:rPr>
      </w:pPr>
      <w:r w:rsidRPr="4A6011E8">
        <w:rPr>
          <w:rFonts w:ascii="Arial" w:eastAsia="Calibri" w:hAnsi="Arial" w:cs="Arial"/>
          <w:color w:val="000000" w:themeColor="text1"/>
        </w:rPr>
        <w:t xml:space="preserve">Annex 3: Plan International, INC. </w:t>
      </w:r>
      <w:r w:rsidRPr="4A6011E8">
        <w:rPr>
          <w:rFonts w:ascii="Arial" w:eastAsia="Arial" w:hAnsi="Arial" w:cs="Arial"/>
          <w:color w:val="000000" w:themeColor="text1"/>
        </w:rPr>
        <w:t xml:space="preserve"> Preventing Sexual Harassment, Exploitation and Abuse</w:t>
      </w:r>
      <w:r w:rsidRPr="4A6011E8">
        <w:rPr>
          <w:rFonts w:ascii="Arial" w:eastAsia="Calibri" w:hAnsi="Arial" w:cs="Arial"/>
          <w:color w:val="000000" w:themeColor="text1"/>
        </w:rPr>
        <w:t xml:space="preserve"> (PSHEA) Policy</w:t>
      </w:r>
    </w:p>
    <w:p w14:paraId="4B18C4F3" w14:textId="3EA09295" w:rsidR="00F36445" w:rsidRDefault="0066374A" w:rsidP="000E516C">
      <w:pPr>
        <w:spacing w:line="276" w:lineRule="auto"/>
        <w:jc w:val="both"/>
        <w:rPr>
          <w:rFonts w:ascii="Arial" w:hAnsi="Arial" w:cs="Arial"/>
        </w:rPr>
      </w:pPr>
      <w:r>
        <w:rPr>
          <w:rFonts w:ascii="Arial" w:hAnsi="Arial" w:cs="Arial"/>
        </w:rPr>
        <w:object w:dxaOrig="1504" w:dyaOrig="982" w14:anchorId="312440D0">
          <v:shape id="_x0000_i1027" type="#_x0000_t75" style="width:75pt;height:48.75pt" o:ole="">
            <v:imagedata r:id="rId17" o:title=""/>
          </v:shape>
          <o:OLEObject Type="Embed" ProgID="Package" ShapeID="_x0000_i1027" DrawAspect="Icon" ObjectID="_1838899363" r:id="rId18"/>
        </w:object>
      </w:r>
    </w:p>
    <w:p w14:paraId="5274BAD6" w14:textId="25C62557" w:rsidR="00A2719A" w:rsidRPr="00F63FCD" w:rsidRDefault="00A2719A" w:rsidP="000E516C">
      <w:pPr>
        <w:spacing w:line="276" w:lineRule="auto"/>
        <w:jc w:val="both"/>
        <w:rPr>
          <w:rFonts w:ascii="Arial" w:eastAsia="Calibri" w:hAnsi="Arial" w:cs="Arial"/>
          <w:bCs/>
          <w:color w:val="000000" w:themeColor="text1"/>
          <w:szCs w:val="24"/>
        </w:rPr>
      </w:pPr>
      <w:r w:rsidRPr="00F63FCD">
        <w:rPr>
          <w:rFonts w:ascii="Arial" w:eastAsia="Calibri" w:hAnsi="Arial" w:cs="Arial"/>
          <w:bCs/>
          <w:color w:val="000000" w:themeColor="text1"/>
          <w:szCs w:val="24"/>
        </w:rPr>
        <w:t xml:space="preserve">Annex </w:t>
      </w:r>
      <w:r w:rsidR="00301A8D" w:rsidRPr="00F63FCD">
        <w:rPr>
          <w:rFonts w:ascii="Arial" w:eastAsia="Calibri" w:hAnsi="Arial" w:cs="Arial"/>
          <w:bCs/>
          <w:color w:val="000000" w:themeColor="text1"/>
          <w:szCs w:val="24"/>
        </w:rPr>
        <w:t>4</w:t>
      </w:r>
      <w:r w:rsidRPr="00F63FCD">
        <w:rPr>
          <w:rFonts w:ascii="Arial" w:eastAsia="Calibri" w:hAnsi="Arial" w:cs="Arial"/>
          <w:bCs/>
          <w:color w:val="000000" w:themeColor="text1"/>
          <w:szCs w:val="24"/>
        </w:rPr>
        <w:t>: Plan International Global Policy on Gender Equality and Inclusion</w:t>
      </w:r>
    </w:p>
    <w:p w14:paraId="56A07B14" w14:textId="6B40E814" w:rsidR="00A2719A" w:rsidRDefault="00301A8D" w:rsidP="000E516C">
      <w:pPr>
        <w:spacing w:line="276" w:lineRule="auto"/>
        <w:jc w:val="both"/>
        <w:rPr>
          <w:rFonts w:ascii="Arial" w:hAnsi="Arial" w:cs="Arial"/>
        </w:rPr>
      </w:pPr>
      <w:r>
        <w:rPr>
          <w:rFonts w:ascii="Arial" w:hAnsi="Arial" w:cs="Arial"/>
        </w:rPr>
        <w:object w:dxaOrig="1504" w:dyaOrig="982" w14:anchorId="34143689">
          <v:shape id="_x0000_i1028" type="#_x0000_t75" style="width:75pt;height:48.75pt" o:ole="">
            <v:imagedata r:id="rId19" o:title=""/>
          </v:shape>
          <o:OLEObject Type="Embed" ProgID="Package" ShapeID="_x0000_i1028" DrawAspect="Icon" ObjectID="_1838899364" r:id="rId20"/>
        </w:object>
      </w:r>
    </w:p>
    <w:p w14:paraId="0CE6D059" w14:textId="57E1EDAC" w:rsidR="00A2719A" w:rsidRPr="00F63FCD" w:rsidRDefault="00A2719A" w:rsidP="000E516C">
      <w:pPr>
        <w:spacing w:line="276" w:lineRule="auto"/>
        <w:jc w:val="both"/>
        <w:rPr>
          <w:rFonts w:ascii="Arial" w:eastAsia="Calibri" w:hAnsi="Arial" w:cs="Arial"/>
          <w:bCs/>
          <w:color w:val="000000" w:themeColor="text1"/>
          <w:szCs w:val="24"/>
        </w:rPr>
      </w:pPr>
      <w:r w:rsidRPr="00F63FCD">
        <w:rPr>
          <w:rFonts w:ascii="Arial" w:eastAsia="Calibri" w:hAnsi="Arial" w:cs="Arial"/>
          <w:bCs/>
          <w:color w:val="000000" w:themeColor="text1"/>
          <w:szCs w:val="24"/>
        </w:rPr>
        <w:t xml:space="preserve">Annex </w:t>
      </w:r>
      <w:r w:rsidR="00301A8D" w:rsidRPr="00F63FCD">
        <w:rPr>
          <w:rFonts w:ascii="Arial" w:eastAsia="Calibri" w:hAnsi="Arial" w:cs="Arial"/>
          <w:bCs/>
          <w:color w:val="000000" w:themeColor="text1"/>
          <w:szCs w:val="24"/>
        </w:rPr>
        <w:t>5</w:t>
      </w:r>
      <w:r w:rsidRPr="00F63FCD">
        <w:rPr>
          <w:rFonts w:ascii="Arial" w:eastAsia="Calibri" w:hAnsi="Arial" w:cs="Arial"/>
          <w:bCs/>
          <w:color w:val="000000" w:themeColor="text1"/>
          <w:szCs w:val="24"/>
        </w:rPr>
        <w:t>: Plan International Conflicts of Interest Policy</w:t>
      </w:r>
    </w:p>
    <w:p w14:paraId="1D15238A" w14:textId="139128ED" w:rsidR="00301A8D" w:rsidRDefault="00301A8D" w:rsidP="63672CB6">
      <w:pPr>
        <w:spacing w:line="276" w:lineRule="auto"/>
        <w:jc w:val="both"/>
        <w:rPr>
          <w:rFonts w:ascii="Arial" w:eastAsia="Calibri" w:hAnsi="Arial" w:cs="Arial"/>
          <w:color w:val="000000" w:themeColor="text1"/>
          <w:sz w:val="24"/>
          <w:szCs w:val="24"/>
        </w:rPr>
      </w:pPr>
      <w:r>
        <w:rPr>
          <w:rFonts w:ascii="Arial" w:eastAsia="Calibri" w:hAnsi="Arial" w:cs="Arial"/>
          <w:bCs/>
          <w:color w:val="000000" w:themeColor="text1"/>
          <w:sz w:val="24"/>
          <w:szCs w:val="24"/>
        </w:rPr>
        <w:object w:dxaOrig="1504" w:dyaOrig="982" w14:anchorId="42DBD9E0">
          <v:shape id="_x0000_i1029" type="#_x0000_t75" style="width:75pt;height:48.75pt" o:ole="">
            <v:imagedata r:id="rId21" o:title=""/>
          </v:shape>
          <o:OLEObject Type="Embed" ProgID="Package" ShapeID="_x0000_i1029" DrawAspect="Icon" ObjectID="_1838899365" r:id="rId22"/>
        </w:object>
      </w:r>
    </w:p>
    <w:p w14:paraId="7A89AE47" w14:textId="1105ADEB" w:rsidR="00301A8D" w:rsidRPr="00F63FCD" w:rsidRDefault="00301A8D" w:rsidP="000E516C">
      <w:pPr>
        <w:spacing w:line="276" w:lineRule="auto"/>
        <w:jc w:val="both"/>
        <w:rPr>
          <w:rFonts w:ascii="Arial" w:eastAsia="Calibri" w:hAnsi="Arial" w:cs="Arial"/>
          <w:bCs/>
          <w:color w:val="000000" w:themeColor="text1"/>
          <w:szCs w:val="24"/>
        </w:rPr>
      </w:pPr>
      <w:r w:rsidRPr="00F63FCD">
        <w:rPr>
          <w:rFonts w:ascii="Arial" w:eastAsia="Calibri" w:hAnsi="Arial" w:cs="Arial"/>
          <w:bCs/>
          <w:color w:val="000000" w:themeColor="text1"/>
          <w:szCs w:val="24"/>
        </w:rPr>
        <w:t>Annex 6: Plan International Global Anti-Fraud Policy</w:t>
      </w:r>
    </w:p>
    <w:p w14:paraId="5CAF8A98" w14:textId="7B1EBF0B" w:rsidR="00C146CC" w:rsidRDefault="00301A8D" w:rsidP="000E516C">
      <w:pPr>
        <w:spacing w:line="276" w:lineRule="auto"/>
        <w:jc w:val="both"/>
        <w:rPr>
          <w:rFonts w:ascii="Arial" w:hAnsi="Arial" w:cs="Arial"/>
        </w:rPr>
      </w:pPr>
      <w:r>
        <w:rPr>
          <w:rFonts w:ascii="Arial" w:hAnsi="Arial" w:cs="Arial"/>
        </w:rPr>
        <w:object w:dxaOrig="1504" w:dyaOrig="982" w14:anchorId="2CC0BA1B">
          <v:shape id="_x0000_i1030" type="#_x0000_t75" style="width:75pt;height:48.75pt" o:ole="">
            <v:imagedata r:id="rId23" o:title=""/>
          </v:shape>
          <o:OLEObject Type="Embed" ProgID="Package" ShapeID="_x0000_i1030" DrawAspect="Icon" ObjectID="_1838899366" r:id="rId24"/>
        </w:object>
      </w:r>
    </w:p>
    <w:p w14:paraId="65940B72" w14:textId="33DB41ED" w:rsidR="00577B2F" w:rsidRDefault="00577B2F" w:rsidP="000E516C">
      <w:pPr>
        <w:spacing w:line="276" w:lineRule="auto"/>
        <w:jc w:val="both"/>
        <w:rPr>
          <w:rFonts w:ascii="Arial" w:hAnsi="Arial" w:cs="Arial"/>
        </w:rPr>
      </w:pPr>
      <w:r>
        <w:rPr>
          <w:rFonts w:ascii="Arial" w:hAnsi="Arial" w:cs="Arial"/>
        </w:rPr>
        <w:t>=======================================x================================</w:t>
      </w:r>
    </w:p>
    <w:sectPr w:rsidR="00577B2F" w:rsidSect="006431CA">
      <w:headerReference w:type="default" r:id="rId25"/>
      <w:pgSz w:w="12240" w:h="15840"/>
      <w:pgMar w:top="1260" w:right="1080" w:bottom="1152"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08C1904" w16cex:dateUtc="2024-03-12T05:59:25.837Z"/>
  <w16cex:commentExtensible w16cex:durableId="555F3BA6" w16cex:dateUtc="2024-03-12T16:08:17.2Z"/>
  <w16cex:commentExtensible w16cex:durableId="1B2724DB" w16cex:dateUtc="2024-03-22T17:39:12.141Z"/>
  <w16cex:commentExtensible w16cex:durableId="12031B28" w16cex:dateUtc="2024-03-12T16:38:05.347Z"/>
  <w16cex:commentExtensible w16cex:durableId="7BD47DEE" w16cex:dateUtc="2024-03-22T17:37:43.303Z"/>
  <w16cex:commentExtensible w16cex:durableId="63CB73F7" w16cex:dateUtc="2024-03-12T16:43:26.501Z"/>
  <w16cex:commentExtensible w16cex:durableId="61D85F49" w16cex:dateUtc="2024-03-12T16:59:40.264Z"/>
  <w16cex:commentExtensible w16cex:durableId="1B918EEB" w16cex:dateUtc="2024-03-22T17:36:46.386Z"/>
  <w16cex:commentExtensible w16cex:durableId="02850E75" w16cex:dateUtc="2024-03-12T17:08:30.664Z"/>
  <w16cex:commentExtensible w16cex:durableId="1A071FEE" w16cex:dateUtc="2024-03-12T17:18:24.928Z"/>
  <w16cex:commentExtensible w16cex:durableId="659620E5" w16cex:dateUtc="2024-03-12T17:22:31.802Z"/>
  <w16cex:commentExtensible w16cex:durableId="0183EC2C" w16cex:dateUtc="2024-03-12T17:27:35.357Z"/>
  <w16cex:commentExtensible w16cex:durableId="78BBF95B" w16cex:dateUtc="2024-03-12T17:44:29.776Z"/>
  <w16cex:commentExtensible w16cex:durableId="2463F6A2" w16cex:dateUtc="2024-03-12T17:48:00.816Z"/>
  <w16cex:commentExtensible w16cex:durableId="12AC361A" w16cex:dateUtc="2024-03-13T14:49:33.832Z"/>
  <w16cex:commentExtensible w16cex:durableId="5A277395" w16cex:dateUtc="2024-03-13T14:53:51.821Z"/>
  <w16cex:commentExtensible w16cex:durableId="59EA89A0" w16cex:dateUtc="2024-03-13T14:54:43.337Z"/>
  <w16cex:commentExtensible w16cex:durableId="4888CDF6" w16cex:dateUtc="2024-03-13T14:55:20.132Z"/>
  <w16cex:commentExtensible w16cex:durableId="08579F38" w16cex:dateUtc="2024-03-13T19:01:38.543Z"/>
  <w16cex:commentExtensible w16cex:durableId="1E270E7E" w16cex:dateUtc="2024-03-22T17:36:34.801Z"/>
  <w16cex:commentExtensible w16cex:durableId="4B752A60" w16cex:dateUtc="2024-03-13T19:22:38.299Z"/>
  <w16cex:commentExtensible w16cex:durableId="0D784AD8" w16cex:dateUtc="2024-03-14T08:58:38.73Z"/>
  <w16cex:commentExtensible w16cex:durableId="328F4B9E" w16cex:dateUtc="2024-03-14T18:50:01.635Z"/>
  <w16cex:commentExtensible w16cex:durableId="4F480FC3" w16cex:dateUtc="2024-03-14T18:53:42.694Z"/>
  <w16cex:commentExtensible w16cex:durableId="7CCA9CB7" w16cex:dateUtc="2024-03-14T19:41:28.022Z"/>
  <w16cex:commentExtensible w16cex:durableId="0C896E46" w16cex:dateUtc="2024-03-22T17:41:02.17Z"/>
  <w16cex:commentExtensible w16cex:durableId="1EFE319F" w16cex:dateUtc="2024-03-22T17:47:55.792Z"/>
  <w16cex:commentExtensible w16cex:durableId="4037DCC0" w16cex:dateUtc="2024-03-22T17:54:55.09Z"/>
  <w16cex:commentExtensible w16cex:durableId="4B31CF67" w16cex:dateUtc="2024-03-22T17:57:03.636Z"/>
  <w16cex:commentExtensible w16cex:durableId="5BE2CB8A" w16cex:dateUtc="2024-03-22T17:57:56.611Z"/>
  <w16cex:commentExtensible w16cex:durableId="4CD87834" w16cex:dateUtc="2024-03-22T18:09:48.393Z"/>
  <w16cex:commentExtensible w16cex:durableId="3828D255" w16cex:dateUtc="2024-03-22T18:10:39.027Z"/>
  <w16cex:commentExtensible w16cex:durableId="3EC066CD" w16cex:dateUtc="2025-01-26T13:50:05.505Z"/>
  <w16cex:commentExtensible w16cex:durableId="24D71555" w16cex:dateUtc="2025-01-30T03:32:26.636Z"/>
  <w16cex:commentExtensible w16cex:durableId="3A6428E2" w16cex:dateUtc="2025-02-05T09:11:06.631Z"/>
  <w16cex:commentExtensible w16cex:durableId="28DF1539" w16cex:dateUtc="2025-01-26T14:31:22.37Z"/>
  <w16cex:commentExtensible w16cex:durableId="0EED155B" w16cex:dateUtc="2025-02-25T04:42:30.649Z"/>
  <w16cex:commentExtensible w16cex:durableId="04D767F3" w16cex:dateUtc="2025-02-04T09:10:26.731Z"/>
  <w16cex:commentExtensible w16cex:durableId="6AFF5CF2" w16cex:dateUtc="2025-02-04T09:11:03.308Z">
    <w16cex:extLst>
      <w16:ext w16:uri="{CE6994B0-6A32-4C9F-8C6B-6E91EDA988CE}">
        <cr:reactions xmlns:cr="http://schemas.microsoft.com/office/comments/2020/reactions">
          <cr:reaction reactionType="1">
            <cr:reactionInfo dateUtc="2025-02-05T09:11:13.11Z">
              <cr:user userId="S::kamrul.shawon@plan-international.org::9f0acee1-0cc2-4cc9-8fa5-0556825a4906" userProvider="AD" userName="Kamrul Hasan Shawon"/>
            </cr:reactionInfo>
          </cr:reaction>
        </cr:reactions>
      </w16:ext>
    </w16cex:extLst>
  </w16cex:commentExtensible>
  <w16cex:commentExtensible w16cex:durableId="3A672DEB" w16cex:dateUtc="2025-02-16T09:18:49.454Z"/>
  <w16cex:commentExtensible w16cex:durableId="26C04D07" w16cex:dateUtc="2025-03-02T06:17:56.729Z"/>
  <w16cex:commentExtensible w16cex:durableId="4F3055C1" w16cex:dateUtc="2025-03-02T06:20:34.325Z"/>
  <w16cex:commentExtensible w16cex:durableId="4DE2E694" w16cex:dateUtc="2025-03-02T06:58:13.315Z"/>
  <w16cex:commentExtensible w16cex:durableId="45939701" w16cex:dateUtc="2025-03-02T06:58:59.44Z"/>
  <w16cex:commentExtensible w16cex:durableId="741F1028" w16cex:dateUtc="2026-04-14T01:29:32.464Z"/>
  <w16cex:commentExtensible w16cex:durableId="306A2F6D" w16cex:dateUtc="2026-04-14T02:12:28.321Z"/>
  <w16cex:commentExtensible w16cex:durableId="75B8AEF7" w16cex:dateUtc="2026-04-14T18:58:37.01Z"/>
  <w16cex:commentExtensible w16cex:durableId="04E61A6A" w16cex:dateUtc="2026-04-23T06:06:39.742Z"/>
  <w16cex:commentExtensible w16cex:durableId="00FF818E" w16cex:dateUtc="2026-04-23T06:16:22.281Z"/>
  <w16cex:commentExtensible w16cex:durableId="62D3A4C3" w16cex:dateUtc="2026-04-23T06:02:48.846Z"/>
  <w16cex:commentExtensible w16cex:durableId="716ACE80" w16cex:dateUtc="2026-04-23T06:09:25.19Z"/>
  <w16cex:commentExtensible w16cex:durableId="2092C698" w16cex:dateUtc="2026-04-23T06:15:28.971Z"/>
  <w16cex:commentExtensible w16cex:durableId="588ACBE2" w16cex:dateUtc="2026-04-23T06:21:02.0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0A2F6" w14:textId="77777777" w:rsidR="009369D9" w:rsidRDefault="009369D9" w:rsidP="000D5497">
      <w:pPr>
        <w:spacing w:after="0" w:line="240" w:lineRule="auto"/>
      </w:pPr>
      <w:r>
        <w:separator/>
      </w:r>
    </w:p>
  </w:endnote>
  <w:endnote w:type="continuationSeparator" w:id="0">
    <w:p w14:paraId="4CF6560F" w14:textId="77777777" w:rsidR="009369D9" w:rsidRDefault="009369D9" w:rsidP="000D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04F0E" w14:textId="77777777" w:rsidR="009369D9" w:rsidRDefault="009369D9" w:rsidP="000D5497">
      <w:pPr>
        <w:spacing w:after="0" w:line="240" w:lineRule="auto"/>
      </w:pPr>
      <w:r>
        <w:separator/>
      </w:r>
    </w:p>
  </w:footnote>
  <w:footnote w:type="continuationSeparator" w:id="0">
    <w:p w14:paraId="5304C86F" w14:textId="77777777" w:rsidR="009369D9" w:rsidRDefault="009369D9" w:rsidP="000D5497">
      <w:pPr>
        <w:spacing w:after="0" w:line="240" w:lineRule="auto"/>
      </w:pPr>
      <w:r>
        <w:continuationSeparator/>
      </w:r>
    </w:p>
  </w:footnote>
  <w:footnote w:id="1">
    <w:p w14:paraId="382D36DD" w14:textId="44B6B721" w:rsidR="00C672DA" w:rsidRPr="00C672DA" w:rsidRDefault="00C672DA">
      <w:pPr>
        <w:pStyle w:val="FootnoteText"/>
        <w:rPr>
          <w:lang w:val="en-US"/>
        </w:rPr>
      </w:pPr>
      <w:r>
        <w:rPr>
          <w:rStyle w:val="FootnoteReference"/>
        </w:rPr>
        <w:footnoteRef/>
      </w:r>
      <w:r>
        <w:t xml:space="preserve"> </w:t>
      </w:r>
      <w:r w:rsidRPr="00933567">
        <w:rPr>
          <w:rFonts w:ascii="Arial" w:hAnsi="Arial" w:cs="Arial"/>
          <w:sz w:val="18"/>
        </w:rPr>
        <w:t>Disaster Preparedness Plan (DPP) 4, Plan International Bangladesh,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2F744" w14:textId="22C8898C" w:rsidR="00C146CC" w:rsidRDefault="00C146CC">
    <w:pPr>
      <w:pStyle w:val="Header"/>
    </w:pPr>
    <w:r>
      <w:rPr>
        <w:noProof/>
      </w:rPr>
      <w:drawing>
        <wp:anchor distT="0" distB="0" distL="114300" distR="114300" simplePos="0" relativeHeight="251658240" behindDoc="1" locked="0" layoutInCell="1" allowOverlap="1" wp14:anchorId="025196DB" wp14:editId="2CCE8717">
          <wp:simplePos x="0" y="0"/>
          <wp:positionH relativeFrom="margin">
            <wp:posOffset>5164455</wp:posOffset>
          </wp:positionH>
          <wp:positionV relativeFrom="paragraph">
            <wp:posOffset>-231775</wp:posOffset>
          </wp:positionV>
          <wp:extent cx="918324" cy="571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rand-Logo_Strapline-Final-IO-ENG-Sep23.png"/>
                  <pic:cNvPicPr/>
                </pic:nvPicPr>
                <pic:blipFill>
                  <a:blip r:embed="rId1">
                    <a:extLst>
                      <a:ext uri="{28A0092B-C50C-407E-A947-70E740481C1C}">
                        <a14:useLocalDpi xmlns:a14="http://schemas.microsoft.com/office/drawing/2010/main" val="0"/>
                      </a:ext>
                    </a:extLst>
                  </a:blip>
                  <a:stretch>
                    <a:fillRect/>
                  </a:stretch>
                </pic:blipFill>
                <pic:spPr>
                  <a:xfrm>
                    <a:off x="0" y="0"/>
                    <a:ext cx="918324" cy="5715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bookmark int2:bookmarkName="_Int_KKheio5g" int2:invalidationBookmarkName="" int2:hashCode="/DF3qi1k0bNzx+" int2:id="zl06p8me">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E63"/>
    <w:multiLevelType w:val="multilevel"/>
    <w:tmpl w:val="DBB4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174EE"/>
    <w:multiLevelType w:val="multilevel"/>
    <w:tmpl w:val="34B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D19AE"/>
    <w:multiLevelType w:val="multilevel"/>
    <w:tmpl w:val="A70E59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8263E4"/>
    <w:multiLevelType w:val="multilevel"/>
    <w:tmpl w:val="017401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BE720C"/>
    <w:multiLevelType w:val="multilevel"/>
    <w:tmpl w:val="FB0CB9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417225"/>
    <w:multiLevelType w:val="multilevel"/>
    <w:tmpl w:val="EEEA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10F2A"/>
    <w:multiLevelType w:val="multilevel"/>
    <w:tmpl w:val="DA62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D37313"/>
    <w:multiLevelType w:val="multilevel"/>
    <w:tmpl w:val="DC14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0549B8"/>
    <w:multiLevelType w:val="multilevel"/>
    <w:tmpl w:val="9DDE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C0509C"/>
    <w:multiLevelType w:val="hybridMultilevel"/>
    <w:tmpl w:val="F10E684E"/>
    <w:lvl w:ilvl="0" w:tplc="F692CC86">
      <w:start w:val="1"/>
      <w:numFmt w:val="bullet"/>
      <w:lvlText w:val=""/>
      <w:lvlJc w:val="left"/>
      <w:pPr>
        <w:ind w:left="720" w:hanging="360"/>
      </w:pPr>
      <w:rPr>
        <w:rFonts w:ascii="Symbol" w:hAnsi="Symbol" w:hint="default"/>
      </w:rPr>
    </w:lvl>
    <w:lvl w:ilvl="1" w:tplc="DC541F26">
      <w:start w:val="1"/>
      <w:numFmt w:val="bullet"/>
      <w:lvlText w:val="o"/>
      <w:lvlJc w:val="left"/>
      <w:pPr>
        <w:ind w:left="1440" w:hanging="360"/>
      </w:pPr>
      <w:rPr>
        <w:rFonts w:ascii="Courier New" w:hAnsi="Courier New" w:hint="default"/>
      </w:rPr>
    </w:lvl>
    <w:lvl w:ilvl="2" w:tplc="4FCA7712">
      <w:start w:val="1"/>
      <w:numFmt w:val="bullet"/>
      <w:lvlText w:val=""/>
      <w:lvlJc w:val="left"/>
      <w:pPr>
        <w:ind w:left="2160" w:hanging="360"/>
      </w:pPr>
      <w:rPr>
        <w:rFonts w:ascii="Wingdings" w:hAnsi="Wingdings" w:hint="default"/>
      </w:rPr>
    </w:lvl>
    <w:lvl w:ilvl="3" w:tplc="4E4C40B4">
      <w:start w:val="1"/>
      <w:numFmt w:val="bullet"/>
      <w:lvlText w:val=""/>
      <w:lvlJc w:val="left"/>
      <w:pPr>
        <w:ind w:left="2880" w:hanging="360"/>
      </w:pPr>
      <w:rPr>
        <w:rFonts w:ascii="Symbol" w:hAnsi="Symbol" w:hint="default"/>
      </w:rPr>
    </w:lvl>
    <w:lvl w:ilvl="4" w:tplc="9E025F94">
      <w:start w:val="1"/>
      <w:numFmt w:val="bullet"/>
      <w:lvlText w:val="o"/>
      <w:lvlJc w:val="left"/>
      <w:pPr>
        <w:ind w:left="3600" w:hanging="360"/>
      </w:pPr>
      <w:rPr>
        <w:rFonts w:ascii="Courier New" w:hAnsi="Courier New" w:hint="default"/>
      </w:rPr>
    </w:lvl>
    <w:lvl w:ilvl="5" w:tplc="294007F2">
      <w:start w:val="1"/>
      <w:numFmt w:val="bullet"/>
      <w:lvlText w:val=""/>
      <w:lvlJc w:val="left"/>
      <w:pPr>
        <w:ind w:left="4320" w:hanging="360"/>
      </w:pPr>
      <w:rPr>
        <w:rFonts w:ascii="Wingdings" w:hAnsi="Wingdings" w:hint="default"/>
      </w:rPr>
    </w:lvl>
    <w:lvl w:ilvl="6" w:tplc="10EC745A">
      <w:start w:val="1"/>
      <w:numFmt w:val="bullet"/>
      <w:lvlText w:val=""/>
      <w:lvlJc w:val="left"/>
      <w:pPr>
        <w:ind w:left="5040" w:hanging="360"/>
      </w:pPr>
      <w:rPr>
        <w:rFonts w:ascii="Symbol" w:hAnsi="Symbol" w:hint="default"/>
      </w:rPr>
    </w:lvl>
    <w:lvl w:ilvl="7" w:tplc="160A0522">
      <w:start w:val="1"/>
      <w:numFmt w:val="bullet"/>
      <w:lvlText w:val="o"/>
      <w:lvlJc w:val="left"/>
      <w:pPr>
        <w:ind w:left="5760" w:hanging="360"/>
      </w:pPr>
      <w:rPr>
        <w:rFonts w:ascii="Courier New" w:hAnsi="Courier New" w:hint="default"/>
      </w:rPr>
    </w:lvl>
    <w:lvl w:ilvl="8" w:tplc="4D74CF36">
      <w:start w:val="1"/>
      <w:numFmt w:val="bullet"/>
      <w:lvlText w:val=""/>
      <w:lvlJc w:val="left"/>
      <w:pPr>
        <w:ind w:left="6480" w:hanging="360"/>
      </w:pPr>
      <w:rPr>
        <w:rFonts w:ascii="Wingdings" w:hAnsi="Wingdings" w:hint="default"/>
      </w:rPr>
    </w:lvl>
  </w:abstractNum>
  <w:abstractNum w:abstractNumId="10" w15:restartNumberingAfterBreak="0">
    <w:nsid w:val="55B305BC"/>
    <w:multiLevelType w:val="multilevel"/>
    <w:tmpl w:val="545E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0E00CD"/>
    <w:multiLevelType w:val="multilevel"/>
    <w:tmpl w:val="CCE61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34191D"/>
    <w:multiLevelType w:val="multilevel"/>
    <w:tmpl w:val="6878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F97463"/>
    <w:multiLevelType w:val="multilevel"/>
    <w:tmpl w:val="AB125F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9A4DE1"/>
    <w:multiLevelType w:val="multilevel"/>
    <w:tmpl w:val="E0AA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2878A1"/>
    <w:multiLevelType w:val="multilevel"/>
    <w:tmpl w:val="F974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F42E2A"/>
    <w:multiLevelType w:val="multilevel"/>
    <w:tmpl w:val="95F6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50023A"/>
    <w:multiLevelType w:val="multilevel"/>
    <w:tmpl w:val="17706B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FA6C80"/>
    <w:multiLevelType w:val="multilevel"/>
    <w:tmpl w:val="EEEA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5"/>
  </w:num>
  <w:num w:numId="4">
    <w:abstractNumId w:val="11"/>
  </w:num>
  <w:num w:numId="5">
    <w:abstractNumId w:val="13"/>
  </w:num>
  <w:num w:numId="6">
    <w:abstractNumId w:val="2"/>
  </w:num>
  <w:num w:numId="7">
    <w:abstractNumId w:val="4"/>
  </w:num>
  <w:num w:numId="8">
    <w:abstractNumId w:val="3"/>
  </w:num>
  <w:num w:numId="9">
    <w:abstractNumId w:val="17"/>
  </w:num>
  <w:num w:numId="10">
    <w:abstractNumId w:val="0"/>
  </w:num>
  <w:num w:numId="11">
    <w:abstractNumId w:val="6"/>
  </w:num>
  <w:num w:numId="12">
    <w:abstractNumId w:val="12"/>
  </w:num>
  <w:num w:numId="13">
    <w:abstractNumId w:val="16"/>
  </w:num>
  <w:num w:numId="14">
    <w:abstractNumId w:val="8"/>
  </w:num>
  <w:num w:numId="15">
    <w:abstractNumId w:val="14"/>
  </w:num>
  <w:num w:numId="16">
    <w:abstractNumId w:val="15"/>
  </w:num>
  <w:num w:numId="17">
    <w:abstractNumId w:val="1"/>
  </w:num>
  <w:num w:numId="18">
    <w:abstractNumId w:val="10"/>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D07"/>
    <w:rsid w:val="000326CD"/>
    <w:rsid w:val="00041FDE"/>
    <w:rsid w:val="00091678"/>
    <w:rsid w:val="000A4E5A"/>
    <w:rsid w:val="000C5FE1"/>
    <w:rsid w:val="000C6E78"/>
    <w:rsid w:val="000D5497"/>
    <w:rsid w:val="000E516C"/>
    <w:rsid w:val="000E7392"/>
    <w:rsid w:val="00141617"/>
    <w:rsid w:val="001667A3"/>
    <w:rsid w:val="00166AE1"/>
    <w:rsid w:val="00190D78"/>
    <w:rsid w:val="001A5722"/>
    <w:rsid w:val="001CDBF1"/>
    <w:rsid w:val="00220AAA"/>
    <w:rsid w:val="00266DFD"/>
    <w:rsid w:val="00282E88"/>
    <w:rsid w:val="00294C5D"/>
    <w:rsid w:val="002B35F8"/>
    <w:rsid w:val="00301A8D"/>
    <w:rsid w:val="003028F6"/>
    <w:rsid w:val="00320595"/>
    <w:rsid w:val="003351BB"/>
    <w:rsid w:val="00354413"/>
    <w:rsid w:val="0038616A"/>
    <w:rsid w:val="00386DD3"/>
    <w:rsid w:val="0038729F"/>
    <w:rsid w:val="003A3A7E"/>
    <w:rsid w:val="003F032B"/>
    <w:rsid w:val="00401575"/>
    <w:rsid w:val="00402D85"/>
    <w:rsid w:val="0041451E"/>
    <w:rsid w:val="00422D1E"/>
    <w:rsid w:val="004230B3"/>
    <w:rsid w:val="00426316"/>
    <w:rsid w:val="00442DF3"/>
    <w:rsid w:val="004624D3"/>
    <w:rsid w:val="004A0A91"/>
    <w:rsid w:val="004B6A95"/>
    <w:rsid w:val="004C0A5E"/>
    <w:rsid w:val="004E082A"/>
    <w:rsid w:val="004F4370"/>
    <w:rsid w:val="005002BE"/>
    <w:rsid w:val="00511D46"/>
    <w:rsid w:val="00541608"/>
    <w:rsid w:val="00545D9B"/>
    <w:rsid w:val="00577B2F"/>
    <w:rsid w:val="005B2115"/>
    <w:rsid w:val="005B6E29"/>
    <w:rsid w:val="005C77E8"/>
    <w:rsid w:val="005F6BFA"/>
    <w:rsid w:val="00612A3F"/>
    <w:rsid w:val="006431CA"/>
    <w:rsid w:val="0064352E"/>
    <w:rsid w:val="0066374A"/>
    <w:rsid w:val="00667BA2"/>
    <w:rsid w:val="006A1248"/>
    <w:rsid w:val="00701091"/>
    <w:rsid w:val="00706756"/>
    <w:rsid w:val="00710828"/>
    <w:rsid w:val="007538AE"/>
    <w:rsid w:val="007747E6"/>
    <w:rsid w:val="00792727"/>
    <w:rsid w:val="00797C49"/>
    <w:rsid w:val="007AE10C"/>
    <w:rsid w:val="007B65A2"/>
    <w:rsid w:val="007B6F67"/>
    <w:rsid w:val="007C7067"/>
    <w:rsid w:val="007D1FE6"/>
    <w:rsid w:val="00813B5E"/>
    <w:rsid w:val="008352BA"/>
    <w:rsid w:val="00861588"/>
    <w:rsid w:val="008918C5"/>
    <w:rsid w:val="008F762D"/>
    <w:rsid w:val="0090088B"/>
    <w:rsid w:val="009369D9"/>
    <w:rsid w:val="00944D07"/>
    <w:rsid w:val="009536BD"/>
    <w:rsid w:val="009C629C"/>
    <w:rsid w:val="009D09EF"/>
    <w:rsid w:val="009F285C"/>
    <w:rsid w:val="009F5683"/>
    <w:rsid w:val="00A202AF"/>
    <w:rsid w:val="00A2719A"/>
    <w:rsid w:val="00A37731"/>
    <w:rsid w:val="00A605FC"/>
    <w:rsid w:val="00A61106"/>
    <w:rsid w:val="00A73C7E"/>
    <w:rsid w:val="00A748DE"/>
    <w:rsid w:val="00A74C5F"/>
    <w:rsid w:val="00A840BD"/>
    <w:rsid w:val="00A94E90"/>
    <w:rsid w:val="00A96E01"/>
    <w:rsid w:val="00AA1483"/>
    <w:rsid w:val="00AB7C94"/>
    <w:rsid w:val="00AC1954"/>
    <w:rsid w:val="00AD74FC"/>
    <w:rsid w:val="00AF5088"/>
    <w:rsid w:val="00B0328B"/>
    <w:rsid w:val="00B07AE3"/>
    <w:rsid w:val="00B2221A"/>
    <w:rsid w:val="00B84902"/>
    <w:rsid w:val="00B92FC8"/>
    <w:rsid w:val="00B96E4C"/>
    <w:rsid w:val="00B9717D"/>
    <w:rsid w:val="00BA2CE3"/>
    <w:rsid w:val="00BA660D"/>
    <w:rsid w:val="00BE7032"/>
    <w:rsid w:val="00BF7DFC"/>
    <w:rsid w:val="00C0137C"/>
    <w:rsid w:val="00C10B2C"/>
    <w:rsid w:val="00C146CC"/>
    <w:rsid w:val="00C3087F"/>
    <w:rsid w:val="00C52EF9"/>
    <w:rsid w:val="00C672DA"/>
    <w:rsid w:val="00C6838A"/>
    <w:rsid w:val="00C769F2"/>
    <w:rsid w:val="00C8274C"/>
    <w:rsid w:val="00C950BF"/>
    <w:rsid w:val="00CC5440"/>
    <w:rsid w:val="00D5175D"/>
    <w:rsid w:val="00D65043"/>
    <w:rsid w:val="00DE3786"/>
    <w:rsid w:val="00DE6424"/>
    <w:rsid w:val="00DE7B2B"/>
    <w:rsid w:val="00DF5238"/>
    <w:rsid w:val="00E16DA6"/>
    <w:rsid w:val="00E17237"/>
    <w:rsid w:val="00E444CD"/>
    <w:rsid w:val="00E45068"/>
    <w:rsid w:val="00E64545"/>
    <w:rsid w:val="00E71E6C"/>
    <w:rsid w:val="00E7390E"/>
    <w:rsid w:val="00E80559"/>
    <w:rsid w:val="00E86B44"/>
    <w:rsid w:val="00EB1E95"/>
    <w:rsid w:val="00EDB139"/>
    <w:rsid w:val="00F323A2"/>
    <w:rsid w:val="00F36445"/>
    <w:rsid w:val="00F4159D"/>
    <w:rsid w:val="00F529B8"/>
    <w:rsid w:val="00F63FCD"/>
    <w:rsid w:val="00F73F96"/>
    <w:rsid w:val="00F90275"/>
    <w:rsid w:val="00FE5F68"/>
    <w:rsid w:val="00FEED63"/>
    <w:rsid w:val="0135869E"/>
    <w:rsid w:val="013DD19E"/>
    <w:rsid w:val="01513AA4"/>
    <w:rsid w:val="0194A432"/>
    <w:rsid w:val="01AEDE36"/>
    <w:rsid w:val="01B703D5"/>
    <w:rsid w:val="01F33E73"/>
    <w:rsid w:val="01F4576A"/>
    <w:rsid w:val="01FB35F5"/>
    <w:rsid w:val="0221E5E9"/>
    <w:rsid w:val="0253D47D"/>
    <w:rsid w:val="02598229"/>
    <w:rsid w:val="025A5CC6"/>
    <w:rsid w:val="0294BE71"/>
    <w:rsid w:val="0295E48D"/>
    <w:rsid w:val="02A8012F"/>
    <w:rsid w:val="02B11F60"/>
    <w:rsid w:val="02B762F8"/>
    <w:rsid w:val="02C11527"/>
    <w:rsid w:val="02CC3B98"/>
    <w:rsid w:val="03191AB5"/>
    <w:rsid w:val="032F4DE7"/>
    <w:rsid w:val="034A3F69"/>
    <w:rsid w:val="0387F141"/>
    <w:rsid w:val="0392762F"/>
    <w:rsid w:val="03B281CE"/>
    <w:rsid w:val="03CBF90A"/>
    <w:rsid w:val="03F1FF42"/>
    <w:rsid w:val="04051C01"/>
    <w:rsid w:val="0419FF38"/>
    <w:rsid w:val="041DA8DC"/>
    <w:rsid w:val="04580530"/>
    <w:rsid w:val="046BAB1E"/>
    <w:rsid w:val="048E3A9E"/>
    <w:rsid w:val="04D30A59"/>
    <w:rsid w:val="04D34B2C"/>
    <w:rsid w:val="04F0024C"/>
    <w:rsid w:val="04F5C45B"/>
    <w:rsid w:val="04F5DF2F"/>
    <w:rsid w:val="0535B01C"/>
    <w:rsid w:val="054E66A8"/>
    <w:rsid w:val="05536A27"/>
    <w:rsid w:val="05628CC1"/>
    <w:rsid w:val="0571C7E9"/>
    <w:rsid w:val="05855722"/>
    <w:rsid w:val="05876327"/>
    <w:rsid w:val="058CCD2B"/>
    <w:rsid w:val="05D760B5"/>
    <w:rsid w:val="05F5FEE4"/>
    <w:rsid w:val="05FA88BF"/>
    <w:rsid w:val="062D1012"/>
    <w:rsid w:val="062DA4F5"/>
    <w:rsid w:val="062F787D"/>
    <w:rsid w:val="063BD2AC"/>
    <w:rsid w:val="06612E1A"/>
    <w:rsid w:val="06A0D70F"/>
    <w:rsid w:val="06CDA690"/>
    <w:rsid w:val="06D46844"/>
    <w:rsid w:val="06FACF18"/>
    <w:rsid w:val="071023F0"/>
    <w:rsid w:val="0710280C"/>
    <w:rsid w:val="07167E02"/>
    <w:rsid w:val="071DC4E9"/>
    <w:rsid w:val="07233A70"/>
    <w:rsid w:val="0726C0A7"/>
    <w:rsid w:val="0729A004"/>
    <w:rsid w:val="07319E8C"/>
    <w:rsid w:val="07620D58"/>
    <w:rsid w:val="0787B26E"/>
    <w:rsid w:val="07C8E073"/>
    <w:rsid w:val="0817F992"/>
    <w:rsid w:val="082D7FF1"/>
    <w:rsid w:val="0836A6FF"/>
    <w:rsid w:val="0849A3CD"/>
    <w:rsid w:val="086398EE"/>
    <w:rsid w:val="087F9476"/>
    <w:rsid w:val="0881F9D1"/>
    <w:rsid w:val="088CECC7"/>
    <w:rsid w:val="08A968AB"/>
    <w:rsid w:val="08B2EB61"/>
    <w:rsid w:val="08BCA366"/>
    <w:rsid w:val="08C57065"/>
    <w:rsid w:val="08E6403E"/>
    <w:rsid w:val="08EB3C1D"/>
    <w:rsid w:val="09043290"/>
    <w:rsid w:val="090489B7"/>
    <w:rsid w:val="091D950E"/>
    <w:rsid w:val="09200301"/>
    <w:rsid w:val="092F457A"/>
    <w:rsid w:val="09340814"/>
    <w:rsid w:val="09521D46"/>
    <w:rsid w:val="097DD931"/>
    <w:rsid w:val="09D27760"/>
    <w:rsid w:val="09DEDF07"/>
    <w:rsid w:val="0A0003EC"/>
    <w:rsid w:val="0A09F123"/>
    <w:rsid w:val="0A73979B"/>
    <w:rsid w:val="0A91E6C3"/>
    <w:rsid w:val="0AA47B13"/>
    <w:rsid w:val="0AAC8E0E"/>
    <w:rsid w:val="0AAF8C9B"/>
    <w:rsid w:val="0AB53BEA"/>
    <w:rsid w:val="0ACB15DB"/>
    <w:rsid w:val="0ACD878F"/>
    <w:rsid w:val="0ADCEB5C"/>
    <w:rsid w:val="0ADDEA33"/>
    <w:rsid w:val="0AEFE8DA"/>
    <w:rsid w:val="0B008135"/>
    <w:rsid w:val="0B247EFF"/>
    <w:rsid w:val="0B330639"/>
    <w:rsid w:val="0B49C53A"/>
    <w:rsid w:val="0B6A83D4"/>
    <w:rsid w:val="0B859FE6"/>
    <w:rsid w:val="0BAFF6FF"/>
    <w:rsid w:val="0BDB1BCB"/>
    <w:rsid w:val="0BE8DA5B"/>
    <w:rsid w:val="0C24822F"/>
    <w:rsid w:val="0C54C7FA"/>
    <w:rsid w:val="0C645D01"/>
    <w:rsid w:val="0C66E63C"/>
    <w:rsid w:val="0C697137"/>
    <w:rsid w:val="0C750602"/>
    <w:rsid w:val="0C8ED952"/>
    <w:rsid w:val="0C9E2EE1"/>
    <w:rsid w:val="0CBF2A1A"/>
    <w:rsid w:val="0CE0DAEE"/>
    <w:rsid w:val="0CEA1DE3"/>
    <w:rsid w:val="0CEB26A6"/>
    <w:rsid w:val="0CFD18A9"/>
    <w:rsid w:val="0D370A11"/>
    <w:rsid w:val="0D5B95DE"/>
    <w:rsid w:val="0D61ADD2"/>
    <w:rsid w:val="0D6A554D"/>
    <w:rsid w:val="0DCF60A7"/>
    <w:rsid w:val="0E0B4385"/>
    <w:rsid w:val="0E1F01CD"/>
    <w:rsid w:val="0E35B3CF"/>
    <w:rsid w:val="0E3DC543"/>
    <w:rsid w:val="0E6F5ACF"/>
    <w:rsid w:val="0E7FA128"/>
    <w:rsid w:val="0E86F707"/>
    <w:rsid w:val="0EB2062B"/>
    <w:rsid w:val="0EC0428B"/>
    <w:rsid w:val="0F116E18"/>
    <w:rsid w:val="0F3C9736"/>
    <w:rsid w:val="0F49985F"/>
    <w:rsid w:val="0F4E4BF6"/>
    <w:rsid w:val="0F9D2B41"/>
    <w:rsid w:val="0FA05380"/>
    <w:rsid w:val="0FCFCF0B"/>
    <w:rsid w:val="0FD4E703"/>
    <w:rsid w:val="0FF2267C"/>
    <w:rsid w:val="1011A907"/>
    <w:rsid w:val="101AF48F"/>
    <w:rsid w:val="10314A6D"/>
    <w:rsid w:val="1059A6BE"/>
    <w:rsid w:val="107D4B17"/>
    <w:rsid w:val="107F4FBE"/>
    <w:rsid w:val="10977AF7"/>
    <w:rsid w:val="10A3AC06"/>
    <w:rsid w:val="10ACC925"/>
    <w:rsid w:val="10B72BA1"/>
    <w:rsid w:val="112C54C9"/>
    <w:rsid w:val="11344DA1"/>
    <w:rsid w:val="113A6872"/>
    <w:rsid w:val="1142E0F6"/>
    <w:rsid w:val="114C1327"/>
    <w:rsid w:val="114F3B4F"/>
    <w:rsid w:val="11562475"/>
    <w:rsid w:val="1185A71F"/>
    <w:rsid w:val="118D7AB1"/>
    <w:rsid w:val="119BDF0E"/>
    <w:rsid w:val="119D59F3"/>
    <w:rsid w:val="11C45464"/>
    <w:rsid w:val="11D08011"/>
    <w:rsid w:val="11FCBECC"/>
    <w:rsid w:val="1208246A"/>
    <w:rsid w:val="121D5922"/>
    <w:rsid w:val="12463E51"/>
    <w:rsid w:val="12744A58"/>
    <w:rsid w:val="128EFF52"/>
    <w:rsid w:val="12939BE0"/>
    <w:rsid w:val="12AD9430"/>
    <w:rsid w:val="12FC3B51"/>
    <w:rsid w:val="130B931A"/>
    <w:rsid w:val="130C61ED"/>
    <w:rsid w:val="130C87C5"/>
    <w:rsid w:val="1320097D"/>
    <w:rsid w:val="136AF084"/>
    <w:rsid w:val="13B92983"/>
    <w:rsid w:val="13F5010A"/>
    <w:rsid w:val="13F9D811"/>
    <w:rsid w:val="13FAEF5F"/>
    <w:rsid w:val="142E30C0"/>
    <w:rsid w:val="14A1968A"/>
    <w:rsid w:val="14AF2C1E"/>
    <w:rsid w:val="14F798E5"/>
    <w:rsid w:val="1511BEC1"/>
    <w:rsid w:val="1590D16B"/>
    <w:rsid w:val="159A7704"/>
    <w:rsid w:val="16076B98"/>
    <w:rsid w:val="16484235"/>
    <w:rsid w:val="16804364"/>
    <w:rsid w:val="1693CC78"/>
    <w:rsid w:val="16CD914C"/>
    <w:rsid w:val="16E8742B"/>
    <w:rsid w:val="1723BC14"/>
    <w:rsid w:val="172890B7"/>
    <w:rsid w:val="173291D9"/>
    <w:rsid w:val="176AEBEB"/>
    <w:rsid w:val="17751F3C"/>
    <w:rsid w:val="17826DF0"/>
    <w:rsid w:val="179DDF3F"/>
    <w:rsid w:val="179FD541"/>
    <w:rsid w:val="17AF979B"/>
    <w:rsid w:val="17E41296"/>
    <w:rsid w:val="1800E4C5"/>
    <w:rsid w:val="1809A4EB"/>
    <w:rsid w:val="180A4C98"/>
    <w:rsid w:val="1823CF84"/>
    <w:rsid w:val="1835C6D3"/>
    <w:rsid w:val="1881AA3E"/>
    <w:rsid w:val="18A378ED"/>
    <w:rsid w:val="18B99ED3"/>
    <w:rsid w:val="18C93F68"/>
    <w:rsid w:val="18C9A3F4"/>
    <w:rsid w:val="18CC8366"/>
    <w:rsid w:val="18CEA3E3"/>
    <w:rsid w:val="18D2FB57"/>
    <w:rsid w:val="18E1C88A"/>
    <w:rsid w:val="191BAA0B"/>
    <w:rsid w:val="19532192"/>
    <w:rsid w:val="1959E8FD"/>
    <w:rsid w:val="19A7368B"/>
    <w:rsid w:val="19A75879"/>
    <w:rsid w:val="19BDBCED"/>
    <w:rsid w:val="1A14B641"/>
    <w:rsid w:val="1A5640C8"/>
    <w:rsid w:val="1A98ED70"/>
    <w:rsid w:val="1ACD9EEF"/>
    <w:rsid w:val="1AE8714C"/>
    <w:rsid w:val="1B0309D6"/>
    <w:rsid w:val="1B06D226"/>
    <w:rsid w:val="1B2030B4"/>
    <w:rsid w:val="1B4B402C"/>
    <w:rsid w:val="1B4D0A83"/>
    <w:rsid w:val="1B5E7B57"/>
    <w:rsid w:val="1B76D083"/>
    <w:rsid w:val="1B9138E9"/>
    <w:rsid w:val="1BCE9B7A"/>
    <w:rsid w:val="1C108797"/>
    <w:rsid w:val="1C2FACDD"/>
    <w:rsid w:val="1C3627F2"/>
    <w:rsid w:val="1C517C4B"/>
    <w:rsid w:val="1C8F0F13"/>
    <w:rsid w:val="1D09962A"/>
    <w:rsid w:val="1D0D188F"/>
    <w:rsid w:val="1D2F9F48"/>
    <w:rsid w:val="1D75CAA7"/>
    <w:rsid w:val="1DA4601E"/>
    <w:rsid w:val="1DA52837"/>
    <w:rsid w:val="1DDBE506"/>
    <w:rsid w:val="1DF88BC0"/>
    <w:rsid w:val="1E1ED1B2"/>
    <w:rsid w:val="1E352374"/>
    <w:rsid w:val="1E45C93D"/>
    <w:rsid w:val="1E60FF42"/>
    <w:rsid w:val="1E6B5BC3"/>
    <w:rsid w:val="1E767DE6"/>
    <w:rsid w:val="1E899FE8"/>
    <w:rsid w:val="1E953D5D"/>
    <w:rsid w:val="1EA6A5B8"/>
    <w:rsid w:val="1EA74C25"/>
    <w:rsid w:val="1ED3C518"/>
    <w:rsid w:val="1F07CC6A"/>
    <w:rsid w:val="1F5F881F"/>
    <w:rsid w:val="1F5FCA55"/>
    <w:rsid w:val="1F797BCF"/>
    <w:rsid w:val="1F8D7FD5"/>
    <w:rsid w:val="1FD388E1"/>
    <w:rsid w:val="1FD452EB"/>
    <w:rsid w:val="1FF0D753"/>
    <w:rsid w:val="1FF8DFE7"/>
    <w:rsid w:val="2022090F"/>
    <w:rsid w:val="20339763"/>
    <w:rsid w:val="2035941D"/>
    <w:rsid w:val="20443AAE"/>
    <w:rsid w:val="205583BE"/>
    <w:rsid w:val="2067400A"/>
    <w:rsid w:val="206D9B87"/>
    <w:rsid w:val="208893C2"/>
    <w:rsid w:val="208CBC23"/>
    <w:rsid w:val="20BBA972"/>
    <w:rsid w:val="20EDC330"/>
    <w:rsid w:val="20F1CA8B"/>
    <w:rsid w:val="20F81311"/>
    <w:rsid w:val="2131B435"/>
    <w:rsid w:val="21331C35"/>
    <w:rsid w:val="2151ACE8"/>
    <w:rsid w:val="215D3DDB"/>
    <w:rsid w:val="216DB915"/>
    <w:rsid w:val="217ECACB"/>
    <w:rsid w:val="219CE535"/>
    <w:rsid w:val="21AFBAEF"/>
    <w:rsid w:val="21C380BC"/>
    <w:rsid w:val="21D4B9C8"/>
    <w:rsid w:val="21E6195D"/>
    <w:rsid w:val="225C5DCC"/>
    <w:rsid w:val="225F385A"/>
    <w:rsid w:val="22797B95"/>
    <w:rsid w:val="2298FA75"/>
    <w:rsid w:val="22B808BA"/>
    <w:rsid w:val="22C2E1B9"/>
    <w:rsid w:val="22E78092"/>
    <w:rsid w:val="22F936BE"/>
    <w:rsid w:val="230CAB88"/>
    <w:rsid w:val="23560657"/>
    <w:rsid w:val="2356BBFD"/>
    <w:rsid w:val="23A3152C"/>
    <w:rsid w:val="23AFF33D"/>
    <w:rsid w:val="23B54730"/>
    <w:rsid w:val="23C8A574"/>
    <w:rsid w:val="23F79CA5"/>
    <w:rsid w:val="2443885B"/>
    <w:rsid w:val="24679E16"/>
    <w:rsid w:val="248DFF9E"/>
    <w:rsid w:val="24C8D127"/>
    <w:rsid w:val="24D03088"/>
    <w:rsid w:val="24DCD9B2"/>
    <w:rsid w:val="24DCFE9F"/>
    <w:rsid w:val="24E14E84"/>
    <w:rsid w:val="254BC39E"/>
    <w:rsid w:val="255CF5DD"/>
    <w:rsid w:val="25659604"/>
    <w:rsid w:val="257675DB"/>
    <w:rsid w:val="25A00F61"/>
    <w:rsid w:val="25AD6062"/>
    <w:rsid w:val="25AE512E"/>
    <w:rsid w:val="25DADAE0"/>
    <w:rsid w:val="262E2D6A"/>
    <w:rsid w:val="2630D780"/>
    <w:rsid w:val="26B0DBDF"/>
    <w:rsid w:val="26CF85FC"/>
    <w:rsid w:val="26D6818E"/>
    <w:rsid w:val="26E0B8B1"/>
    <w:rsid w:val="26E357B2"/>
    <w:rsid w:val="26ED5D1E"/>
    <w:rsid w:val="26F3E819"/>
    <w:rsid w:val="26FBFDA7"/>
    <w:rsid w:val="2710AEB8"/>
    <w:rsid w:val="271D94A0"/>
    <w:rsid w:val="2728D8EA"/>
    <w:rsid w:val="2733F23C"/>
    <w:rsid w:val="2757F0E1"/>
    <w:rsid w:val="277C3E10"/>
    <w:rsid w:val="278D912E"/>
    <w:rsid w:val="27A56DAD"/>
    <w:rsid w:val="27A5B9D3"/>
    <w:rsid w:val="27A5D31C"/>
    <w:rsid w:val="27AC0087"/>
    <w:rsid w:val="27CCAA73"/>
    <w:rsid w:val="27F104BA"/>
    <w:rsid w:val="282E6D78"/>
    <w:rsid w:val="2842D1AB"/>
    <w:rsid w:val="288A5C22"/>
    <w:rsid w:val="2897CE08"/>
    <w:rsid w:val="28AF33AD"/>
    <w:rsid w:val="28B8F4B0"/>
    <w:rsid w:val="28BA3189"/>
    <w:rsid w:val="28C0091F"/>
    <w:rsid w:val="28E71711"/>
    <w:rsid w:val="28FE0F3A"/>
    <w:rsid w:val="29228D61"/>
    <w:rsid w:val="2931E78B"/>
    <w:rsid w:val="2953A9DE"/>
    <w:rsid w:val="295420E4"/>
    <w:rsid w:val="29616F1D"/>
    <w:rsid w:val="298A450F"/>
    <w:rsid w:val="29951ED9"/>
    <w:rsid w:val="29A2DE51"/>
    <w:rsid w:val="29BAC35A"/>
    <w:rsid w:val="29E13905"/>
    <w:rsid w:val="29E2F453"/>
    <w:rsid w:val="2A28BFAA"/>
    <w:rsid w:val="2A339E69"/>
    <w:rsid w:val="2A55D4DB"/>
    <w:rsid w:val="2A6B92FE"/>
    <w:rsid w:val="2A7D16AF"/>
    <w:rsid w:val="2A9C8BCB"/>
    <w:rsid w:val="2AB05C55"/>
    <w:rsid w:val="2B8D4186"/>
    <w:rsid w:val="2BACE910"/>
    <w:rsid w:val="2BBE03DF"/>
    <w:rsid w:val="2BC08F25"/>
    <w:rsid w:val="2BC0CE41"/>
    <w:rsid w:val="2BDEE339"/>
    <w:rsid w:val="2C33C54C"/>
    <w:rsid w:val="2CD797DF"/>
    <w:rsid w:val="2CE7EB97"/>
    <w:rsid w:val="2CF6CAB9"/>
    <w:rsid w:val="2D57324C"/>
    <w:rsid w:val="2D745D45"/>
    <w:rsid w:val="2D835670"/>
    <w:rsid w:val="2D97AB4A"/>
    <w:rsid w:val="2D9C73A4"/>
    <w:rsid w:val="2DAA7837"/>
    <w:rsid w:val="2DCB3D0E"/>
    <w:rsid w:val="2DD60A6B"/>
    <w:rsid w:val="2DF5B6D3"/>
    <w:rsid w:val="2E11B381"/>
    <w:rsid w:val="2E1AFC74"/>
    <w:rsid w:val="2E512B3B"/>
    <w:rsid w:val="2E688FFC"/>
    <w:rsid w:val="2E83BBF8"/>
    <w:rsid w:val="2EB4AA28"/>
    <w:rsid w:val="2EB964FF"/>
    <w:rsid w:val="2F1683FB"/>
    <w:rsid w:val="2F182234"/>
    <w:rsid w:val="2F209FFC"/>
    <w:rsid w:val="2F41C4B2"/>
    <w:rsid w:val="2F7BCAD1"/>
    <w:rsid w:val="2F9B2BBF"/>
    <w:rsid w:val="2FD2CD89"/>
    <w:rsid w:val="2FEC9A8A"/>
    <w:rsid w:val="30007717"/>
    <w:rsid w:val="301EA8F5"/>
    <w:rsid w:val="3028994F"/>
    <w:rsid w:val="30300229"/>
    <w:rsid w:val="304DE0E7"/>
    <w:rsid w:val="30657010"/>
    <w:rsid w:val="30752629"/>
    <w:rsid w:val="30819C24"/>
    <w:rsid w:val="309E346E"/>
    <w:rsid w:val="30A09278"/>
    <w:rsid w:val="30AEFFC9"/>
    <w:rsid w:val="30C88BDB"/>
    <w:rsid w:val="30E2C208"/>
    <w:rsid w:val="31071777"/>
    <w:rsid w:val="3165D709"/>
    <w:rsid w:val="31AB1A15"/>
    <w:rsid w:val="31ACA199"/>
    <w:rsid w:val="31C4AA4D"/>
    <w:rsid w:val="31DE4F82"/>
    <w:rsid w:val="31E27DB4"/>
    <w:rsid w:val="31EC9822"/>
    <w:rsid w:val="321542BE"/>
    <w:rsid w:val="32312843"/>
    <w:rsid w:val="326305BD"/>
    <w:rsid w:val="326ED7D0"/>
    <w:rsid w:val="3276A493"/>
    <w:rsid w:val="327E9269"/>
    <w:rsid w:val="32855F31"/>
    <w:rsid w:val="32A1328E"/>
    <w:rsid w:val="32B5B1D1"/>
    <w:rsid w:val="32BD6CF7"/>
    <w:rsid w:val="32C4C09A"/>
    <w:rsid w:val="32F3CBB8"/>
    <w:rsid w:val="330BA2E2"/>
    <w:rsid w:val="33194AE4"/>
    <w:rsid w:val="33572D1B"/>
    <w:rsid w:val="33623479"/>
    <w:rsid w:val="33663C68"/>
    <w:rsid w:val="337C1B94"/>
    <w:rsid w:val="338260EB"/>
    <w:rsid w:val="339FC445"/>
    <w:rsid w:val="33CBE026"/>
    <w:rsid w:val="33D42CE9"/>
    <w:rsid w:val="33ECB30B"/>
    <w:rsid w:val="33F65985"/>
    <w:rsid w:val="341789EA"/>
    <w:rsid w:val="341DE5BA"/>
    <w:rsid w:val="34268221"/>
    <w:rsid w:val="34291397"/>
    <w:rsid w:val="34483F76"/>
    <w:rsid w:val="3482B5BA"/>
    <w:rsid w:val="348CE4BA"/>
    <w:rsid w:val="34A51599"/>
    <w:rsid w:val="34A67ABC"/>
    <w:rsid w:val="34B4666F"/>
    <w:rsid w:val="34B60CD8"/>
    <w:rsid w:val="34B9A66F"/>
    <w:rsid w:val="34D29908"/>
    <w:rsid w:val="3511FF4D"/>
    <w:rsid w:val="3515F044"/>
    <w:rsid w:val="35320B3C"/>
    <w:rsid w:val="35560735"/>
    <w:rsid w:val="3580D8E4"/>
    <w:rsid w:val="359360D4"/>
    <w:rsid w:val="35B280EF"/>
    <w:rsid w:val="35BF5293"/>
    <w:rsid w:val="35CCED76"/>
    <w:rsid w:val="35F0C044"/>
    <w:rsid w:val="365B9082"/>
    <w:rsid w:val="367E8B38"/>
    <w:rsid w:val="36807CCE"/>
    <w:rsid w:val="368ECDDD"/>
    <w:rsid w:val="3690CDC1"/>
    <w:rsid w:val="36DB04DF"/>
    <w:rsid w:val="36E74532"/>
    <w:rsid w:val="36E80754"/>
    <w:rsid w:val="36E8B3E1"/>
    <w:rsid w:val="36F0C0E7"/>
    <w:rsid w:val="36F6A6C7"/>
    <w:rsid w:val="371439F2"/>
    <w:rsid w:val="371BAB60"/>
    <w:rsid w:val="375013AC"/>
    <w:rsid w:val="3752038C"/>
    <w:rsid w:val="376139D8"/>
    <w:rsid w:val="37C73FEE"/>
    <w:rsid w:val="37D37AC7"/>
    <w:rsid w:val="37DDAC6A"/>
    <w:rsid w:val="37F34198"/>
    <w:rsid w:val="37F99348"/>
    <w:rsid w:val="38021192"/>
    <w:rsid w:val="38113337"/>
    <w:rsid w:val="381C4D2F"/>
    <w:rsid w:val="381F4727"/>
    <w:rsid w:val="38328BC4"/>
    <w:rsid w:val="3845C67F"/>
    <w:rsid w:val="38848442"/>
    <w:rsid w:val="38A1E9D7"/>
    <w:rsid w:val="38BC7A0C"/>
    <w:rsid w:val="38CD0006"/>
    <w:rsid w:val="38DB5D4A"/>
    <w:rsid w:val="38DE6F12"/>
    <w:rsid w:val="38F6230A"/>
    <w:rsid w:val="391D49B4"/>
    <w:rsid w:val="39381576"/>
    <w:rsid w:val="396AACE8"/>
    <w:rsid w:val="3992672A"/>
    <w:rsid w:val="39A7F2A0"/>
    <w:rsid w:val="39E3814E"/>
    <w:rsid w:val="39FC5B01"/>
    <w:rsid w:val="3A12A5A1"/>
    <w:rsid w:val="3A2054A3"/>
    <w:rsid w:val="3A31DD11"/>
    <w:rsid w:val="3A4E4912"/>
    <w:rsid w:val="3A660AD1"/>
    <w:rsid w:val="3A6726FA"/>
    <w:rsid w:val="3A7B2219"/>
    <w:rsid w:val="3A8C25A5"/>
    <w:rsid w:val="3A9C03BC"/>
    <w:rsid w:val="3ABD48BD"/>
    <w:rsid w:val="3AD3CDD5"/>
    <w:rsid w:val="3AFEE0B0"/>
    <w:rsid w:val="3B15C0AE"/>
    <w:rsid w:val="3B1A3179"/>
    <w:rsid w:val="3B5E13A9"/>
    <w:rsid w:val="3B643EE4"/>
    <w:rsid w:val="3B770002"/>
    <w:rsid w:val="3B8963B3"/>
    <w:rsid w:val="3BA38D56"/>
    <w:rsid w:val="3BB61128"/>
    <w:rsid w:val="3BD6F20B"/>
    <w:rsid w:val="3C05CD07"/>
    <w:rsid w:val="3C16AE72"/>
    <w:rsid w:val="3C3C3828"/>
    <w:rsid w:val="3C48055C"/>
    <w:rsid w:val="3C484D67"/>
    <w:rsid w:val="3C99F496"/>
    <w:rsid w:val="3C9AE06C"/>
    <w:rsid w:val="3CBD724B"/>
    <w:rsid w:val="3CC5389F"/>
    <w:rsid w:val="3CE6D22B"/>
    <w:rsid w:val="3CEAD0EB"/>
    <w:rsid w:val="3CEDCCBC"/>
    <w:rsid w:val="3CFED45B"/>
    <w:rsid w:val="3D138A8A"/>
    <w:rsid w:val="3D2649ED"/>
    <w:rsid w:val="3D37EA8B"/>
    <w:rsid w:val="3D7AAFF2"/>
    <w:rsid w:val="3DA3EE45"/>
    <w:rsid w:val="3DA7E602"/>
    <w:rsid w:val="3DB5343D"/>
    <w:rsid w:val="3DBD8DB8"/>
    <w:rsid w:val="3DC14510"/>
    <w:rsid w:val="3DC2D859"/>
    <w:rsid w:val="3DC5D2A9"/>
    <w:rsid w:val="3DCDEA47"/>
    <w:rsid w:val="3DE63C8D"/>
    <w:rsid w:val="3DF4B1B1"/>
    <w:rsid w:val="3E22EEF0"/>
    <w:rsid w:val="3E32024E"/>
    <w:rsid w:val="3E34CDC6"/>
    <w:rsid w:val="3E4D5D02"/>
    <w:rsid w:val="3E6EDB79"/>
    <w:rsid w:val="3E71CE69"/>
    <w:rsid w:val="3E9CFAB7"/>
    <w:rsid w:val="3EA1CD48"/>
    <w:rsid w:val="3EC3CC01"/>
    <w:rsid w:val="3EDD5FBA"/>
    <w:rsid w:val="3F0516CD"/>
    <w:rsid w:val="3F0E92CD"/>
    <w:rsid w:val="3F4B7D9D"/>
    <w:rsid w:val="3F4FCE3A"/>
    <w:rsid w:val="3F51049E"/>
    <w:rsid w:val="3F5E0A1C"/>
    <w:rsid w:val="3F5EB575"/>
    <w:rsid w:val="3F9C9B30"/>
    <w:rsid w:val="3FEB96FF"/>
    <w:rsid w:val="403D2348"/>
    <w:rsid w:val="4042DE3B"/>
    <w:rsid w:val="40A8CE14"/>
    <w:rsid w:val="40EB9E9B"/>
    <w:rsid w:val="40F1C815"/>
    <w:rsid w:val="40FFF701"/>
    <w:rsid w:val="41189C6B"/>
    <w:rsid w:val="41573EDD"/>
    <w:rsid w:val="418139DC"/>
    <w:rsid w:val="418546D5"/>
    <w:rsid w:val="41BE420E"/>
    <w:rsid w:val="4213D775"/>
    <w:rsid w:val="423A6B0A"/>
    <w:rsid w:val="423AE025"/>
    <w:rsid w:val="4265A601"/>
    <w:rsid w:val="42890889"/>
    <w:rsid w:val="429092E6"/>
    <w:rsid w:val="4295AADE"/>
    <w:rsid w:val="4299C48C"/>
    <w:rsid w:val="42A452A5"/>
    <w:rsid w:val="42ADE38A"/>
    <w:rsid w:val="42FC3D69"/>
    <w:rsid w:val="4303844F"/>
    <w:rsid w:val="433024A8"/>
    <w:rsid w:val="434F775D"/>
    <w:rsid w:val="43AE4711"/>
    <w:rsid w:val="43BBFD65"/>
    <w:rsid w:val="43CE924D"/>
    <w:rsid w:val="43D40B92"/>
    <w:rsid w:val="43DA3A4F"/>
    <w:rsid w:val="43F7E9B1"/>
    <w:rsid w:val="43F862E1"/>
    <w:rsid w:val="43FBD261"/>
    <w:rsid w:val="441A8DFB"/>
    <w:rsid w:val="442C6347"/>
    <w:rsid w:val="44317B3F"/>
    <w:rsid w:val="4458BEB9"/>
    <w:rsid w:val="445AE1E9"/>
    <w:rsid w:val="4463CD41"/>
    <w:rsid w:val="448D4714"/>
    <w:rsid w:val="44979B81"/>
    <w:rsid w:val="44B75631"/>
    <w:rsid w:val="44C54241"/>
    <w:rsid w:val="44DEEAAB"/>
    <w:rsid w:val="44E8124B"/>
    <w:rsid w:val="45127674"/>
    <w:rsid w:val="451DAB63"/>
    <w:rsid w:val="457DD451"/>
    <w:rsid w:val="457F153D"/>
    <w:rsid w:val="458D1E4D"/>
    <w:rsid w:val="4594AE4B"/>
    <w:rsid w:val="459EFF1B"/>
    <w:rsid w:val="45B5F709"/>
    <w:rsid w:val="45B9A8D4"/>
    <w:rsid w:val="45DF9085"/>
    <w:rsid w:val="45E1121C"/>
    <w:rsid w:val="45EFB132"/>
    <w:rsid w:val="4602C259"/>
    <w:rsid w:val="460AA425"/>
    <w:rsid w:val="465CF695"/>
    <w:rsid w:val="466AF691"/>
    <w:rsid w:val="468DC866"/>
    <w:rsid w:val="4692709A"/>
    <w:rsid w:val="46A130D8"/>
    <w:rsid w:val="46ACDF2D"/>
    <w:rsid w:val="46D95AD2"/>
    <w:rsid w:val="46DD7C06"/>
    <w:rsid w:val="46E989A9"/>
    <w:rsid w:val="4707A690"/>
    <w:rsid w:val="470B9109"/>
    <w:rsid w:val="474F1524"/>
    <w:rsid w:val="47691C01"/>
    <w:rsid w:val="4779898E"/>
    <w:rsid w:val="478CFC5B"/>
    <w:rsid w:val="4798B49A"/>
    <w:rsid w:val="47D152A9"/>
    <w:rsid w:val="47FC2CCE"/>
    <w:rsid w:val="4810ABD9"/>
    <w:rsid w:val="481EB8A7"/>
    <w:rsid w:val="4825E4BE"/>
    <w:rsid w:val="4826B592"/>
    <w:rsid w:val="4842C1EC"/>
    <w:rsid w:val="48436092"/>
    <w:rsid w:val="4851BC84"/>
    <w:rsid w:val="485317BC"/>
    <w:rsid w:val="48A7616A"/>
    <w:rsid w:val="48CB66C7"/>
    <w:rsid w:val="48CC3C65"/>
    <w:rsid w:val="4904EC62"/>
    <w:rsid w:val="49442D1C"/>
    <w:rsid w:val="497E2461"/>
    <w:rsid w:val="49886785"/>
    <w:rsid w:val="49BA41D1"/>
    <w:rsid w:val="49E47FEF"/>
    <w:rsid w:val="4A0E9416"/>
    <w:rsid w:val="4A3E65F3"/>
    <w:rsid w:val="4A6011E8"/>
    <w:rsid w:val="4A880079"/>
    <w:rsid w:val="4AA0BCC3"/>
    <w:rsid w:val="4AB301A8"/>
    <w:rsid w:val="4ABE2749"/>
    <w:rsid w:val="4B161C93"/>
    <w:rsid w:val="4B2BE00A"/>
    <w:rsid w:val="4B4644A6"/>
    <w:rsid w:val="4B78EB74"/>
    <w:rsid w:val="4B895D46"/>
    <w:rsid w:val="4B89AC02"/>
    <w:rsid w:val="4BA10396"/>
    <w:rsid w:val="4BEA475B"/>
    <w:rsid w:val="4C0AE288"/>
    <w:rsid w:val="4C20D2A4"/>
    <w:rsid w:val="4C405729"/>
    <w:rsid w:val="4C69EF4D"/>
    <w:rsid w:val="4CF22605"/>
    <w:rsid w:val="4CFE8717"/>
    <w:rsid w:val="4D0E5572"/>
    <w:rsid w:val="4D65081F"/>
    <w:rsid w:val="4D90D3BC"/>
    <w:rsid w:val="4D96D141"/>
    <w:rsid w:val="4DCA2F67"/>
    <w:rsid w:val="4DCF3FA9"/>
    <w:rsid w:val="4DEAA26A"/>
    <w:rsid w:val="4DF7DAB7"/>
    <w:rsid w:val="4E03CED2"/>
    <w:rsid w:val="4E13B2AD"/>
    <w:rsid w:val="4E44DF2E"/>
    <w:rsid w:val="4E4538B1"/>
    <w:rsid w:val="4E6E068E"/>
    <w:rsid w:val="4E7AA623"/>
    <w:rsid w:val="4EC18C93"/>
    <w:rsid w:val="4EF16973"/>
    <w:rsid w:val="4F00D880"/>
    <w:rsid w:val="4F51BA5A"/>
    <w:rsid w:val="4FCE23BC"/>
    <w:rsid w:val="4FE0F526"/>
    <w:rsid w:val="4FE6C824"/>
    <w:rsid w:val="500035DD"/>
    <w:rsid w:val="5019BE1C"/>
    <w:rsid w:val="502737F8"/>
    <w:rsid w:val="502E3504"/>
    <w:rsid w:val="5032CB63"/>
    <w:rsid w:val="5039295E"/>
    <w:rsid w:val="5053C173"/>
    <w:rsid w:val="50648309"/>
    <w:rsid w:val="507A4D4A"/>
    <w:rsid w:val="508D657C"/>
    <w:rsid w:val="50ADD5BE"/>
    <w:rsid w:val="50B6DD5F"/>
    <w:rsid w:val="50F2A19E"/>
    <w:rsid w:val="50F2A576"/>
    <w:rsid w:val="50F8DD35"/>
    <w:rsid w:val="50FECA7C"/>
    <w:rsid w:val="510AE64F"/>
    <w:rsid w:val="51286E67"/>
    <w:rsid w:val="51406C52"/>
    <w:rsid w:val="51476E68"/>
    <w:rsid w:val="5176C550"/>
    <w:rsid w:val="517BE7AB"/>
    <w:rsid w:val="519D9CAD"/>
    <w:rsid w:val="51DCB7D3"/>
    <w:rsid w:val="51E5E37F"/>
    <w:rsid w:val="51F235F0"/>
    <w:rsid w:val="5202F443"/>
    <w:rsid w:val="52387942"/>
    <w:rsid w:val="523B84EB"/>
    <w:rsid w:val="523BC426"/>
    <w:rsid w:val="5248A4D9"/>
    <w:rsid w:val="525CFCEE"/>
    <w:rsid w:val="526444DF"/>
    <w:rsid w:val="5287BE9F"/>
    <w:rsid w:val="52927BE3"/>
    <w:rsid w:val="52A42B1B"/>
    <w:rsid w:val="53063FF3"/>
    <w:rsid w:val="53267FA9"/>
    <w:rsid w:val="533A2F48"/>
    <w:rsid w:val="534B3849"/>
    <w:rsid w:val="53AFBF27"/>
    <w:rsid w:val="53CFB61C"/>
    <w:rsid w:val="53EDA825"/>
    <w:rsid w:val="53EECA9F"/>
    <w:rsid w:val="54052B03"/>
    <w:rsid w:val="5448C9DA"/>
    <w:rsid w:val="5455A913"/>
    <w:rsid w:val="5468744F"/>
    <w:rsid w:val="5471D60A"/>
    <w:rsid w:val="5485B1D1"/>
    <w:rsid w:val="54A1FB83"/>
    <w:rsid w:val="54E66614"/>
    <w:rsid w:val="54E708AA"/>
    <w:rsid w:val="55145895"/>
    <w:rsid w:val="5517F07C"/>
    <w:rsid w:val="5546749B"/>
    <w:rsid w:val="5547B48C"/>
    <w:rsid w:val="556DDA82"/>
    <w:rsid w:val="5586E70C"/>
    <w:rsid w:val="55922A0A"/>
    <w:rsid w:val="559DF245"/>
    <w:rsid w:val="55BA30C0"/>
    <w:rsid w:val="55BB3781"/>
    <w:rsid w:val="55CFE18D"/>
    <w:rsid w:val="55E58B11"/>
    <w:rsid w:val="55F0D413"/>
    <w:rsid w:val="5601CD2C"/>
    <w:rsid w:val="566E4F6F"/>
    <w:rsid w:val="5676CA76"/>
    <w:rsid w:val="5686EC30"/>
    <w:rsid w:val="568BDE5B"/>
    <w:rsid w:val="569941A1"/>
    <w:rsid w:val="569DA466"/>
    <w:rsid w:val="56BC6996"/>
    <w:rsid w:val="5705682B"/>
    <w:rsid w:val="572C7DF5"/>
    <w:rsid w:val="5769020D"/>
    <w:rsid w:val="578D49D5"/>
    <w:rsid w:val="582BC4BF"/>
    <w:rsid w:val="582DCF80"/>
    <w:rsid w:val="5854C269"/>
    <w:rsid w:val="58844FE9"/>
    <w:rsid w:val="58BD3078"/>
    <w:rsid w:val="58CCE720"/>
    <w:rsid w:val="590EFB52"/>
    <w:rsid w:val="592355B6"/>
    <w:rsid w:val="59254E95"/>
    <w:rsid w:val="592745CD"/>
    <w:rsid w:val="592D18E3"/>
    <w:rsid w:val="5933804C"/>
    <w:rsid w:val="59354297"/>
    <w:rsid w:val="5945F981"/>
    <w:rsid w:val="59507700"/>
    <w:rsid w:val="5976523C"/>
    <w:rsid w:val="5980338F"/>
    <w:rsid w:val="59D76A6D"/>
    <w:rsid w:val="5A020B76"/>
    <w:rsid w:val="5A0B2F73"/>
    <w:rsid w:val="5A0DE8B5"/>
    <w:rsid w:val="5AAF2980"/>
    <w:rsid w:val="5AD3EFE0"/>
    <w:rsid w:val="5B26DAF4"/>
    <w:rsid w:val="5B547069"/>
    <w:rsid w:val="5B586FDB"/>
    <w:rsid w:val="5B592E7E"/>
    <w:rsid w:val="5B7536B5"/>
    <w:rsid w:val="5B7D63F6"/>
    <w:rsid w:val="5B86C05E"/>
    <w:rsid w:val="5B97742C"/>
    <w:rsid w:val="5B97CB43"/>
    <w:rsid w:val="5BB263C0"/>
    <w:rsid w:val="5BE99337"/>
    <w:rsid w:val="5C332C79"/>
    <w:rsid w:val="5C361C3B"/>
    <w:rsid w:val="5C3E1CE1"/>
    <w:rsid w:val="5C60CC0B"/>
    <w:rsid w:val="5CB11A8F"/>
    <w:rsid w:val="5CB768B5"/>
    <w:rsid w:val="5CCA238A"/>
    <w:rsid w:val="5D04CCC7"/>
    <w:rsid w:val="5D1BDD5E"/>
    <w:rsid w:val="5D67C4F5"/>
    <w:rsid w:val="5D6CFFF7"/>
    <w:rsid w:val="5D752DC0"/>
    <w:rsid w:val="5D800B50"/>
    <w:rsid w:val="5D957F0D"/>
    <w:rsid w:val="5DB9518F"/>
    <w:rsid w:val="5DFC9C6C"/>
    <w:rsid w:val="5E08B3BA"/>
    <w:rsid w:val="5E30E827"/>
    <w:rsid w:val="5E343CFA"/>
    <w:rsid w:val="5E6996A9"/>
    <w:rsid w:val="5E8CF653"/>
    <w:rsid w:val="5E9D21CB"/>
    <w:rsid w:val="5E9FA714"/>
    <w:rsid w:val="5EAADB90"/>
    <w:rsid w:val="5EAFF388"/>
    <w:rsid w:val="5EB0D748"/>
    <w:rsid w:val="5EDC331D"/>
    <w:rsid w:val="5EE9E594"/>
    <w:rsid w:val="5EF67E0E"/>
    <w:rsid w:val="5F11414C"/>
    <w:rsid w:val="5F363B59"/>
    <w:rsid w:val="5F48B77F"/>
    <w:rsid w:val="5F550977"/>
    <w:rsid w:val="5F6DE952"/>
    <w:rsid w:val="5F8B15B0"/>
    <w:rsid w:val="5FA060EF"/>
    <w:rsid w:val="5FD897D2"/>
    <w:rsid w:val="5FEAD09A"/>
    <w:rsid w:val="6046ABF1"/>
    <w:rsid w:val="604CDD50"/>
    <w:rsid w:val="6050460B"/>
    <w:rsid w:val="608CBEF6"/>
    <w:rsid w:val="609BDAB9"/>
    <w:rsid w:val="60A62DD9"/>
    <w:rsid w:val="60B1B62B"/>
    <w:rsid w:val="60D1D366"/>
    <w:rsid w:val="60F0F488"/>
    <w:rsid w:val="60F865A7"/>
    <w:rsid w:val="60FD395B"/>
    <w:rsid w:val="610AE2C7"/>
    <w:rsid w:val="611054E7"/>
    <w:rsid w:val="61A81354"/>
    <w:rsid w:val="61D3BC01"/>
    <w:rsid w:val="61D9275B"/>
    <w:rsid w:val="61FBA4AF"/>
    <w:rsid w:val="62282B4F"/>
    <w:rsid w:val="622E1ED0"/>
    <w:rsid w:val="626B4C4C"/>
    <w:rsid w:val="6275EF08"/>
    <w:rsid w:val="628AD3E4"/>
    <w:rsid w:val="628BDFF1"/>
    <w:rsid w:val="62A26DFD"/>
    <w:rsid w:val="62B3D11F"/>
    <w:rsid w:val="62F16BD3"/>
    <w:rsid w:val="631A82A1"/>
    <w:rsid w:val="631CAC39"/>
    <w:rsid w:val="6321A2BC"/>
    <w:rsid w:val="63304511"/>
    <w:rsid w:val="63584098"/>
    <w:rsid w:val="635EF1A8"/>
    <w:rsid w:val="63672CB6"/>
    <w:rsid w:val="636CB378"/>
    <w:rsid w:val="6374F7BC"/>
    <w:rsid w:val="6380309D"/>
    <w:rsid w:val="63969984"/>
    <w:rsid w:val="639988EC"/>
    <w:rsid w:val="63C0E05E"/>
    <w:rsid w:val="63C23DA2"/>
    <w:rsid w:val="63C9EF31"/>
    <w:rsid w:val="63ECE295"/>
    <w:rsid w:val="6447CC3C"/>
    <w:rsid w:val="645229AE"/>
    <w:rsid w:val="6464E2D2"/>
    <w:rsid w:val="6467A1EA"/>
    <w:rsid w:val="6477F53E"/>
    <w:rsid w:val="649CDB9A"/>
    <w:rsid w:val="64A51454"/>
    <w:rsid w:val="64F410F9"/>
    <w:rsid w:val="65026351"/>
    <w:rsid w:val="6508EB62"/>
    <w:rsid w:val="656CFFEC"/>
    <w:rsid w:val="6583A079"/>
    <w:rsid w:val="65894853"/>
    <w:rsid w:val="6593889B"/>
    <w:rsid w:val="65A2C01C"/>
    <w:rsid w:val="65AB3C74"/>
    <w:rsid w:val="667759EC"/>
    <w:rsid w:val="668349F7"/>
    <w:rsid w:val="66A1B2AC"/>
    <w:rsid w:val="66CF15D2"/>
    <w:rsid w:val="66D65D44"/>
    <w:rsid w:val="66F19713"/>
    <w:rsid w:val="6700A159"/>
    <w:rsid w:val="67018FF3"/>
    <w:rsid w:val="671883F8"/>
    <w:rsid w:val="674EE784"/>
    <w:rsid w:val="674FBF58"/>
    <w:rsid w:val="67510AFB"/>
    <w:rsid w:val="67622A8E"/>
    <w:rsid w:val="6788B78B"/>
    <w:rsid w:val="67953A86"/>
    <w:rsid w:val="67C2319D"/>
    <w:rsid w:val="67CD4F04"/>
    <w:rsid w:val="67E34BED"/>
    <w:rsid w:val="67E57796"/>
    <w:rsid w:val="68287462"/>
    <w:rsid w:val="682F2D09"/>
    <w:rsid w:val="686A0AA7"/>
    <w:rsid w:val="68781FAB"/>
    <w:rsid w:val="68784768"/>
    <w:rsid w:val="68B8F450"/>
    <w:rsid w:val="68C4A089"/>
    <w:rsid w:val="68C83AAE"/>
    <w:rsid w:val="68DD2A08"/>
    <w:rsid w:val="68DD3F67"/>
    <w:rsid w:val="69046EDE"/>
    <w:rsid w:val="6907F8B2"/>
    <w:rsid w:val="691B3D5F"/>
    <w:rsid w:val="69A977BC"/>
    <w:rsid w:val="69CB09E2"/>
    <w:rsid w:val="6A0DEDEC"/>
    <w:rsid w:val="6A19E9A9"/>
    <w:rsid w:val="6A1B5007"/>
    <w:rsid w:val="6A37D5CC"/>
    <w:rsid w:val="6A3D07F0"/>
    <w:rsid w:val="6A456911"/>
    <w:rsid w:val="6ABA7285"/>
    <w:rsid w:val="6ADB46B2"/>
    <w:rsid w:val="6AE2F343"/>
    <w:rsid w:val="6AED61FD"/>
    <w:rsid w:val="6AF678E2"/>
    <w:rsid w:val="6B533B03"/>
    <w:rsid w:val="6B5E1543"/>
    <w:rsid w:val="6B8EA7FF"/>
    <w:rsid w:val="6BBE7EE0"/>
    <w:rsid w:val="6BD9376A"/>
    <w:rsid w:val="6BE79FDF"/>
    <w:rsid w:val="6BF81F5B"/>
    <w:rsid w:val="6C23D42A"/>
    <w:rsid w:val="6C8144D8"/>
    <w:rsid w:val="6CCF3299"/>
    <w:rsid w:val="6CDA2984"/>
    <w:rsid w:val="6CE1968A"/>
    <w:rsid w:val="6D035A49"/>
    <w:rsid w:val="6D0C2CE3"/>
    <w:rsid w:val="6D3DAEB5"/>
    <w:rsid w:val="6D4AE232"/>
    <w:rsid w:val="6D50F087"/>
    <w:rsid w:val="6D518A6B"/>
    <w:rsid w:val="6D5918B1"/>
    <w:rsid w:val="6D5CC5C6"/>
    <w:rsid w:val="6D61CD10"/>
    <w:rsid w:val="6D64F577"/>
    <w:rsid w:val="6D6BEF42"/>
    <w:rsid w:val="6D70D177"/>
    <w:rsid w:val="6D91ABA4"/>
    <w:rsid w:val="6D9E4BA7"/>
    <w:rsid w:val="6DA2DF2F"/>
    <w:rsid w:val="6DC2572E"/>
    <w:rsid w:val="6DDBBEDC"/>
    <w:rsid w:val="6DDBE421"/>
    <w:rsid w:val="6DDFA60E"/>
    <w:rsid w:val="6E196662"/>
    <w:rsid w:val="6E210EDF"/>
    <w:rsid w:val="6E212398"/>
    <w:rsid w:val="6E4EE190"/>
    <w:rsid w:val="6E9963F4"/>
    <w:rsid w:val="6EA90033"/>
    <w:rsid w:val="6ED64FE1"/>
    <w:rsid w:val="6EDE51F7"/>
    <w:rsid w:val="6EF9721A"/>
    <w:rsid w:val="6F0CA1D8"/>
    <w:rsid w:val="6F0FB4C3"/>
    <w:rsid w:val="6F530CBE"/>
    <w:rsid w:val="6F70CB9A"/>
    <w:rsid w:val="6F78A55F"/>
    <w:rsid w:val="6F7EA950"/>
    <w:rsid w:val="6F808EE4"/>
    <w:rsid w:val="6F8D1266"/>
    <w:rsid w:val="6F8E2725"/>
    <w:rsid w:val="6FCE421A"/>
    <w:rsid w:val="70338647"/>
    <w:rsid w:val="705CCFBB"/>
    <w:rsid w:val="70898E5B"/>
    <w:rsid w:val="70D76BD1"/>
    <w:rsid w:val="71039909"/>
    <w:rsid w:val="7106FB73"/>
    <w:rsid w:val="71173DC2"/>
    <w:rsid w:val="7144BB26"/>
    <w:rsid w:val="7150D4B5"/>
    <w:rsid w:val="7163953A"/>
    <w:rsid w:val="718DB242"/>
    <w:rsid w:val="71A8FBB5"/>
    <w:rsid w:val="71A9542A"/>
    <w:rsid w:val="71A9B3AB"/>
    <w:rsid w:val="71C4B854"/>
    <w:rsid w:val="71DD548D"/>
    <w:rsid w:val="71E559DD"/>
    <w:rsid w:val="71FCDE9D"/>
    <w:rsid w:val="722ED679"/>
    <w:rsid w:val="7235F7F0"/>
    <w:rsid w:val="723AF90E"/>
    <w:rsid w:val="724599C1"/>
    <w:rsid w:val="727279F1"/>
    <w:rsid w:val="7275E6E7"/>
    <w:rsid w:val="727C3F78"/>
    <w:rsid w:val="72B031A1"/>
    <w:rsid w:val="72BA55EA"/>
    <w:rsid w:val="72BBA572"/>
    <w:rsid w:val="72C21D1A"/>
    <w:rsid w:val="72C7FB06"/>
    <w:rsid w:val="72E8117A"/>
    <w:rsid w:val="72F594B5"/>
    <w:rsid w:val="72F5EF1D"/>
    <w:rsid w:val="72F8EDAF"/>
    <w:rsid w:val="7302F1FE"/>
    <w:rsid w:val="73152658"/>
    <w:rsid w:val="7321D65D"/>
    <w:rsid w:val="734245C7"/>
    <w:rsid w:val="73442347"/>
    <w:rsid w:val="7378DD60"/>
    <w:rsid w:val="73A3A08E"/>
    <w:rsid w:val="73A4727C"/>
    <w:rsid w:val="73CB8BDB"/>
    <w:rsid w:val="73EB2B45"/>
    <w:rsid w:val="73EB7F15"/>
    <w:rsid w:val="74097CB9"/>
    <w:rsid w:val="7430C603"/>
    <w:rsid w:val="74700BBE"/>
    <w:rsid w:val="74B09A53"/>
    <w:rsid w:val="74C1C35E"/>
    <w:rsid w:val="74D54FBC"/>
    <w:rsid w:val="7515BFFF"/>
    <w:rsid w:val="751840B4"/>
    <w:rsid w:val="751B57C7"/>
    <w:rsid w:val="752D8A15"/>
    <w:rsid w:val="752ED96D"/>
    <w:rsid w:val="753D465C"/>
    <w:rsid w:val="756C5DA8"/>
    <w:rsid w:val="756FBE52"/>
    <w:rsid w:val="75A9DB00"/>
    <w:rsid w:val="75B18E13"/>
    <w:rsid w:val="75D70A2C"/>
    <w:rsid w:val="75DCADA6"/>
    <w:rsid w:val="75E816D3"/>
    <w:rsid w:val="763D2C2E"/>
    <w:rsid w:val="7643A827"/>
    <w:rsid w:val="76A00200"/>
    <w:rsid w:val="76A2C7CB"/>
    <w:rsid w:val="76A2FC94"/>
    <w:rsid w:val="76A9BBAE"/>
    <w:rsid w:val="76C58474"/>
    <w:rsid w:val="76D8C732"/>
    <w:rsid w:val="7716A1ED"/>
    <w:rsid w:val="7716DA9D"/>
    <w:rsid w:val="7771B60D"/>
    <w:rsid w:val="77761CE1"/>
    <w:rsid w:val="777BE5F3"/>
    <w:rsid w:val="7798C1E4"/>
    <w:rsid w:val="77B87456"/>
    <w:rsid w:val="77D069E7"/>
    <w:rsid w:val="77EBB55F"/>
    <w:rsid w:val="77F9CFFA"/>
    <w:rsid w:val="77FBF3D7"/>
    <w:rsid w:val="780F9219"/>
    <w:rsid w:val="78180229"/>
    <w:rsid w:val="78526BCA"/>
    <w:rsid w:val="7853CFD1"/>
    <w:rsid w:val="7854C8EA"/>
    <w:rsid w:val="785AE7CB"/>
    <w:rsid w:val="787A88D0"/>
    <w:rsid w:val="787EC216"/>
    <w:rsid w:val="7880E659"/>
    <w:rsid w:val="788981C4"/>
    <w:rsid w:val="788C18C8"/>
    <w:rsid w:val="78911A46"/>
    <w:rsid w:val="789AC50A"/>
    <w:rsid w:val="78BC458A"/>
    <w:rsid w:val="78D461D4"/>
    <w:rsid w:val="78D8579D"/>
    <w:rsid w:val="78DE0978"/>
    <w:rsid w:val="78F9A180"/>
    <w:rsid w:val="79089B58"/>
    <w:rsid w:val="79244733"/>
    <w:rsid w:val="793368DB"/>
    <w:rsid w:val="795523A1"/>
    <w:rsid w:val="79619395"/>
    <w:rsid w:val="79A134A5"/>
    <w:rsid w:val="79C22110"/>
    <w:rsid w:val="79EDD442"/>
    <w:rsid w:val="7A0B9F87"/>
    <w:rsid w:val="7A453CF0"/>
    <w:rsid w:val="7A5560B3"/>
    <w:rsid w:val="7A9A361C"/>
    <w:rsid w:val="7A9B7F44"/>
    <w:rsid w:val="7ADAE428"/>
    <w:rsid w:val="7AF9188D"/>
    <w:rsid w:val="7B11CF54"/>
    <w:rsid w:val="7B25F2D5"/>
    <w:rsid w:val="7B6741E1"/>
    <w:rsid w:val="7B807D4E"/>
    <w:rsid w:val="7B855335"/>
    <w:rsid w:val="7B951880"/>
    <w:rsid w:val="7BD3CB5A"/>
    <w:rsid w:val="7BDE205D"/>
    <w:rsid w:val="7BE40DFF"/>
    <w:rsid w:val="7C2DCF2D"/>
    <w:rsid w:val="7C50D384"/>
    <w:rsid w:val="7C586734"/>
    <w:rsid w:val="7C81ACDF"/>
    <w:rsid w:val="7CB7ED9A"/>
    <w:rsid w:val="7CD8DF16"/>
    <w:rsid w:val="7D056CF4"/>
    <w:rsid w:val="7D070811"/>
    <w:rsid w:val="7D244A6A"/>
    <w:rsid w:val="7D476396"/>
    <w:rsid w:val="7D4E74C5"/>
    <w:rsid w:val="7D7305CC"/>
    <w:rsid w:val="7D8EE2C7"/>
    <w:rsid w:val="7D8FB6AD"/>
    <w:rsid w:val="7DB134B3"/>
    <w:rsid w:val="7DDFD45C"/>
    <w:rsid w:val="7E08423F"/>
    <w:rsid w:val="7E088E1B"/>
    <w:rsid w:val="7E2E3A2A"/>
    <w:rsid w:val="7E43C3E6"/>
    <w:rsid w:val="7E824472"/>
    <w:rsid w:val="7E85EB1D"/>
    <w:rsid w:val="7E9FC607"/>
    <w:rsid w:val="7EDF10AA"/>
    <w:rsid w:val="7EF1F329"/>
    <w:rsid w:val="7F0F95E4"/>
    <w:rsid w:val="7F2AB328"/>
    <w:rsid w:val="7F2B870E"/>
    <w:rsid w:val="7F368133"/>
    <w:rsid w:val="7F54AE42"/>
    <w:rsid w:val="7F5B5773"/>
    <w:rsid w:val="7F680653"/>
    <w:rsid w:val="7F695E40"/>
    <w:rsid w:val="7F754186"/>
    <w:rsid w:val="7F81EBA5"/>
    <w:rsid w:val="7F8BB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99959"/>
  <w15:chartTrackingRefBased/>
  <w15:docId w15:val="{53DF67D2-ECB9-42E7-B4E6-A65F16E4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82A"/>
    <w:rPr>
      <w:lang w:val="en-GB"/>
    </w:rPr>
  </w:style>
  <w:style w:type="paragraph" w:styleId="Heading1">
    <w:name w:val="heading 1"/>
    <w:basedOn w:val="Normal"/>
    <w:link w:val="Heading1Char"/>
    <w:uiPriority w:val="9"/>
    <w:qFormat/>
    <w:rsid w:val="00C672D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15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230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D5497"/>
    <w:pPr>
      <w:ind w:left="720"/>
      <w:contextualSpacing/>
    </w:pPr>
  </w:style>
  <w:style w:type="character" w:styleId="FootnoteReference">
    <w:name w:val="footnote reference"/>
    <w:basedOn w:val="DefaultParagraphFont"/>
    <w:uiPriority w:val="99"/>
    <w:semiHidden/>
    <w:unhideWhenUsed/>
    <w:rsid w:val="000D5497"/>
    <w:rPr>
      <w:vertAlign w:val="superscript"/>
    </w:rPr>
  </w:style>
  <w:style w:type="table" w:styleId="TableGrid">
    <w:name w:val="Table Grid"/>
    <w:basedOn w:val="TableNormal"/>
    <w:uiPriority w:val="59"/>
    <w:rsid w:val="000D54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sid w:val="000D5497"/>
    <w:rPr>
      <w:sz w:val="20"/>
      <w:szCs w:val="20"/>
      <w:lang w:val="en-GB"/>
    </w:rPr>
  </w:style>
  <w:style w:type="paragraph" w:styleId="FootnoteText">
    <w:name w:val="footnote text"/>
    <w:basedOn w:val="Normal"/>
    <w:link w:val="FootnoteTextChar"/>
    <w:uiPriority w:val="99"/>
    <w:semiHidden/>
    <w:unhideWhenUsed/>
    <w:rsid w:val="000D5497"/>
    <w:pPr>
      <w:spacing w:after="0"/>
    </w:pPr>
    <w:rPr>
      <w:sz w:val="20"/>
      <w:szCs w:val="20"/>
    </w:rPr>
  </w:style>
  <w:style w:type="character" w:customStyle="1" w:styleId="FootnoteTextChar1">
    <w:name w:val="Footnote Text Char1"/>
    <w:basedOn w:val="DefaultParagraphFont"/>
    <w:uiPriority w:val="99"/>
    <w:semiHidden/>
    <w:rsid w:val="000D5497"/>
    <w:rPr>
      <w:sz w:val="20"/>
      <w:szCs w:val="20"/>
      <w:lang w:val="en-GB"/>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link w:val="ListParagraph"/>
    <w:uiPriority w:val="34"/>
    <w:qFormat/>
    <w:rsid w:val="000D5497"/>
    <w:rPr>
      <w:lang w:val="en-GB"/>
    </w:rPr>
  </w:style>
  <w:style w:type="character" w:customStyle="1" w:styleId="normaltextrun">
    <w:name w:val="normaltextrun"/>
    <w:basedOn w:val="DefaultParagraphFont"/>
    <w:rsid w:val="004E082A"/>
  </w:style>
  <w:style w:type="paragraph" w:customStyle="1" w:styleId="paragraph">
    <w:name w:val="paragraph"/>
    <w:basedOn w:val="Normal"/>
    <w:rsid w:val="000E51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0E516C"/>
  </w:style>
  <w:style w:type="paragraph" w:styleId="Caption">
    <w:name w:val="caption"/>
    <w:basedOn w:val="Normal"/>
    <w:next w:val="Normal"/>
    <w:uiPriority w:val="35"/>
    <w:unhideWhenUsed/>
    <w:qFormat/>
    <w:rsid w:val="0041451E"/>
    <w:pPr>
      <w:spacing w:after="200" w:line="240" w:lineRule="auto"/>
    </w:pPr>
    <w:rPr>
      <w:i/>
      <w:iCs/>
      <w:color w:val="44546A" w:themeColor="text2"/>
      <w:sz w:val="18"/>
      <w:szCs w:val="18"/>
    </w:rPr>
  </w:style>
  <w:style w:type="character" w:styleId="Mention">
    <w:name w:val="Mention"/>
    <w:basedOn w:val="DefaultParagraphFont"/>
    <w:uiPriority w:val="99"/>
    <w:unhideWhenUsed/>
    <w:rPr>
      <w:color w:val="2B579A"/>
      <w:shd w:val="clear" w:color="auto" w:fill="E6E6E6"/>
    </w:rPr>
  </w:style>
  <w:style w:type="table" w:styleId="GridTable4-Accent3">
    <w:name w:val="Grid Table 4 Accent 3"/>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27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19A"/>
    <w:rPr>
      <w:rFonts w:ascii="Segoe UI" w:hAnsi="Segoe UI" w:cs="Segoe UI"/>
      <w:sz w:val="18"/>
      <w:szCs w:val="18"/>
      <w:lang w:val="en-GB"/>
    </w:rPr>
  </w:style>
  <w:style w:type="character" w:styleId="UnresolvedMention">
    <w:name w:val="Unresolved Mention"/>
    <w:basedOn w:val="DefaultParagraphFont"/>
    <w:uiPriority w:val="99"/>
    <w:semiHidden/>
    <w:unhideWhenUsed/>
    <w:rsid w:val="00BF7DFC"/>
    <w:rPr>
      <w:color w:val="605E5C"/>
      <w:shd w:val="clear" w:color="auto" w:fill="E1DFDD"/>
    </w:rPr>
  </w:style>
  <w:style w:type="character" w:styleId="FollowedHyperlink">
    <w:name w:val="FollowedHyperlink"/>
    <w:basedOn w:val="DefaultParagraphFont"/>
    <w:uiPriority w:val="99"/>
    <w:semiHidden/>
    <w:unhideWhenUsed/>
    <w:rsid w:val="004B6A95"/>
    <w:rPr>
      <w:color w:val="954F72" w:themeColor="followedHyperlink"/>
      <w:u w:val="single"/>
    </w:rPr>
  </w:style>
  <w:style w:type="character" w:customStyle="1" w:styleId="Heading4Char">
    <w:name w:val="Heading 4 Char"/>
    <w:basedOn w:val="DefaultParagraphFont"/>
    <w:link w:val="Heading4"/>
    <w:uiPriority w:val="9"/>
    <w:semiHidden/>
    <w:rsid w:val="004230B3"/>
    <w:rPr>
      <w:rFonts w:asciiTheme="majorHAnsi" w:eastAsiaTheme="majorEastAsia" w:hAnsiTheme="majorHAnsi" w:cstheme="majorBidi"/>
      <w:i/>
      <w:iCs/>
      <w:color w:val="2F5496" w:themeColor="accent1" w:themeShade="BF"/>
      <w:lang w:val="en-GB"/>
    </w:rPr>
  </w:style>
  <w:style w:type="paragraph" w:styleId="NormalWeb">
    <w:name w:val="Normal (Web)"/>
    <w:basedOn w:val="Normal"/>
    <w:uiPriority w:val="99"/>
    <w:semiHidden/>
    <w:unhideWhenUsed/>
    <w:rsid w:val="003351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351BB"/>
    <w:rPr>
      <w:b/>
      <w:bCs/>
    </w:rPr>
  </w:style>
  <w:style w:type="paragraph" w:styleId="Header">
    <w:name w:val="header"/>
    <w:basedOn w:val="Normal"/>
    <w:link w:val="HeaderChar"/>
    <w:uiPriority w:val="99"/>
    <w:unhideWhenUsed/>
    <w:rsid w:val="009C6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29C"/>
    <w:rPr>
      <w:lang w:val="en-GB"/>
    </w:rPr>
  </w:style>
  <w:style w:type="paragraph" w:styleId="Footer">
    <w:name w:val="footer"/>
    <w:basedOn w:val="Normal"/>
    <w:link w:val="FooterChar"/>
    <w:uiPriority w:val="99"/>
    <w:unhideWhenUsed/>
    <w:rsid w:val="009C6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29C"/>
    <w:rPr>
      <w:lang w:val="en-GB"/>
    </w:rPr>
  </w:style>
  <w:style w:type="paragraph" w:styleId="CommentSubject">
    <w:name w:val="annotation subject"/>
    <w:basedOn w:val="CommentText"/>
    <w:next w:val="CommentText"/>
    <w:link w:val="CommentSubjectChar"/>
    <w:uiPriority w:val="99"/>
    <w:semiHidden/>
    <w:unhideWhenUsed/>
    <w:rsid w:val="00813B5E"/>
    <w:rPr>
      <w:b/>
      <w:bCs/>
    </w:rPr>
  </w:style>
  <w:style w:type="character" w:customStyle="1" w:styleId="CommentSubjectChar">
    <w:name w:val="Comment Subject Char"/>
    <w:basedOn w:val="CommentTextChar"/>
    <w:link w:val="CommentSubject"/>
    <w:uiPriority w:val="99"/>
    <w:semiHidden/>
    <w:rsid w:val="00813B5E"/>
    <w:rPr>
      <w:b/>
      <w:bCs/>
      <w:sz w:val="20"/>
      <w:szCs w:val="20"/>
      <w:lang w:val="en-GB"/>
    </w:rPr>
  </w:style>
  <w:style w:type="character" w:customStyle="1" w:styleId="Heading3Char">
    <w:name w:val="Heading 3 Char"/>
    <w:basedOn w:val="DefaultParagraphFont"/>
    <w:link w:val="Heading3"/>
    <w:uiPriority w:val="9"/>
    <w:semiHidden/>
    <w:rsid w:val="00F4159D"/>
    <w:rPr>
      <w:rFonts w:asciiTheme="majorHAnsi" w:eastAsiaTheme="majorEastAsia" w:hAnsiTheme="majorHAnsi" w:cstheme="majorBidi"/>
      <w:color w:val="1F3763" w:themeColor="accent1" w:themeShade="7F"/>
      <w:sz w:val="24"/>
      <w:szCs w:val="24"/>
      <w:lang w:val="en-GB"/>
    </w:rPr>
  </w:style>
  <w:style w:type="character" w:customStyle="1" w:styleId="Heading1Char">
    <w:name w:val="Heading 1 Char"/>
    <w:basedOn w:val="DefaultParagraphFont"/>
    <w:link w:val="Heading1"/>
    <w:uiPriority w:val="9"/>
    <w:rsid w:val="00C672DA"/>
    <w:rPr>
      <w:rFonts w:ascii="Times New Roman" w:eastAsia="Times New Roman" w:hAnsi="Times New Roman" w:cs="Times New Roman"/>
      <w:b/>
      <w:bCs/>
      <w:kern w:val="36"/>
      <w:sz w:val="48"/>
      <w:szCs w:val="48"/>
    </w:rPr>
  </w:style>
</w:styles>
</file>

<file path=word/tasks.xml><?xml version="1.0" encoding="utf-8"?>
<t:Tasks xmlns:t="http://schemas.microsoft.com/office/tasks/2019/documenttasks" xmlns:oel="http://schemas.microsoft.com/office/2019/extlst">
  <t:Task id="{3A1AB71E-6E5A-4C13-811C-6B712579AFFB}">
    <t:Anchor>
      <t:Comment id="42274421"/>
    </t:Anchor>
    <t:History>
      <t:Event id="{1AB922C3-964E-46D0-81DD-275D1CA22742}" time="2024-03-22T17:47:55.813Z">
        <t:Attribution userId="S::kamrul.shawon@plan-international.org::9f0acee1-0cc2-4cc9-8fa5-0556825a4906" userProvider="AD" userName="Kamrul Hasan Shawon"/>
        <t:Anchor>
          <t:Comment id="519975327"/>
        </t:Anchor>
        <t:Create/>
      </t:Event>
      <t:Event id="{635AAD80-76BF-4DC6-94B6-EE101BF49714}" time="2024-03-22T17:47:55.813Z">
        <t:Attribution userId="S::kamrul.shawon@plan-international.org::9f0acee1-0cc2-4cc9-8fa5-0556825a4906" userProvider="AD" userName="Kamrul Hasan Shawon"/>
        <t:Anchor>
          <t:Comment id="519975327"/>
        </t:Anchor>
        <t:Assign userId="S::tdatta@plan-int.org::f9d7d850-e776-478c-a6c8-1f4e3f6558e6" userProvider="AD" userName="Datta, Tanurina"/>
      </t:Event>
      <t:Event id="{A7895ADF-AD49-4EE3-9F3D-248E54CA3E1A}" time="2024-03-22T17:47:55.813Z">
        <t:Attribution userId="S::kamrul.shawon@plan-international.org::9f0acee1-0cc2-4cc9-8fa5-0556825a4906" userProvider="AD" userName="Kamrul Hasan Shawon"/>
        <t:Anchor>
          <t:Comment id="519975327"/>
        </t:Anchor>
        <t:SetTitle title="@Datta, Tanurina I have reviewed the timeline along with Ferdous and Arif, and we have made our suggested edits in the table below. Can you please check the suggestions and confirm whether CNO team if okay with the revised timeline?"/>
      </t:Event>
    </t:History>
  </t:Task>
  <t:Task id="{76AA1FE0-08F9-43B5-9F80-299B3C74110B}">
    <t:Anchor>
      <t:Comment id="81225715"/>
    </t:Anchor>
    <t:History>
      <t:Event id="{853B22D2-3A82-41B7-95C9-CC39EBB99F8C}" time="2025-02-04T09:10:26.736Z">
        <t:Attribution userId="S::zarfisha.alam@plan-international.org::dd8d13ab-b38e-4d84-91bf-75ffb303cff3" userProvider="AD" userName="Zarfisha Alam"/>
        <t:Anchor>
          <t:Comment id="81225715"/>
        </t:Anchor>
        <t:Create/>
      </t:Event>
      <t:Event id="{ECFEFC8F-219D-497C-B663-8487D9CB24B6}" time="2025-02-04T09:10:26.736Z">
        <t:Attribution userId="S::zarfisha.alam@plan-international.org::dd8d13ab-b38e-4d84-91bf-75ffb303cff3" userProvider="AD" userName="Zarfisha Alam"/>
        <t:Anchor>
          <t:Comment id="81225715"/>
        </t:Anchor>
        <t:Assign userId="S::Kamrul.Shawon@plan-international.org::9f0acee1-0cc2-4cc9-8fa5-0556825a4906" userProvider="AD" userName="Kamrul Hasan Shawon"/>
      </t:Event>
      <t:Event id="{C69CB1BD-F45C-4CEE-A8AC-C4720EA53CCD}" time="2025-02-04T09:10:26.736Z">
        <t:Attribution userId="S::zarfisha.alam@plan-international.org::dd8d13ab-b38e-4d84-91bf-75ffb303cff3" userProvider="AD" userName="Zarfisha Alam"/>
        <t:Anchor>
          <t:Comment id="81225715"/>
        </t:Anchor>
        <t:SetTitle title="@Kamrul Hasan Shawon bhai, I feel like all these questions have already been answered by previous researches and we dont have to revisit them"/>
      </t:Event>
      <t:Event id="{CDAC5067-187A-446F-9F9C-9DF9BFDF47B3}" time="2025-02-25T04:42:30.653Z">
        <t:Attribution userId="S::kamrul.shawon@plan-international.org::9f0acee1-0cc2-4cc9-8fa5-0556825a4906" userProvider="AD" userName="Kamrul Hasan Shawon"/>
        <t:Anchor>
          <t:Comment id="250418523"/>
        </t:Anchor>
        <t:UnassignAll/>
      </t:Event>
      <t:Event id="{C00754AD-F537-404F-8DF8-FDC606C701BA}" time="2025-02-25T04:42:30.653Z">
        <t:Attribution userId="S::kamrul.shawon@plan-international.org::9f0acee1-0cc2-4cc9-8fa5-0556825a4906" userProvider="AD" userName="Kamrul Hasan Shawon"/>
        <t:Anchor>
          <t:Comment id="250418523"/>
        </t:Anchor>
        <t:Assign userId="S::Zarfisha.Alam@plan-international.org::dd8d13ab-b38e-4d84-91bf-75ffb303cff3" userProvider="AD" userName="Zarfisha Alam"/>
      </t:Event>
    </t:History>
  </t:Task>
  <t:Task id="{6487DDDD-326C-416B-A90F-B37E3229E001}">
    <t:Anchor>
      <t:Comment id="1996163418"/>
    </t:Anchor>
    <t:History>
      <t:Event id="{8120DE5A-4669-4EC9-AB8B-4B82325662A7}" time="2025-02-25T06:33:47.312Z">
        <t:Attribution userId="S::zarfisha.alam@plan-international.org::dd8d13ab-b38e-4d84-91bf-75ffb303cff3" userProvider="AD" userName="Zarfisha Alam"/>
        <t:Anchor>
          <t:Comment id="1996163418"/>
        </t:Anchor>
        <t:Create/>
      </t:Event>
      <t:Event id="{B9A1588F-9222-4832-8539-DF6B0D949651}" time="2025-02-25T06:33:47.312Z">
        <t:Attribution userId="S::zarfisha.alam@plan-international.org::dd8d13ab-b38e-4d84-91bf-75ffb303cff3" userProvider="AD" userName="Zarfisha Alam"/>
        <t:Anchor>
          <t:Comment id="1996163418"/>
        </t:Anchor>
        <t:Assign userId="S::Kamrul.Shawon@plan-international.org::9f0acee1-0cc2-4cc9-8fa5-0556825a4906" userProvider="AD" userName="Kamrul Hasan Shawon"/>
      </t:Event>
      <t:Event id="{BA0C4EC1-344B-4106-96E9-7E0BB50AF74F}" time="2025-02-25T06:33:47.312Z">
        <t:Attribution userId="S::zarfisha.alam@plan-international.org::dd8d13ab-b38e-4d84-91bf-75ffb303cff3" userProvider="AD" userName="Zarfisha Alam"/>
        <t:Anchor>
          <t:Comment id="1996163418"/>
        </t:Anchor>
        <t:SetTitle title="@Kamrul Hasan Shawon bhai will add the rest by today"/>
      </t:Event>
    </t:History>
  </t:Task>
  <t:Task id="{81D92426-4FBF-45C5-A8D9-FD61EC3BB4C9}">
    <t:Anchor>
      <t:Comment id="546490008"/>
    </t:Anchor>
    <t:History>
      <t:Event id="{613F0F1B-8136-4036-9948-1AB690B56CD6}" time="2026-04-23T06:15:28.975Z">
        <t:Attribution userId="S::kamrul.shawon@plan-international.org::9f0acee1-0cc2-4cc9-8fa5-0556825a4906" userProvider="AD" userName="Kamrul Hasan Shawon"/>
        <t:Anchor>
          <t:Comment id="546490008"/>
        </t:Anchor>
        <t:Create/>
      </t:Event>
      <t:Event id="{B0648209-0186-4298-8A2C-D2E189C6EA76}" time="2026-04-23T06:15:28.975Z">
        <t:Attribution userId="S::kamrul.shawon@plan-international.org::9f0acee1-0cc2-4cc9-8fa5-0556825a4906" userProvider="AD" userName="Kamrul Hasan Shawon"/>
        <t:Anchor>
          <t:Comment id="546490008"/>
        </t:Anchor>
        <t:Assign userId="S::Lutfay.Rahman@plan-international.org::99c02d11-296b-4413-b42f-4d9b64f86e93" userProvider="AD" userName="Lutfay Tariq Rahman"/>
      </t:Event>
      <t:Event id="{A49920CE-46E0-4108-81FD-BF8FADCA0BED}" time="2026-04-23T06:15:28.975Z">
        <t:Attribution userId="S::kamrul.shawon@plan-international.org::9f0acee1-0cc2-4cc9-8fa5-0556825a4906" userProvider="AD" userName="Kamrul Hasan Shawon"/>
        <t:Anchor>
          <t:Comment id="546490008"/>
        </t:Anchor>
        <t:SetTitle title="@Lutfay Tariq Rahman bhai, please see and verify this timeline. Without at least 15 days - this seems like a tough task to complete. Looking forward to your response."/>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01510">
      <w:bodyDiv w:val="1"/>
      <w:marLeft w:val="0"/>
      <w:marRight w:val="0"/>
      <w:marTop w:val="0"/>
      <w:marBottom w:val="0"/>
      <w:divBdr>
        <w:top w:val="none" w:sz="0" w:space="0" w:color="auto"/>
        <w:left w:val="none" w:sz="0" w:space="0" w:color="auto"/>
        <w:bottom w:val="none" w:sz="0" w:space="0" w:color="auto"/>
        <w:right w:val="none" w:sz="0" w:space="0" w:color="auto"/>
      </w:divBdr>
    </w:div>
    <w:div w:id="119305110">
      <w:bodyDiv w:val="1"/>
      <w:marLeft w:val="0"/>
      <w:marRight w:val="0"/>
      <w:marTop w:val="0"/>
      <w:marBottom w:val="0"/>
      <w:divBdr>
        <w:top w:val="none" w:sz="0" w:space="0" w:color="auto"/>
        <w:left w:val="none" w:sz="0" w:space="0" w:color="auto"/>
        <w:bottom w:val="none" w:sz="0" w:space="0" w:color="auto"/>
        <w:right w:val="none" w:sz="0" w:space="0" w:color="auto"/>
      </w:divBdr>
    </w:div>
    <w:div w:id="199517170">
      <w:bodyDiv w:val="1"/>
      <w:marLeft w:val="0"/>
      <w:marRight w:val="0"/>
      <w:marTop w:val="0"/>
      <w:marBottom w:val="0"/>
      <w:divBdr>
        <w:top w:val="none" w:sz="0" w:space="0" w:color="auto"/>
        <w:left w:val="none" w:sz="0" w:space="0" w:color="auto"/>
        <w:bottom w:val="none" w:sz="0" w:space="0" w:color="auto"/>
        <w:right w:val="none" w:sz="0" w:space="0" w:color="auto"/>
      </w:divBdr>
    </w:div>
    <w:div w:id="218789369">
      <w:bodyDiv w:val="1"/>
      <w:marLeft w:val="0"/>
      <w:marRight w:val="0"/>
      <w:marTop w:val="0"/>
      <w:marBottom w:val="0"/>
      <w:divBdr>
        <w:top w:val="none" w:sz="0" w:space="0" w:color="auto"/>
        <w:left w:val="none" w:sz="0" w:space="0" w:color="auto"/>
        <w:bottom w:val="none" w:sz="0" w:space="0" w:color="auto"/>
        <w:right w:val="none" w:sz="0" w:space="0" w:color="auto"/>
      </w:divBdr>
      <w:divsChild>
        <w:div w:id="1082216935">
          <w:marLeft w:val="0"/>
          <w:marRight w:val="0"/>
          <w:marTop w:val="0"/>
          <w:marBottom w:val="0"/>
          <w:divBdr>
            <w:top w:val="none" w:sz="0" w:space="0" w:color="auto"/>
            <w:left w:val="none" w:sz="0" w:space="0" w:color="auto"/>
            <w:bottom w:val="none" w:sz="0" w:space="0" w:color="auto"/>
            <w:right w:val="none" w:sz="0" w:space="0" w:color="auto"/>
          </w:divBdr>
          <w:divsChild>
            <w:div w:id="1440637337">
              <w:marLeft w:val="0"/>
              <w:marRight w:val="0"/>
              <w:marTop w:val="0"/>
              <w:marBottom w:val="0"/>
              <w:divBdr>
                <w:top w:val="none" w:sz="0" w:space="0" w:color="auto"/>
                <w:left w:val="none" w:sz="0" w:space="0" w:color="auto"/>
                <w:bottom w:val="none" w:sz="0" w:space="0" w:color="auto"/>
                <w:right w:val="none" w:sz="0" w:space="0" w:color="auto"/>
              </w:divBdr>
            </w:div>
          </w:divsChild>
        </w:div>
        <w:div w:id="845748981">
          <w:marLeft w:val="0"/>
          <w:marRight w:val="0"/>
          <w:marTop w:val="0"/>
          <w:marBottom w:val="0"/>
          <w:divBdr>
            <w:top w:val="none" w:sz="0" w:space="0" w:color="auto"/>
            <w:left w:val="none" w:sz="0" w:space="0" w:color="auto"/>
            <w:bottom w:val="none" w:sz="0" w:space="0" w:color="auto"/>
            <w:right w:val="none" w:sz="0" w:space="0" w:color="auto"/>
          </w:divBdr>
          <w:divsChild>
            <w:div w:id="518281420">
              <w:marLeft w:val="0"/>
              <w:marRight w:val="0"/>
              <w:marTop w:val="0"/>
              <w:marBottom w:val="0"/>
              <w:divBdr>
                <w:top w:val="none" w:sz="0" w:space="0" w:color="auto"/>
                <w:left w:val="none" w:sz="0" w:space="0" w:color="auto"/>
                <w:bottom w:val="none" w:sz="0" w:space="0" w:color="auto"/>
                <w:right w:val="none" w:sz="0" w:space="0" w:color="auto"/>
              </w:divBdr>
            </w:div>
          </w:divsChild>
        </w:div>
        <w:div w:id="64619018">
          <w:marLeft w:val="0"/>
          <w:marRight w:val="0"/>
          <w:marTop w:val="0"/>
          <w:marBottom w:val="0"/>
          <w:divBdr>
            <w:top w:val="none" w:sz="0" w:space="0" w:color="auto"/>
            <w:left w:val="none" w:sz="0" w:space="0" w:color="auto"/>
            <w:bottom w:val="none" w:sz="0" w:space="0" w:color="auto"/>
            <w:right w:val="none" w:sz="0" w:space="0" w:color="auto"/>
          </w:divBdr>
          <w:divsChild>
            <w:div w:id="1063059813">
              <w:marLeft w:val="0"/>
              <w:marRight w:val="0"/>
              <w:marTop w:val="0"/>
              <w:marBottom w:val="0"/>
              <w:divBdr>
                <w:top w:val="none" w:sz="0" w:space="0" w:color="auto"/>
                <w:left w:val="none" w:sz="0" w:space="0" w:color="auto"/>
                <w:bottom w:val="none" w:sz="0" w:space="0" w:color="auto"/>
                <w:right w:val="none" w:sz="0" w:space="0" w:color="auto"/>
              </w:divBdr>
            </w:div>
          </w:divsChild>
        </w:div>
        <w:div w:id="2068409389">
          <w:marLeft w:val="0"/>
          <w:marRight w:val="0"/>
          <w:marTop w:val="0"/>
          <w:marBottom w:val="0"/>
          <w:divBdr>
            <w:top w:val="none" w:sz="0" w:space="0" w:color="auto"/>
            <w:left w:val="none" w:sz="0" w:space="0" w:color="auto"/>
            <w:bottom w:val="none" w:sz="0" w:space="0" w:color="auto"/>
            <w:right w:val="none" w:sz="0" w:space="0" w:color="auto"/>
          </w:divBdr>
          <w:divsChild>
            <w:div w:id="1285651895">
              <w:marLeft w:val="0"/>
              <w:marRight w:val="0"/>
              <w:marTop w:val="0"/>
              <w:marBottom w:val="0"/>
              <w:divBdr>
                <w:top w:val="none" w:sz="0" w:space="0" w:color="auto"/>
                <w:left w:val="none" w:sz="0" w:space="0" w:color="auto"/>
                <w:bottom w:val="none" w:sz="0" w:space="0" w:color="auto"/>
                <w:right w:val="none" w:sz="0" w:space="0" w:color="auto"/>
              </w:divBdr>
            </w:div>
          </w:divsChild>
        </w:div>
        <w:div w:id="635261143">
          <w:marLeft w:val="0"/>
          <w:marRight w:val="0"/>
          <w:marTop w:val="0"/>
          <w:marBottom w:val="0"/>
          <w:divBdr>
            <w:top w:val="none" w:sz="0" w:space="0" w:color="auto"/>
            <w:left w:val="none" w:sz="0" w:space="0" w:color="auto"/>
            <w:bottom w:val="none" w:sz="0" w:space="0" w:color="auto"/>
            <w:right w:val="none" w:sz="0" w:space="0" w:color="auto"/>
          </w:divBdr>
          <w:divsChild>
            <w:div w:id="498158084">
              <w:marLeft w:val="0"/>
              <w:marRight w:val="0"/>
              <w:marTop w:val="0"/>
              <w:marBottom w:val="0"/>
              <w:divBdr>
                <w:top w:val="none" w:sz="0" w:space="0" w:color="auto"/>
                <w:left w:val="none" w:sz="0" w:space="0" w:color="auto"/>
                <w:bottom w:val="none" w:sz="0" w:space="0" w:color="auto"/>
                <w:right w:val="none" w:sz="0" w:space="0" w:color="auto"/>
              </w:divBdr>
            </w:div>
          </w:divsChild>
        </w:div>
        <w:div w:id="760875080">
          <w:marLeft w:val="0"/>
          <w:marRight w:val="0"/>
          <w:marTop w:val="0"/>
          <w:marBottom w:val="0"/>
          <w:divBdr>
            <w:top w:val="none" w:sz="0" w:space="0" w:color="auto"/>
            <w:left w:val="none" w:sz="0" w:space="0" w:color="auto"/>
            <w:bottom w:val="none" w:sz="0" w:space="0" w:color="auto"/>
            <w:right w:val="none" w:sz="0" w:space="0" w:color="auto"/>
          </w:divBdr>
          <w:divsChild>
            <w:div w:id="1593975041">
              <w:marLeft w:val="0"/>
              <w:marRight w:val="0"/>
              <w:marTop w:val="0"/>
              <w:marBottom w:val="0"/>
              <w:divBdr>
                <w:top w:val="none" w:sz="0" w:space="0" w:color="auto"/>
                <w:left w:val="none" w:sz="0" w:space="0" w:color="auto"/>
                <w:bottom w:val="none" w:sz="0" w:space="0" w:color="auto"/>
                <w:right w:val="none" w:sz="0" w:space="0" w:color="auto"/>
              </w:divBdr>
            </w:div>
          </w:divsChild>
        </w:div>
        <w:div w:id="240916369">
          <w:marLeft w:val="0"/>
          <w:marRight w:val="0"/>
          <w:marTop w:val="0"/>
          <w:marBottom w:val="0"/>
          <w:divBdr>
            <w:top w:val="none" w:sz="0" w:space="0" w:color="auto"/>
            <w:left w:val="none" w:sz="0" w:space="0" w:color="auto"/>
            <w:bottom w:val="none" w:sz="0" w:space="0" w:color="auto"/>
            <w:right w:val="none" w:sz="0" w:space="0" w:color="auto"/>
          </w:divBdr>
          <w:divsChild>
            <w:div w:id="1183666736">
              <w:marLeft w:val="0"/>
              <w:marRight w:val="0"/>
              <w:marTop w:val="0"/>
              <w:marBottom w:val="0"/>
              <w:divBdr>
                <w:top w:val="none" w:sz="0" w:space="0" w:color="auto"/>
                <w:left w:val="none" w:sz="0" w:space="0" w:color="auto"/>
                <w:bottom w:val="none" w:sz="0" w:space="0" w:color="auto"/>
                <w:right w:val="none" w:sz="0" w:space="0" w:color="auto"/>
              </w:divBdr>
            </w:div>
          </w:divsChild>
        </w:div>
        <w:div w:id="618411038">
          <w:marLeft w:val="0"/>
          <w:marRight w:val="0"/>
          <w:marTop w:val="0"/>
          <w:marBottom w:val="0"/>
          <w:divBdr>
            <w:top w:val="none" w:sz="0" w:space="0" w:color="auto"/>
            <w:left w:val="none" w:sz="0" w:space="0" w:color="auto"/>
            <w:bottom w:val="none" w:sz="0" w:space="0" w:color="auto"/>
            <w:right w:val="none" w:sz="0" w:space="0" w:color="auto"/>
          </w:divBdr>
          <w:divsChild>
            <w:div w:id="640617489">
              <w:marLeft w:val="0"/>
              <w:marRight w:val="0"/>
              <w:marTop w:val="0"/>
              <w:marBottom w:val="0"/>
              <w:divBdr>
                <w:top w:val="none" w:sz="0" w:space="0" w:color="auto"/>
                <w:left w:val="none" w:sz="0" w:space="0" w:color="auto"/>
                <w:bottom w:val="none" w:sz="0" w:space="0" w:color="auto"/>
                <w:right w:val="none" w:sz="0" w:space="0" w:color="auto"/>
              </w:divBdr>
            </w:div>
            <w:div w:id="1797485834">
              <w:marLeft w:val="0"/>
              <w:marRight w:val="0"/>
              <w:marTop w:val="0"/>
              <w:marBottom w:val="0"/>
              <w:divBdr>
                <w:top w:val="none" w:sz="0" w:space="0" w:color="auto"/>
                <w:left w:val="none" w:sz="0" w:space="0" w:color="auto"/>
                <w:bottom w:val="none" w:sz="0" w:space="0" w:color="auto"/>
                <w:right w:val="none" w:sz="0" w:space="0" w:color="auto"/>
              </w:divBdr>
            </w:div>
          </w:divsChild>
        </w:div>
        <w:div w:id="1970894180">
          <w:marLeft w:val="0"/>
          <w:marRight w:val="0"/>
          <w:marTop w:val="0"/>
          <w:marBottom w:val="0"/>
          <w:divBdr>
            <w:top w:val="none" w:sz="0" w:space="0" w:color="auto"/>
            <w:left w:val="none" w:sz="0" w:space="0" w:color="auto"/>
            <w:bottom w:val="none" w:sz="0" w:space="0" w:color="auto"/>
            <w:right w:val="none" w:sz="0" w:space="0" w:color="auto"/>
          </w:divBdr>
          <w:divsChild>
            <w:div w:id="1732607996">
              <w:marLeft w:val="0"/>
              <w:marRight w:val="0"/>
              <w:marTop w:val="0"/>
              <w:marBottom w:val="0"/>
              <w:divBdr>
                <w:top w:val="none" w:sz="0" w:space="0" w:color="auto"/>
                <w:left w:val="none" w:sz="0" w:space="0" w:color="auto"/>
                <w:bottom w:val="none" w:sz="0" w:space="0" w:color="auto"/>
                <w:right w:val="none" w:sz="0" w:space="0" w:color="auto"/>
              </w:divBdr>
            </w:div>
            <w:div w:id="57673239">
              <w:marLeft w:val="0"/>
              <w:marRight w:val="0"/>
              <w:marTop w:val="0"/>
              <w:marBottom w:val="0"/>
              <w:divBdr>
                <w:top w:val="none" w:sz="0" w:space="0" w:color="auto"/>
                <w:left w:val="none" w:sz="0" w:space="0" w:color="auto"/>
                <w:bottom w:val="none" w:sz="0" w:space="0" w:color="auto"/>
                <w:right w:val="none" w:sz="0" w:space="0" w:color="auto"/>
              </w:divBdr>
            </w:div>
            <w:div w:id="857619831">
              <w:marLeft w:val="0"/>
              <w:marRight w:val="0"/>
              <w:marTop w:val="0"/>
              <w:marBottom w:val="0"/>
              <w:divBdr>
                <w:top w:val="none" w:sz="0" w:space="0" w:color="auto"/>
                <w:left w:val="none" w:sz="0" w:space="0" w:color="auto"/>
                <w:bottom w:val="none" w:sz="0" w:space="0" w:color="auto"/>
                <w:right w:val="none" w:sz="0" w:space="0" w:color="auto"/>
              </w:divBdr>
            </w:div>
            <w:div w:id="435028858">
              <w:marLeft w:val="0"/>
              <w:marRight w:val="0"/>
              <w:marTop w:val="0"/>
              <w:marBottom w:val="0"/>
              <w:divBdr>
                <w:top w:val="none" w:sz="0" w:space="0" w:color="auto"/>
                <w:left w:val="none" w:sz="0" w:space="0" w:color="auto"/>
                <w:bottom w:val="none" w:sz="0" w:space="0" w:color="auto"/>
                <w:right w:val="none" w:sz="0" w:space="0" w:color="auto"/>
              </w:divBdr>
            </w:div>
            <w:div w:id="1492872625">
              <w:marLeft w:val="0"/>
              <w:marRight w:val="0"/>
              <w:marTop w:val="0"/>
              <w:marBottom w:val="0"/>
              <w:divBdr>
                <w:top w:val="none" w:sz="0" w:space="0" w:color="auto"/>
                <w:left w:val="none" w:sz="0" w:space="0" w:color="auto"/>
                <w:bottom w:val="none" w:sz="0" w:space="0" w:color="auto"/>
                <w:right w:val="none" w:sz="0" w:space="0" w:color="auto"/>
              </w:divBdr>
            </w:div>
            <w:div w:id="1159688133">
              <w:marLeft w:val="0"/>
              <w:marRight w:val="0"/>
              <w:marTop w:val="0"/>
              <w:marBottom w:val="0"/>
              <w:divBdr>
                <w:top w:val="none" w:sz="0" w:space="0" w:color="auto"/>
                <w:left w:val="none" w:sz="0" w:space="0" w:color="auto"/>
                <w:bottom w:val="none" w:sz="0" w:space="0" w:color="auto"/>
                <w:right w:val="none" w:sz="0" w:space="0" w:color="auto"/>
              </w:divBdr>
            </w:div>
          </w:divsChild>
        </w:div>
        <w:div w:id="989872373">
          <w:marLeft w:val="0"/>
          <w:marRight w:val="0"/>
          <w:marTop w:val="0"/>
          <w:marBottom w:val="0"/>
          <w:divBdr>
            <w:top w:val="none" w:sz="0" w:space="0" w:color="auto"/>
            <w:left w:val="none" w:sz="0" w:space="0" w:color="auto"/>
            <w:bottom w:val="none" w:sz="0" w:space="0" w:color="auto"/>
            <w:right w:val="none" w:sz="0" w:space="0" w:color="auto"/>
          </w:divBdr>
          <w:divsChild>
            <w:div w:id="665745033">
              <w:marLeft w:val="0"/>
              <w:marRight w:val="0"/>
              <w:marTop w:val="0"/>
              <w:marBottom w:val="0"/>
              <w:divBdr>
                <w:top w:val="none" w:sz="0" w:space="0" w:color="auto"/>
                <w:left w:val="none" w:sz="0" w:space="0" w:color="auto"/>
                <w:bottom w:val="none" w:sz="0" w:space="0" w:color="auto"/>
                <w:right w:val="none" w:sz="0" w:space="0" w:color="auto"/>
              </w:divBdr>
            </w:div>
            <w:div w:id="60375386">
              <w:marLeft w:val="0"/>
              <w:marRight w:val="0"/>
              <w:marTop w:val="0"/>
              <w:marBottom w:val="0"/>
              <w:divBdr>
                <w:top w:val="none" w:sz="0" w:space="0" w:color="auto"/>
                <w:left w:val="none" w:sz="0" w:space="0" w:color="auto"/>
                <w:bottom w:val="none" w:sz="0" w:space="0" w:color="auto"/>
                <w:right w:val="none" w:sz="0" w:space="0" w:color="auto"/>
              </w:divBdr>
            </w:div>
            <w:div w:id="588083106">
              <w:marLeft w:val="0"/>
              <w:marRight w:val="0"/>
              <w:marTop w:val="0"/>
              <w:marBottom w:val="0"/>
              <w:divBdr>
                <w:top w:val="none" w:sz="0" w:space="0" w:color="auto"/>
                <w:left w:val="none" w:sz="0" w:space="0" w:color="auto"/>
                <w:bottom w:val="none" w:sz="0" w:space="0" w:color="auto"/>
                <w:right w:val="none" w:sz="0" w:space="0" w:color="auto"/>
              </w:divBdr>
            </w:div>
            <w:div w:id="1253245049">
              <w:marLeft w:val="0"/>
              <w:marRight w:val="0"/>
              <w:marTop w:val="0"/>
              <w:marBottom w:val="0"/>
              <w:divBdr>
                <w:top w:val="none" w:sz="0" w:space="0" w:color="auto"/>
                <w:left w:val="none" w:sz="0" w:space="0" w:color="auto"/>
                <w:bottom w:val="none" w:sz="0" w:space="0" w:color="auto"/>
                <w:right w:val="none" w:sz="0" w:space="0" w:color="auto"/>
              </w:divBdr>
            </w:div>
            <w:div w:id="545216483">
              <w:marLeft w:val="0"/>
              <w:marRight w:val="0"/>
              <w:marTop w:val="0"/>
              <w:marBottom w:val="0"/>
              <w:divBdr>
                <w:top w:val="none" w:sz="0" w:space="0" w:color="auto"/>
                <w:left w:val="none" w:sz="0" w:space="0" w:color="auto"/>
                <w:bottom w:val="none" w:sz="0" w:space="0" w:color="auto"/>
                <w:right w:val="none" w:sz="0" w:space="0" w:color="auto"/>
              </w:divBdr>
            </w:div>
            <w:div w:id="1204632502">
              <w:marLeft w:val="0"/>
              <w:marRight w:val="0"/>
              <w:marTop w:val="0"/>
              <w:marBottom w:val="0"/>
              <w:divBdr>
                <w:top w:val="none" w:sz="0" w:space="0" w:color="auto"/>
                <w:left w:val="none" w:sz="0" w:space="0" w:color="auto"/>
                <w:bottom w:val="none" w:sz="0" w:space="0" w:color="auto"/>
                <w:right w:val="none" w:sz="0" w:space="0" w:color="auto"/>
              </w:divBdr>
            </w:div>
            <w:div w:id="1265770968">
              <w:marLeft w:val="0"/>
              <w:marRight w:val="0"/>
              <w:marTop w:val="0"/>
              <w:marBottom w:val="0"/>
              <w:divBdr>
                <w:top w:val="none" w:sz="0" w:space="0" w:color="auto"/>
                <w:left w:val="none" w:sz="0" w:space="0" w:color="auto"/>
                <w:bottom w:val="none" w:sz="0" w:space="0" w:color="auto"/>
                <w:right w:val="none" w:sz="0" w:space="0" w:color="auto"/>
              </w:divBdr>
            </w:div>
            <w:div w:id="1553735924">
              <w:marLeft w:val="0"/>
              <w:marRight w:val="0"/>
              <w:marTop w:val="0"/>
              <w:marBottom w:val="0"/>
              <w:divBdr>
                <w:top w:val="none" w:sz="0" w:space="0" w:color="auto"/>
                <w:left w:val="none" w:sz="0" w:space="0" w:color="auto"/>
                <w:bottom w:val="none" w:sz="0" w:space="0" w:color="auto"/>
                <w:right w:val="none" w:sz="0" w:space="0" w:color="auto"/>
              </w:divBdr>
            </w:div>
          </w:divsChild>
        </w:div>
        <w:div w:id="104926693">
          <w:marLeft w:val="0"/>
          <w:marRight w:val="0"/>
          <w:marTop w:val="0"/>
          <w:marBottom w:val="0"/>
          <w:divBdr>
            <w:top w:val="none" w:sz="0" w:space="0" w:color="auto"/>
            <w:left w:val="none" w:sz="0" w:space="0" w:color="auto"/>
            <w:bottom w:val="none" w:sz="0" w:space="0" w:color="auto"/>
            <w:right w:val="none" w:sz="0" w:space="0" w:color="auto"/>
          </w:divBdr>
          <w:divsChild>
            <w:div w:id="348332666">
              <w:marLeft w:val="0"/>
              <w:marRight w:val="0"/>
              <w:marTop w:val="0"/>
              <w:marBottom w:val="0"/>
              <w:divBdr>
                <w:top w:val="none" w:sz="0" w:space="0" w:color="auto"/>
                <w:left w:val="none" w:sz="0" w:space="0" w:color="auto"/>
                <w:bottom w:val="none" w:sz="0" w:space="0" w:color="auto"/>
                <w:right w:val="none" w:sz="0" w:space="0" w:color="auto"/>
              </w:divBdr>
            </w:div>
            <w:div w:id="721908069">
              <w:marLeft w:val="0"/>
              <w:marRight w:val="0"/>
              <w:marTop w:val="0"/>
              <w:marBottom w:val="0"/>
              <w:divBdr>
                <w:top w:val="none" w:sz="0" w:space="0" w:color="auto"/>
                <w:left w:val="none" w:sz="0" w:space="0" w:color="auto"/>
                <w:bottom w:val="none" w:sz="0" w:space="0" w:color="auto"/>
                <w:right w:val="none" w:sz="0" w:space="0" w:color="auto"/>
              </w:divBdr>
            </w:div>
            <w:div w:id="1389843093">
              <w:marLeft w:val="0"/>
              <w:marRight w:val="0"/>
              <w:marTop w:val="0"/>
              <w:marBottom w:val="0"/>
              <w:divBdr>
                <w:top w:val="none" w:sz="0" w:space="0" w:color="auto"/>
                <w:left w:val="none" w:sz="0" w:space="0" w:color="auto"/>
                <w:bottom w:val="none" w:sz="0" w:space="0" w:color="auto"/>
                <w:right w:val="none" w:sz="0" w:space="0" w:color="auto"/>
              </w:divBdr>
            </w:div>
            <w:div w:id="1101610254">
              <w:marLeft w:val="0"/>
              <w:marRight w:val="0"/>
              <w:marTop w:val="0"/>
              <w:marBottom w:val="0"/>
              <w:divBdr>
                <w:top w:val="none" w:sz="0" w:space="0" w:color="auto"/>
                <w:left w:val="none" w:sz="0" w:space="0" w:color="auto"/>
                <w:bottom w:val="none" w:sz="0" w:space="0" w:color="auto"/>
                <w:right w:val="none" w:sz="0" w:space="0" w:color="auto"/>
              </w:divBdr>
            </w:div>
            <w:div w:id="1800682020">
              <w:marLeft w:val="0"/>
              <w:marRight w:val="0"/>
              <w:marTop w:val="0"/>
              <w:marBottom w:val="0"/>
              <w:divBdr>
                <w:top w:val="none" w:sz="0" w:space="0" w:color="auto"/>
                <w:left w:val="none" w:sz="0" w:space="0" w:color="auto"/>
                <w:bottom w:val="none" w:sz="0" w:space="0" w:color="auto"/>
                <w:right w:val="none" w:sz="0" w:space="0" w:color="auto"/>
              </w:divBdr>
            </w:div>
            <w:div w:id="353310428">
              <w:marLeft w:val="0"/>
              <w:marRight w:val="0"/>
              <w:marTop w:val="0"/>
              <w:marBottom w:val="0"/>
              <w:divBdr>
                <w:top w:val="none" w:sz="0" w:space="0" w:color="auto"/>
                <w:left w:val="none" w:sz="0" w:space="0" w:color="auto"/>
                <w:bottom w:val="none" w:sz="0" w:space="0" w:color="auto"/>
                <w:right w:val="none" w:sz="0" w:space="0" w:color="auto"/>
              </w:divBdr>
            </w:div>
            <w:div w:id="2036694188">
              <w:marLeft w:val="0"/>
              <w:marRight w:val="0"/>
              <w:marTop w:val="0"/>
              <w:marBottom w:val="0"/>
              <w:divBdr>
                <w:top w:val="none" w:sz="0" w:space="0" w:color="auto"/>
                <w:left w:val="none" w:sz="0" w:space="0" w:color="auto"/>
                <w:bottom w:val="none" w:sz="0" w:space="0" w:color="auto"/>
                <w:right w:val="none" w:sz="0" w:space="0" w:color="auto"/>
              </w:divBdr>
            </w:div>
          </w:divsChild>
        </w:div>
        <w:div w:id="723674338">
          <w:marLeft w:val="0"/>
          <w:marRight w:val="0"/>
          <w:marTop w:val="0"/>
          <w:marBottom w:val="0"/>
          <w:divBdr>
            <w:top w:val="none" w:sz="0" w:space="0" w:color="auto"/>
            <w:left w:val="none" w:sz="0" w:space="0" w:color="auto"/>
            <w:bottom w:val="none" w:sz="0" w:space="0" w:color="auto"/>
            <w:right w:val="none" w:sz="0" w:space="0" w:color="auto"/>
          </w:divBdr>
          <w:divsChild>
            <w:div w:id="103234522">
              <w:marLeft w:val="0"/>
              <w:marRight w:val="0"/>
              <w:marTop w:val="0"/>
              <w:marBottom w:val="0"/>
              <w:divBdr>
                <w:top w:val="none" w:sz="0" w:space="0" w:color="auto"/>
                <w:left w:val="none" w:sz="0" w:space="0" w:color="auto"/>
                <w:bottom w:val="none" w:sz="0" w:space="0" w:color="auto"/>
                <w:right w:val="none" w:sz="0" w:space="0" w:color="auto"/>
              </w:divBdr>
            </w:div>
          </w:divsChild>
        </w:div>
        <w:div w:id="224992244">
          <w:marLeft w:val="0"/>
          <w:marRight w:val="0"/>
          <w:marTop w:val="0"/>
          <w:marBottom w:val="0"/>
          <w:divBdr>
            <w:top w:val="none" w:sz="0" w:space="0" w:color="auto"/>
            <w:left w:val="none" w:sz="0" w:space="0" w:color="auto"/>
            <w:bottom w:val="none" w:sz="0" w:space="0" w:color="auto"/>
            <w:right w:val="none" w:sz="0" w:space="0" w:color="auto"/>
          </w:divBdr>
          <w:divsChild>
            <w:div w:id="1460537355">
              <w:marLeft w:val="0"/>
              <w:marRight w:val="0"/>
              <w:marTop w:val="0"/>
              <w:marBottom w:val="0"/>
              <w:divBdr>
                <w:top w:val="none" w:sz="0" w:space="0" w:color="auto"/>
                <w:left w:val="none" w:sz="0" w:space="0" w:color="auto"/>
                <w:bottom w:val="none" w:sz="0" w:space="0" w:color="auto"/>
                <w:right w:val="none" w:sz="0" w:space="0" w:color="auto"/>
              </w:divBdr>
            </w:div>
          </w:divsChild>
        </w:div>
        <w:div w:id="2130665463">
          <w:marLeft w:val="0"/>
          <w:marRight w:val="0"/>
          <w:marTop w:val="0"/>
          <w:marBottom w:val="0"/>
          <w:divBdr>
            <w:top w:val="none" w:sz="0" w:space="0" w:color="auto"/>
            <w:left w:val="none" w:sz="0" w:space="0" w:color="auto"/>
            <w:bottom w:val="none" w:sz="0" w:space="0" w:color="auto"/>
            <w:right w:val="none" w:sz="0" w:space="0" w:color="auto"/>
          </w:divBdr>
          <w:divsChild>
            <w:div w:id="1978409798">
              <w:marLeft w:val="0"/>
              <w:marRight w:val="0"/>
              <w:marTop w:val="0"/>
              <w:marBottom w:val="0"/>
              <w:divBdr>
                <w:top w:val="none" w:sz="0" w:space="0" w:color="auto"/>
                <w:left w:val="none" w:sz="0" w:space="0" w:color="auto"/>
                <w:bottom w:val="none" w:sz="0" w:space="0" w:color="auto"/>
                <w:right w:val="none" w:sz="0" w:space="0" w:color="auto"/>
              </w:divBdr>
            </w:div>
            <w:div w:id="890388156">
              <w:marLeft w:val="0"/>
              <w:marRight w:val="0"/>
              <w:marTop w:val="0"/>
              <w:marBottom w:val="0"/>
              <w:divBdr>
                <w:top w:val="none" w:sz="0" w:space="0" w:color="auto"/>
                <w:left w:val="none" w:sz="0" w:space="0" w:color="auto"/>
                <w:bottom w:val="none" w:sz="0" w:space="0" w:color="auto"/>
                <w:right w:val="none" w:sz="0" w:space="0" w:color="auto"/>
              </w:divBdr>
            </w:div>
            <w:div w:id="1073159307">
              <w:marLeft w:val="0"/>
              <w:marRight w:val="0"/>
              <w:marTop w:val="0"/>
              <w:marBottom w:val="0"/>
              <w:divBdr>
                <w:top w:val="none" w:sz="0" w:space="0" w:color="auto"/>
                <w:left w:val="none" w:sz="0" w:space="0" w:color="auto"/>
                <w:bottom w:val="none" w:sz="0" w:space="0" w:color="auto"/>
                <w:right w:val="none" w:sz="0" w:space="0" w:color="auto"/>
              </w:divBdr>
            </w:div>
            <w:div w:id="570772968">
              <w:marLeft w:val="0"/>
              <w:marRight w:val="0"/>
              <w:marTop w:val="0"/>
              <w:marBottom w:val="0"/>
              <w:divBdr>
                <w:top w:val="none" w:sz="0" w:space="0" w:color="auto"/>
                <w:left w:val="none" w:sz="0" w:space="0" w:color="auto"/>
                <w:bottom w:val="none" w:sz="0" w:space="0" w:color="auto"/>
                <w:right w:val="none" w:sz="0" w:space="0" w:color="auto"/>
              </w:divBdr>
            </w:div>
            <w:div w:id="1328826778">
              <w:marLeft w:val="0"/>
              <w:marRight w:val="0"/>
              <w:marTop w:val="0"/>
              <w:marBottom w:val="0"/>
              <w:divBdr>
                <w:top w:val="none" w:sz="0" w:space="0" w:color="auto"/>
                <w:left w:val="none" w:sz="0" w:space="0" w:color="auto"/>
                <w:bottom w:val="none" w:sz="0" w:space="0" w:color="auto"/>
                <w:right w:val="none" w:sz="0" w:space="0" w:color="auto"/>
              </w:divBdr>
            </w:div>
            <w:div w:id="920338370">
              <w:marLeft w:val="0"/>
              <w:marRight w:val="0"/>
              <w:marTop w:val="0"/>
              <w:marBottom w:val="0"/>
              <w:divBdr>
                <w:top w:val="none" w:sz="0" w:space="0" w:color="auto"/>
                <w:left w:val="none" w:sz="0" w:space="0" w:color="auto"/>
                <w:bottom w:val="none" w:sz="0" w:space="0" w:color="auto"/>
                <w:right w:val="none" w:sz="0" w:space="0" w:color="auto"/>
              </w:divBdr>
            </w:div>
          </w:divsChild>
        </w:div>
        <w:div w:id="524904646">
          <w:marLeft w:val="0"/>
          <w:marRight w:val="0"/>
          <w:marTop w:val="0"/>
          <w:marBottom w:val="0"/>
          <w:divBdr>
            <w:top w:val="none" w:sz="0" w:space="0" w:color="auto"/>
            <w:left w:val="none" w:sz="0" w:space="0" w:color="auto"/>
            <w:bottom w:val="none" w:sz="0" w:space="0" w:color="auto"/>
            <w:right w:val="none" w:sz="0" w:space="0" w:color="auto"/>
          </w:divBdr>
          <w:divsChild>
            <w:div w:id="649166771">
              <w:marLeft w:val="0"/>
              <w:marRight w:val="0"/>
              <w:marTop w:val="0"/>
              <w:marBottom w:val="0"/>
              <w:divBdr>
                <w:top w:val="none" w:sz="0" w:space="0" w:color="auto"/>
                <w:left w:val="none" w:sz="0" w:space="0" w:color="auto"/>
                <w:bottom w:val="none" w:sz="0" w:space="0" w:color="auto"/>
                <w:right w:val="none" w:sz="0" w:space="0" w:color="auto"/>
              </w:divBdr>
            </w:div>
            <w:div w:id="480386638">
              <w:marLeft w:val="0"/>
              <w:marRight w:val="0"/>
              <w:marTop w:val="0"/>
              <w:marBottom w:val="0"/>
              <w:divBdr>
                <w:top w:val="none" w:sz="0" w:space="0" w:color="auto"/>
                <w:left w:val="none" w:sz="0" w:space="0" w:color="auto"/>
                <w:bottom w:val="none" w:sz="0" w:space="0" w:color="auto"/>
                <w:right w:val="none" w:sz="0" w:space="0" w:color="auto"/>
              </w:divBdr>
            </w:div>
            <w:div w:id="912859790">
              <w:marLeft w:val="0"/>
              <w:marRight w:val="0"/>
              <w:marTop w:val="0"/>
              <w:marBottom w:val="0"/>
              <w:divBdr>
                <w:top w:val="none" w:sz="0" w:space="0" w:color="auto"/>
                <w:left w:val="none" w:sz="0" w:space="0" w:color="auto"/>
                <w:bottom w:val="none" w:sz="0" w:space="0" w:color="auto"/>
                <w:right w:val="none" w:sz="0" w:space="0" w:color="auto"/>
              </w:divBdr>
            </w:div>
            <w:div w:id="899631500">
              <w:marLeft w:val="0"/>
              <w:marRight w:val="0"/>
              <w:marTop w:val="0"/>
              <w:marBottom w:val="0"/>
              <w:divBdr>
                <w:top w:val="none" w:sz="0" w:space="0" w:color="auto"/>
                <w:left w:val="none" w:sz="0" w:space="0" w:color="auto"/>
                <w:bottom w:val="none" w:sz="0" w:space="0" w:color="auto"/>
                <w:right w:val="none" w:sz="0" w:space="0" w:color="auto"/>
              </w:divBdr>
            </w:div>
            <w:div w:id="430663095">
              <w:marLeft w:val="0"/>
              <w:marRight w:val="0"/>
              <w:marTop w:val="0"/>
              <w:marBottom w:val="0"/>
              <w:divBdr>
                <w:top w:val="none" w:sz="0" w:space="0" w:color="auto"/>
                <w:left w:val="none" w:sz="0" w:space="0" w:color="auto"/>
                <w:bottom w:val="none" w:sz="0" w:space="0" w:color="auto"/>
                <w:right w:val="none" w:sz="0" w:space="0" w:color="auto"/>
              </w:divBdr>
            </w:div>
            <w:div w:id="874535890">
              <w:marLeft w:val="0"/>
              <w:marRight w:val="0"/>
              <w:marTop w:val="0"/>
              <w:marBottom w:val="0"/>
              <w:divBdr>
                <w:top w:val="none" w:sz="0" w:space="0" w:color="auto"/>
                <w:left w:val="none" w:sz="0" w:space="0" w:color="auto"/>
                <w:bottom w:val="none" w:sz="0" w:space="0" w:color="auto"/>
                <w:right w:val="none" w:sz="0" w:space="0" w:color="auto"/>
              </w:divBdr>
            </w:div>
            <w:div w:id="504827072">
              <w:marLeft w:val="0"/>
              <w:marRight w:val="0"/>
              <w:marTop w:val="0"/>
              <w:marBottom w:val="0"/>
              <w:divBdr>
                <w:top w:val="none" w:sz="0" w:space="0" w:color="auto"/>
                <w:left w:val="none" w:sz="0" w:space="0" w:color="auto"/>
                <w:bottom w:val="none" w:sz="0" w:space="0" w:color="auto"/>
                <w:right w:val="none" w:sz="0" w:space="0" w:color="auto"/>
              </w:divBdr>
            </w:div>
          </w:divsChild>
        </w:div>
        <w:div w:id="889415306">
          <w:marLeft w:val="0"/>
          <w:marRight w:val="0"/>
          <w:marTop w:val="0"/>
          <w:marBottom w:val="0"/>
          <w:divBdr>
            <w:top w:val="none" w:sz="0" w:space="0" w:color="auto"/>
            <w:left w:val="none" w:sz="0" w:space="0" w:color="auto"/>
            <w:bottom w:val="none" w:sz="0" w:space="0" w:color="auto"/>
            <w:right w:val="none" w:sz="0" w:space="0" w:color="auto"/>
          </w:divBdr>
          <w:divsChild>
            <w:div w:id="688608410">
              <w:marLeft w:val="0"/>
              <w:marRight w:val="0"/>
              <w:marTop w:val="0"/>
              <w:marBottom w:val="0"/>
              <w:divBdr>
                <w:top w:val="none" w:sz="0" w:space="0" w:color="auto"/>
                <w:left w:val="none" w:sz="0" w:space="0" w:color="auto"/>
                <w:bottom w:val="none" w:sz="0" w:space="0" w:color="auto"/>
                <w:right w:val="none" w:sz="0" w:space="0" w:color="auto"/>
              </w:divBdr>
            </w:div>
          </w:divsChild>
        </w:div>
        <w:div w:id="14962124">
          <w:marLeft w:val="0"/>
          <w:marRight w:val="0"/>
          <w:marTop w:val="0"/>
          <w:marBottom w:val="0"/>
          <w:divBdr>
            <w:top w:val="none" w:sz="0" w:space="0" w:color="auto"/>
            <w:left w:val="none" w:sz="0" w:space="0" w:color="auto"/>
            <w:bottom w:val="none" w:sz="0" w:space="0" w:color="auto"/>
            <w:right w:val="none" w:sz="0" w:space="0" w:color="auto"/>
          </w:divBdr>
          <w:divsChild>
            <w:div w:id="1508711312">
              <w:marLeft w:val="0"/>
              <w:marRight w:val="0"/>
              <w:marTop w:val="0"/>
              <w:marBottom w:val="0"/>
              <w:divBdr>
                <w:top w:val="none" w:sz="0" w:space="0" w:color="auto"/>
                <w:left w:val="none" w:sz="0" w:space="0" w:color="auto"/>
                <w:bottom w:val="none" w:sz="0" w:space="0" w:color="auto"/>
                <w:right w:val="none" w:sz="0" w:space="0" w:color="auto"/>
              </w:divBdr>
            </w:div>
          </w:divsChild>
        </w:div>
        <w:div w:id="761071439">
          <w:marLeft w:val="0"/>
          <w:marRight w:val="0"/>
          <w:marTop w:val="0"/>
          <w:marBottom w:val="0"/>
          <w:divBdr>
            <w:top w:val="none" w:sz="0" w:space="0" w:color="auto"/>
            <w:left w:val="none" w:sz="0" w:space="0" w:color="auto"/>
            <w:bottom w:val="none" w:sz="0" w:space="0" w:color="auto"/>
            <w:right w:val="none" w:sz="0" w:space="0" w:color="auto"/>
          </w:divBdr>
          <w:divsChild>
            <w:div w:id="744911587">
              <w:marLeft w:val="0"/>
              <w:marRight w:val="0"/>
              <w:marTop w:val="0"/>
              <w:marBottom w:val="0"/>
              <w:divBdr>
                <w:top w:val="none" w:sz="0" w:space="0" w:color="auto"/>
                <w:left w:val="none" w:sz="0" w:space="0" w:color="auto"/>
                <w:bottom w:val="none" w:sz="0" w:space="0" w:color="auto"/>
                <w:right w:val="none" w:sz="0" w:space="0" w:color="auto"/>
              </w:divBdr>
            </w:div>
            <w:div w:id="657154214">
              <w:marLeft w:val="0"/>
              <w:marRight w:val="0"/>
              <w:marTop w:val="0"/>
              <w:marBottom w:val="0"/>
              <w:divBdr>
                <w:top w:val="none" w:sz="0" w:space="0" w:color="auto"/>
                <w:left w:val="none" w:sz="0" w:space="0" w:color="auto"/>
                <w:bottom w:val="none" w:sz="0" w:space="0" w:color="auto"/>
                <w:right w:val="none" w:sz="0" w:space="0" w:color="auto"/>
              </w:divBdr>
            </w:div>
            <w:div w:id="1686519202">
              <w:marLeft w:val="0"/>
              <w:marRight w:val="0"/>
              <w:marTop w:val="0"/>
              <w:marBottom w:val="0"/>
              <w:divBdr>
                <w:top w:val="none" w:sz="0" w:space="0" w:color="auto"/>
                <w:left w:val="none" w:sz="0" w:space="0" w:color="auto"/>
                <w:bottom w:val="none" w:sz="0" w:space="0" w:color="auto"/>
                <w:right w:val="none" w:sz="0" w:space="0" w:color="auto"/>
              </w:divBdr>
            </w:div>
            <w:div w:id="3867234">
              <w:marLeft w:val="0"/>
              <w:marRight w:val="0"/>
              <w:marTop w:val="0"/>
              <w:marBottom w:val="0"/>
              <w:divBdr>
                <w:top w:val="none" w:sz="0" w:space="0" w:color="auto"/>
                <w:left w:val="none" w:sz="0" w:space="0" w:color="auto"/>
                <w:bottom w:val="none" w:sz="0" w:space="0" w:color="auto"/>
                <w:right w:val="none" w:sz="0" w:space="0" w:color="auto"/>
              </w:divBdr>
            </w:div>
            <w:div w:id="2027100272">
              <w:marLeft w:val="0"/>
              <w:marRight w:val="0"/>
              <w:marTop w:val="0"/>
              <w:marBottom w:val="0"/>
              <w:divBdr>
                <w:top w:val="none" w:sz="0" w:space="0" w:color="auto"/>
                <w:left w:val="none" w:sz="0" w:space="0" w:color="auto"/>
                <w:bottom w:val="none" w:sz="0" w:space="0" w:color="auto"/>
                <w:right w:val="none" w:sz="0" w:space="0" w:color="auto"/>
              </w:divBdr>
            </w:div>
            <w:div w:id="417403703">
              <w:marLeft w:val="0"/>
              <w:marRight w:val="0"/>
              <w:marTop w:val="0"/>
              <w:marBottom w:val="0"/>
              <w:divBdr>
                <w:top w:val="none" w:sz="0" w:space="0" w:color="auto"/>
                <w:left w:val="none" w:sz="0" w:space="0" w:color="auto"/>
                <w:bottom w:val="none" w:sz="0" w:space="0" w:color="auto"/>
                <w:right w:val="none" w:sz="0" w:space="0" w:color="auto"/>
              </w:divBdr>
            </w:div>
            <w:div w:id="535168021">
              <w:marLeft w:val="0"/>
              <w:marRight w:val="0"/>
              <w:marTop w:val="0"/>
              <w:marBottom w:val="0"/>
              <w:divBdr>
                <w:top w:val="none" w:sz="0" w:space="0" w:color="auto"/>
                <w:left w:val="none" w:sz="0" w:space="0" w:color="auto"/>
                <w:bottom w:val="none" w:sz="0" w:space="0" w:color="auto"/>
                <w:right w:val="none" w:sz="0" w:space="0" w:color="auto"/>
              </w:divBdr>
            </w:div>
          </w:divsChild>
        </w:div>
        <w:div w:id="951089229">
          <w:marLeft w:val="0"/>
          <w:marRight w:val="0"/>
          <w:marTop w:val="0"/>
          <w:marBottom w:val="0"/>
          <w:divBdr>
            <w:top w:val="none" w:sz="0" w:space="0" w:color="auto"/>
            <w:left w:val="none" w:sz="0" w:space="0" w:color="auto"/>
            <w:bottom w:val="none" w:sz="0" w:space="0" w:color="auto"/>
            <w:right w:val="none" w:sz="0" w:space="0" w:color="auto"/>
          </w:divBdr>
          <w:divsChild>
            <w:div w:id="1968125989">
              <w:marLeft w:val="0"/>
              <w:marRight w:val="0"/>
              <w:marTop w:val="0"/>
              <w:marBottom w:val="0"/>
              <w:divBdr>
                <w:top w:val="none" w:sz="0" w:space="0" w:color="auto"/>
                <w:left w:val="none" w:sz="0" w:space="0" w:color="auto"/>
                <w:bottom w:val="none" w:sz="0" w:space="0" w:color="auto"/>
                <w:right w:val="none" w:sz="0" w:space="0" w:color="auto"/>
              </w:divBdr>
            </w:div>
            <w:div w:id="143201182">
              <w:marLeft w:val="0"/>
              <w:marRight w:val="0"/>
              <w:marTop w:val="0"/>
              <w:marBottom w:val="0"/>
              <w:divBdr>
                <w:top w:val="none" w:sz="0" w:space="0" w:color="auto"/>
                <w:left w:val="none" w:sz="0" w:space="0" w:color="auto"/>
                <w:bottom w:val="none" w:sz="0" w:space="0" w:color="auto"/>
                <w:right w:val="none" w:sz="0" w:space="0" w:color="auto"/>
              </w:divBdr>
            </w:div>
            <w:div w:id="270430682">
              <w:marLeft w:val="0"/>
              <w:marRight w:val="0"/>
              <w:marTop w:val="0"/>
              <w:marBottom w:val="0"/>
              <w:divBdr>
                <w:top w:val="none" w:sz="0" w:space="0" w:color="auto"/>
                <w:left w:val="none" w:sz="0" w:space="0" w:color="auto"/>
                <w:bottom w:val="none" w:sz="0" w:space="0" w:color="auto"/>
                <w:right w:val="none" w:sz="0" w:space="0" w:color="auto"/>
              </w:divBdr>
            </w:div>
            <w:div w:id="1857190328">
              <w:marLeft w:val="0"/>
              <w:marRight w:val="0"/>
              <w:marTop w:val="0"/>
              <w:marBottom w:val="0"/>
              <w:divBdr>
                <w:top w:val="none" w:sz="0" w:space="0" w:color="auto"/>
                <w:left w:val="none" w:sz="0" w:space="0" w:color="auto"/>
                <w:bottom w:val="none" w:sz="0" w:space="0" w:color="auto"/>
                <w:right w:val="none" w:sz="0" w:space="0" w:color="auto"/>
              </w:divBdr>
            </w:div>
            <w:div w:id="807086649">
              <w:marLeft w:val="0"/>
              <w:marRight w:val="0"/>
              <w:marTop w:val="0"/>
              <w:marBottom w:val="0"/>
              <w:divBdr>
                <w:top w:val="none" w:sz="0" w:space="0" w:color="auto"/>
                <w:left w:val="none" w:sz="0" w:space="0" w:color="auto"/>
                <w:bottom w:val="none" w:sz="0" w:space="0" w:color="auto"/>
                <w:right w:val="none" w:sz="0" w:space="0" w:color="auto"/>
              </w:divBdr>
            </w:div>
            <w:div w:id="1371226516">
              <w:marLeft w:val="0"/>
              <w:marRight w:val="0"/>
              <w:marTop w:val="0"/>
              <w:marBottom w:val="0"/>
              <w:divBdr>
                <w:top w:val="none" w:sz="0" w:space="0" w:color="auto"/>
                <w:left w:val="none" w:sz="0" w:space="0" w:color="auto"/>
                <w:bottom w:val="none" w:sz="0" w:space="0" w:color="auto"/>
                <w:right w:val="none" w:sz="0" w:space="0" w:color="auto"/>
              </w:divBdr>
            </w:div>
            <w:div w:id="1903905824">
              <w:marLeft w:val="0"/>
              <w:marRight w:val="0"/>
              <w:marTop w:val="0"/>
              <w:marBottom w:val="0"/>
              <w:divBdr>
                <w:top w:val="none" w:sz="0" w:space="0" w:color="auto"/>
                <w:left w:val="none" w:sz="0" w:space="0" w:color="auto"/>
                <w:bottom w:val="none" w:sz="0" w:space="0" w:color="auto"/>
                <w:right w:val="none" w:sz="0" w:space="0" w:color="auto"/>
              </w:divBdr>
            </w:div>
            <w:div w:id="214658186">
              <w:marLeft w:val="0"/>
              <w:marRight w:val="0"/>
              <w:marTop w:val="0"/>
              <w:marBottom w:val="0"/>
              <w:divBdr>
                <w:top w:val="none" w:sz="0" w:space="0" w:color="auto"/>
                <w:left w:val="none" w:sz="0" w:space="0" w:color="auto"/>
                <w:bottom w:val="none" w:sz="0" w:space="0" w:color="auto"/>
                <w:right w:val="none" w:sz="0" w:space="0" w:color="auto"/>
              </w:divBdr>
            </w:div>
            <w:div w:id="310060850">
              <w:marLeft w:val="0"/>
              <w:marRight w:val="0"/>
              <w:marTop w:val="0"/>
              <w:marBottom w:val="0"/>
              <w:divBdr>
                <w:top w:val="none" w:sz="0" w:space="0" w:color="auto"/>
                <w:left w:val="none" w:sz="0" w:space="0" w:color="auto"/>
                <w:bottom w:val="none" w:sz="0" w:space="0" w:color="auto"/>
                <w:right w:val="none" w:sz="0" w:space="0" w:color="auto"/>
              </w:divBdr>
            </w:div>
          </w:divsChild>
        </w:div>
        <w:div w:id="1433160763">
          <w:marLeft w:val="0"/>
          <w:marRight w:val="0"/>
          <w:marTop w:val="0"/>
          <w:marBottom w:val="0"/>
          <w:divBdr>
            <w:top w:val="none" w:sz="0" w:space="0" w:color="auto"/>
            <w:left w:val="none" w:sz="0" w:space="0" w:color="auto"/>
            <w:bottom w:val="none" w:sz="0" w:space="0" w:color="auto"/>
            <w:right w:val="none" w:sz="0" w:space="0" w:color="auto"/>
          </w:divBdr>
          <w:divsChild>
            <w:div w:id="1487937413">
              <w:marLeft w:val="0"/>
              <w:marRight w:val="0"/>
              <w:marTop w:val="0"/>
              <w:marBottom w:val="0"/>
              <w:divBdr>
                <w:top w:val="none" w:sz="0" w:space="0" w:color="auto"/>
                <w:left w:val="none" w:sz="0" w:space="0" w:color="auto"/>
                <w:bottom w:val="none" w:sz="0" w:space="0" w:color="auto"/>
                <w:right w:val="none" w:sz="0" w:space="0" w:color="auto"/>
              </w:divBdr>
            </w:div>
          </w:divsChild>
        </w:div>
        <w:div w:id="22944123">
          <w:marLeft w:val="0"/>
          <w:marRight w:val="0"/>
          <w:marTop w:val="0"/>
          <w:marBottom w:val="0"/>
          <w:divBdr>
            <w:top w:val="none" w:sz="0" w:space="0" w:color="auto"/>
            <w:left w:val="none" w:sz="0" w:space="0" w:color="auto"/>
            <w:bottom w:val="none" w:sz="0" w:space="0" w:color="auto"/>
            <w:right w:val="none" w:sz="0" w:space="0" w:color="auto"/>
          </w:divBdr>
          <w:divsChild>
            <w:div w:id="177696983">
              <w:marLeft w:val="0"/>
              <w:marRight w:val="0"/>
              <w:marTop w:val="0"/>
              <w:marBottom w:val="0"/>
              <w:divBdr>
                <w:top w:val="none" w:sz="0" w:space="0" w:color="auto"/>
                <w:left w:val="none" w:sz="0" w:space="0" w:color="auto"/>
                <w:bottom w:val="none" w:sz="0" w:space="0" w:color="auto"/>
                <w:right w:val="none" w:sz="0" w:space="0" w:color="auto"/>
              </w:divBdr>
            </w:div>
          </w:divsChild>
        </w:div>
        <w:div w:id="1263680771">
          <w:marLeft w:val="0"/>
          <w:marRight w:val="0"/>
          <w:marTop w:val="0"/>
          <w:marBottom w:val="0"/>
          <w:divBdr>
            <w:top w:val="none" w:sz="0" w:space="0" w:color="auto"/>
            <w:left w:val="none" w:sz="0" w:space="0" w:color="auto"/>
            <w:bottom w:val="none" w:sz="0" w:space="0" w:color="auto"/>
            <w:right w:val="none" w:sz="0" w:space="0" w:color="auto"/>
          </w:divBdr>
          <w:divsChild>
            <w:div w:id="346250068">
              <w:marLeft w:val="0"/>
              <w:marRight w:val="0"/>
              <w:marTop w:val="0"/>
              <w:marBottom w:val="0"/>
              <w:divBdr>
                <w:top w:val="none" w:sz="0" w:space="0" w:color="auto"/>
                <w:left w:val="none" w:sz="0" w:space="0" w:color="auto"/>
                <w:bottom w:val="none" w:sz="0" w:space="0" w:color="auto"/>
                <w:right w:val="none" w:sz="0" w:space="0" w:color="auto"/>
              </w:divBdr>
            </w:div>
            <w:div w:id="1278215142">
              <w:marLeft w:val="0"/>
              <w:marRight w:val="0"/>
              <w:marTop w:val="0"/>
              <w:marBottom w:val="0"/>
              <w:divBdr>
                <w:top w:val="none" w:sz="0" w:space="0" w:color="auto"/>
                <w:left w:val="none" w:sz="0" w:space="0" w:color="auto"/>
                <w:bottom w:val="none" w:sz="0" w:space="0" w:color="auto"/>
                <w:right w:val="none" w:sz="0" w:space="0" w:color="auto"/>
              </w:divBdr>
            </w:div>
            <w:div w:id="685718667">
              <w:marLeft w:val="0"/>
              <w:marRight w:val="0"/>
              <w:marTop w:val="0"/>
              <w:marBottom w:val="0"/>
              <w:divBdr>
                <w:top w:val="none" w:sz="0" w:space="0" w:color="auto"/>
                <w:left w:val="none" w:sz="0" w:space="0" w:color="auto"/>
                <w:bottom w:val="none" w:sz="0" w:space="0" w:color="auto"/>
                <w:right w:val="none" w:sz="0" w:space="0" w:color="auto"/>
              </w:divBdr>
            </w:div>
            <w:div w:id="1004699478">
              <w:marLeft w:val="0"/>
              <w:marRight w:val="0"/>
              <w:marTop w:val="0"/>
              <w:marBottom w:val="0"/>
              <w:divBdr>
                <w:top w:val="none" w:sz="0" w:space="0" w:color="auto"/>
                <w:left w:val="none" w:sz="0" w:space="0" w:color="auto"/>
                <w:bottom w:val="none" w:sz="0" w:space="0" w:color="auto"/>
                <w:right w:val="none" w:sz="0" w:space="0" w:color="auto"/>
              </w:divBdr>
            </w:div>
            <w:div w:id="1127578977">
              <w:marLeft w:val="0"/>
              <w:marRight w:val="0"/>
              <w:marTop w:val="0"/>
              <w:marBottom w:val="0"/>
              <w:divBdr>
                <w:top w:val="none" w:sz="0" w:space="0" w:color="auto"/>
                <w:left w:val="none" w:sz="0" w:space="0" w:color="auto"/>
                <w:bottom w:val="none" w:sz="0" w:space="0" w:color="auto"/>
                <w:right w:val="none" w:sz="0" w:space="0" w:color="auto"/>
              </w:divBdr>
            </w:div>
            <w:div w:id="769087356">
              <w:marLeft w:val="0"/>
              <w:marRight w:val="0"/>
              <w:marTop w:val="0"/>
              <w:marBottom w:val="0"/>
              <w:divBdr>
                <w:top w:val="none" w:sz="0" w:space="0" w:color="auto"/>
                <w:left w:val="none" w:sz="0" w:space="0" w:color="auto"/>
                <w:bottom w:val="none" w:sz="0" w:space="0" w:color="auto"/>
                <w:right w:val="none" w:sz="0" w:space="0" w:color="auto"/>
              </w:divBdr>
            </w:div>
            <w:div w:id="1626738100">
              <w:marLeft w:val="0"/>
              <w:marRight w:val="0"/>
              <w:marTop w:val="0"/>
              <w:marBottom w:val="0"/>
              <w:divBdr>
                <w:top w:val="none" w:sz="0" w:space="0" w:color="auto"/>
                <w:left w:val="none" w:sz="0" w:space="0" w:color="auto"/>
                <w:bottom w:val="none" w:sz="0" w:space="0" w:color="auto"/>
                <w:right w:val="none" w:sz="0" w:space="0" w:color="auto"/>
              </w:divBdr>
            </w:div>
          </w:divsChild>
        </w:div>
        <w:div w:id="275337220">
          <w:marLeft w:val="0"/>
          <w:marRight w:val="0"/>
          <w:marTop w:val="0"/>
          <w:marBottom w:val="0"/>
          <w:divBdr>
            <w:top w:val="none" w:sz="0" w:space="0" w:color="auto"/>
            <w:left w:val="none" w:sz="0" w:space="0" w:color="auto"/>
            <w:bottom w:val="none" w:sz="0" w:space="0" w:color="auto"/>
            <w:right w:val="none" w:sz="0" w:space="0" w:color="auto"/>
          </w:divBdr>
          <w:divsChild>
            <w:div w:id="648904136">
              <w:marLeft w:val="0"/>
              <w:marRight w:val="0"/>
              <w:marTop w:val="0"/>
              <w:marBottom w:val="0"/>
              <w:divBdr>
                <w:top w:val="none" w:sz="0" w:space="0" w:color="auto"/>
                <w:left w:val="none" w:sz="0" w:space="0" w:color="auto"/>
                <w:bottom w:val="none" w:sz="0" w:space="0" w:color="auto"/>
                <w:right w:val="none" w:sz="0" w:space="0" w:color="auto"/>
              </w:divBdr>
            </w:div>
          </w:divsChild>
        </w:div>
        <w:div w:id="1444955923">
          <w:marLeft w:val="0"/>
          <w:marRight w:val="0"/>
          <w:marTop w:val="0"/>
          <w:marBottom w:val="0"/>
          <w:divBdr>
            <w:top w:val="none" w:sz="0" w:space="0" w:color="auto"/>
            <w:left w:val="none" w:sz="0" w:space="0" w:color="auto"/>
            <w:bottom w:val="none" w:sz="0" w:space="0" w:color="auto"/>
            <w:right w:val="none" w:sz="0" w:space="0" w:color="auto"/>
          </w:divBdr>
          <w:divsChild>
            <w:div w:id="1297876548">
              <w:marLeft w:val="0"/>
              <w:marRight w:val="0"/>
              <w:marTop w:val="0"/>
              <w:marBottom w:val="0"/>
              <w:divBdr>
                <w:top w:val="none" w:sz="0" w:space="0" w:color="auto"/>
                <w:left w:val="none" w:sz="0" w:space="0" w:color="auto"/>
                <w:bottom w:val="none" w:sz="0" w:space="0" w:color="auto"/>
                <w:right w:val="none" w:sz="0" w:space="0" w:color="auto"/>
              </w:divBdr>
            </w:div>
          </w:divsChild>
        </w:div>
        <w:div w:id="1757315046">
          <w:marLeft w:val="0"/>
          <w:marRight w:val="0"/>
          <w:marTop w:val="0"/>
          <w:marBottom w:val="0"/>
          <w:divBdr>
            <w:top w:val="none" w:sz="0" w:space="0" w:color="auto"/>
            <w:left w:val="none" w:sz="0" w:space="0" w:color="auto"/>
            <w:bottom w:val="none" w:sz="0" w:space="0" w:color="auto"/>
            <w:right w:val="none" w:sz="0" w:space="0" w:color="auto"/>
          </w:divBdr>
          <w:divsChild>
            <w:div w:id="891115692">
              <w:marLeft w:val="0"/>
              <w:marRight w:val="0"/>
              <w:marTop w:val="0"/>
              <w:marBottom w:val="0"/>
              <w:divBdr>
                <w:top w:val="none" w:sz="0" w:space="0" w:color="auto"/>
                <w:left w:val="none" w:sz="0" w:space="0" w:color="auto"/>
                <w:bottom w:val="none" w:sz="0" w:space="0" w:color="auto"/>
                <w:right w:val="none" w:sz="0" w:space="0" w:color="auto"/>
              </w:divBdr>
            </w:div>
          </w:divsChild>
        </w:div>
        <w:div w:id="989334528">
          <w:marLeft w:val="0"/>
          <w:marRight w:val="0"/>
          <w:marTop w:val="0"/>
          <w:marBottom w:val="0"/>
          <w:divBdr>
            <w:top w:val="none" w:sz="0" w:space="0" w:color="auto"/>
            <w:left w:val="none" w:sz="0" w:space="0" w:color="auto"/>
            <w:bottom w:val="none" w:sz="0" w:space="0" w:color="auto"/>
            <w:right w:val="none" w:sz="0" w:space="0" w:color="auto"/>
          </w:divBdr>
          <w:divsChild>
            <w:div w:id="948467236">
              <w:marLeft w:val="0"/>
              <w:marRight w:val="0"/>
              <w:marTop w:val="0"/>
              <w:marBottom w:val="0"/>
              <w:divBdr>
                <w:top w:val="none" w:sz="0" w:space="0" w:color="auto"/>
                <w:left w:val="none" w:sz="0" w:space="0" w:color="auto"/>
                <w:bottom w:val="none" w:sz="0" w:space="0" w:color="auto"/>
                <w:right w:val="none" w:sz="0" w:space="0" w:color="auto"/>
              </w:divBdr>
            </w:div>
            <w:div w:id="1870338338">
              <w:marLeft w:val="0"/>
              <w:marRight w:val="0"/>
              <w:marTop w:val="0"/>
              <w:marBottom w:val="0"/>
              <w:divBdr>
                <w:top w:val="none" w:sz="0" w:space="0" w:color="auto"/>
                <w:left w:val="none" w:sz="0" w:space="0" w:color="auto"/>
                <w:bottom w:val="none" w:sz="0" w:space="0" w:color="auto"/>
                <w:right w:val="none" w:sz="0" w:space="0" w:color="auto"/>
              </w:divBdr>
            </w:div>
          </w:divsChild>
        </w:div>
        <w:div w:id="286203364">
          <w:marLeft w:val="0"/>
          <w:marRight w:val="0"/>
          <w:marTop w:val="0"/>
          <w:marBottom w:val="0"/>
          <w:divBdr>
            <w:top w:val="none" w:sz="0" w:space="0" w:color="auto"/>
            <w:left w:val="none" w:sz="0" w:space="0" w:color="auto"/>
            <w:bottom w:val="none" w:sz="0" w:space="0" w:color="auto"/>
            <w:right w:val="none" w:sz="0" w:space="0" w:color="auto"/>
          </w:divBdr>
          <w:divsChild>
            <w:div w:id="1954045338">
              <w:marLeft w:val="0"/>
              <w:marRight w:val="0"/>
              <w:marTop w:val="0"/>
              <w:marBottom w:val="0"/>
              <w:divBdr>
                <w:top w:val="none" w:sz="0" w:space="0" w:color="auto"/>
                <w:left w:val="none" w:sz="0" w:space="0" w:color="auto"/>
                <w:bottom w:val="none" w:sz="0" w:space="0" w:color="auto"/>
                <w:right w:val="none" w:sz="0" w:space="0" w:color="auto"/>
              </w:divBdr>
            </w:div>
            <w:div w:id="298807183">
              <w:marLeft w:val="0"/>
              <w:marRight w:val="0"/>
              <w:marTop w:val="0"/>
              <w:marBottom w:val="0"/>
              <w:divBdr>
                <w:top w:val="none" w:sz="0" w:space="0" w:color="auto"/>
                <w:left w:val="none" w:sz="0" w:space="0" w:color="auto"/>
                <w:bottom w:val="none" w:sz="0" w:space="0" w:color="auto"/>
                <w:right w:val="none" w:sz="0" w:space="0" w:color="auto"/>
              </w:divBdr>
            </w:div>
            <w:div w:id="1667200131">
              <w:marLeft w:val="0"/>
              <w:marRight w:val="0"/>
              <w:marTop w:val="0"/>
              <w:marBottom w:val="0"/>
              <w:divBdr>
                <w:top w:val="none" w:sz="0" w:space="0" w:color="auto"/>
                <w:left w:val="none" w:sz="0" w:space="0" w:color="auto"/>
                <w:bottom w:val="none" w:sz="0" w:space="0" w:color="auto"/>
                <w:right w:val="none" w:sz="0" w:space="0" w:color="auto"/>
              </w:divBdr>
            </w:div>
            <w:div w:id="1751729243">
              <w:marLeft w:val="0"/>
              <w:marRight w:val="0"/>
              <w:marTop w:val="0"/>
              <w:marBottom w:val="0"/>
              <w:divBdr>
                <w:top w:val="none" w:sz="0" w:space="0" w:color="auto"/>
                <w:left w:val="none" w:sz="0" w:space="0" w:color="auto"/>
                <w:bottom w:val="none" w:sz="0" w:space="0" w:color="auto"/>
                <w:right w:val="none" w:sz="0" w:space="0" w:color="auto"/>
              </w:divBdr>
            </w:div>
            <w:div w:id="2114738883">
              <w:marLeft w:val="0"/>
              <w:marRight w:val="0"/>
              <w:marTop w:val="0"/>
              <w:marBottom w:val="0"/>
              <w:divBdr>
                <w:top w:val="none" w:sz="0" w:space="0" w:color="auto"/>
                <w:left w:val="none" w:sz="0" w:space="0" w:color="auto"/>
                <w:bottom w:val="none" w:sz="0" w:space="0" w:color="auto"/>
                <w:right w:val="none" w:sz="0" w:space="0" w:color="auto"/>
              </w:divBdr>
            </w:div>
            <w:div w:id="134689913">
              <w:marLeft w:val="0"/>
              <w:marRight w:val="0"/>
              <w:marTop w:val="0"/>
              <w:marBottom w:val="0"/>
              <w:divBdr>
                <w:top w:val="none" w:sz="0" w:space="0" w:color="auto"/>
                <w:left w:val="none" w:sz="0" w:space="0" w:color="auto"/>
                <w:bottom w:val="none" w:sz="0" w:space="0" w:color="auto"/>
                <w:right w:val="none" w:sz="0" w:space="0" w:color="auto"/>
              </w:divBdr>
            </w:div>
          </w:divsChild>
        </w:div>
        <w:div w:id="674259604">
          <w:marLeft w:val="0"/>
          <w:marRight w:val="0"/>
          <w:marTop w:val="0"/>
          <w:marBottom w:val="0"/>
          <w:divBdr>
            <w:top w:val="none" w:sz="0" w:space="0" w:color="auto"/>
            <w:left w:val="none" w:sz="0" w:space="0" w:color="auto"/>
            <w:bottom w:val="none" w:sz="0" w:space="0" w:color="auto"/>
            <w:right w:val="none" w:sz="0" w:space="0" w:color="auto"/>
          </w:divBdr>
          <w:divsChild>
            <w:div w:id="901477322">
              <w:marLeft w:val="0"/>
              <w:marRight w:val="0"/>
              <w:marTop w:val="0"/>
              <w:marBottom w:val="0"/>
              <w:divBdr>
                <w:top w:val="none" w:sz="0" w:space="0" w:color="auto"/>
                <w:left w:val="none" w:sz="0" w:space="0" w:color="auto"/>
                <w:bottom w:val="none" w:sz="0" w:space="0" w:color="auto"/>
                <w:right w:val="none" w:sz="0" w:space="0" w:color="auto"/>
              </w:divBdr>
            </w:div>
          </w:divsChild>
        </w:div>
        <w:div w:id="132915671">
          <w:marLeft w:val="0"/>
          <w:marRight w:val="0"/>
          <w:marTop w:val="0"/>
          <w:marBottom w:val="0"/>
          <w:divBdr>
            <w:top w:val="none" w:sz="0" w:space="0" w:color="auto"/>
            <w:left w:val="none" w:sz="0" w:space="0" w:color="auto"/>
            <w:bottom w:val="none" w:sz="0" w:space="0" w:color="auto"/>
            <w:right w:val="none" w:sz="0" w:space="0" w:color="auto"/>
          </w:divBdr>
          <w:divsChild>
            <w:div w:id="1569077606">
              <w:marLeft w:val="0"/>
              <w:marRight w:val="0"/>
              <w:marTop w:val="0"/>
              <w:marBottom w:val="0"/>
              <w:divBdr>
                <w:top w:val="none" w:sz="0" w:space="0" w:color="auto"/>
                <w:left w:val="none" w:sz="0" w:space="0" w:color="auto"/>
                <w:bottom w:val="none" w:sz="0" w:space="0" w:color="auto"/>
                <w:right w:val="none" w:sz="0" w:space="0" w:color="auto"/>
              </w:divBdr>
            </w:div>
          </w:divsChild>
        </w:div>
        <w:div w:id="133528800">
          <w:marLeft w:val="0"/>
          <w:marRight w:val="0"/>
          <w:marTop w:val="0"/>
          <w:marBottom w:val="0"/>
          <w:divBdr>
            <w:top w:val="none" w:sz="0" w:space="0" w:color="auto"/>
            <w:left w:val="none" w:sz="0" w:space="0" w:color="auto"/>
            <w:bottom w:val="none" w:sz="0" w:space="0" w:color="auto"/>
            <w:right w:val="none" w:sz="0" w:space="0" w:color="auto"/>
          </w:divBdr>
          <w:divsChild>
            <w:div w:id="1209030068">
              <w:marLeft w:val="0"/>
              <w:marRight w:val="0"/>
              <w:marTop w:val="0"/>
              <w:marBottom w:val="0"/>
              <w:divBdr>
                <w:top w:val="none" w:sz="0" w:space="0" w:color="auto"/>
                <w:left w:val="none" w:sz="0" w:space="0" w:color="auto"/>
                <w:bottom w:val="none" w:sz="0" w:space="0" w:color="auto"/>
                <w:right w:val="none" w:sz="0" w:space="0" w:color="auto"/>
              </w:divBdr>
            </w:div>
          </w:divsChild>
        </w:div>
        <w:div w:id="1235966655">
          <w:marLeft w:val="0"/>
          <w:marRight w:val="0"/>
          <w:marTop w:val="0"/>
          <w:marBottom w:val="0"/>
          <w:divBdr>
            <w:top w:val="none" w:sz="0" w:space="0" w:color="auto"/>
            <w:left w:val="none" w:sz="0" w:space="0" w:color="auto"/>
            <w:bottom w:val="none" w:sz="0" w:space="0" w:color="auto"/>
            <w:right w:val="none" w:sz="0" w:space="0" w:color="auto"/>
          </w:divBdr>
          <w:divsChild>
            <w:div w:id="1164466108">
              <w:marLeft w:val="0"/>
              <w:marRight w:val="0"/>
              <w:marTop w:val="0"/>
              <w:marBottom w:val="0"/>
              <w:divBdr>
                <w:top w:val="none" w:sz="0" w:space="0" w:color="auto"/>
                <w:left w:val="none" w:sz="0" w:space="0" w:color="auto"/>
                <w:bottom w:val="none" w:sz="0" w:space="0" w:color="auto"/>
                <w:right w:val="none" w:sz="0" w:space="0" w:color="auto"/>
              </w:divBdr>
            </w:div>
            <w:div w:id="1824082284">
              <w:marLeft w:val="0"/>
              <w:marRight w:val="0"/>
              <w:marTop w:val="0"/>
              <w:marBottom w:val="0"/>
              <w:divBdr>
                <w:top w:val="none" w:sz="0" w:space="0" w:color="auto"/>
                <w:left w:val="none" w:sz="0" w:space="0" w:color="auto"/>
                <w:bottom w:val="none" w:sz="0" w:space="0" w:color="auto"/>
                <w:right w:val="none" w:sz="0" w:space="0" w:color="auto"/>
              </w:divBdr>
            </w:div>
            <w:div w:id="1601988997">
              <w:marLeft w:val="0"/>
              <w:marRight w:val="0"/>
              <w:marTop w:val="0"/>
              <w:marBottom w:val="0"/>
              <w:divBdr>
                <w:top w:val="none" w:sz="0" w:space="0" w:color="auto"/>
                <w:left w:val="none" w:sz="0" w:space="0" w:color="auto"/>
                <w:bottom w:val="none" w:sz="0" w:space="0" w:color="auto"/>
                <w:right w:val="none" w:sz="0" w:space="0" w:color="auto"/>
              </w:divBdr>
            </w:div>
          </w:divsChild>
        </w:div>
        <w:div w:id="1932664570">
          <w:marLeft w:val="0"/>
          <w:marRight w:val="0"/>
          <w:marTop w:val="0"/>
          <w:marBottom w:val="0"/>
          <w:divBdr>
            <w:top w:val="none" w:sz="0" w:space="0" w:color="auto"/>
            <w:left w:val="none" w:sz="0" w:space="0" w:color="auto"/>
            <w:bottom w:val="none" w:sz="0" w:space="0" w:color="auto"/>
            <w:right w:val="none" w:sz="0" w:space="0" w:color="auto"/>
          </w:divBdr>
          <w:divsChild>
            <w:div w:id="2099789218">
              <w:marLeft w:val="0"/>
              <w:marRight w:val="0"/>
              <w:marTop w:val="0"/>
              <w:marBottom w:val="0"/>
              <w:divBdr>
                <w:top w:val="none" w:sz="0" w:space="0" w:color="auto"/>
                <w:left w:val="none" w:sz="0" w:space="0" w:color="auto"/>
                <w:bottom w:val="none" w:sz="0" w:space="0" w:color="auto"/>
                <w:right w:val="none" w:sz="0" w:space="0" w:color="auto"/>
              </w:divBdr>
            </w:div>
            <w:div w:id="470052302">
              <w:marLeft w:val="0"/>
              <w:marRight w:val="0"/>
              <w:marTop w:val="0"/>
              <w:marBottom w:val="0"/>
              <w:divBdr>
                <w:top w:val="none" w:sz="0" w:space="0" w:color="auto"/>
                <w:left w:val="none" w:sz="0" w:space="0" w:color="auto"/>
                <w:bottom w:val="none" w:sz="0" w:space="0" w:color="auto"/>
                <w:right w:val="none" w:sz="0" w:space="0" w:color="auto"/>
              </w:divBdr>
            </w:div>
            <w:div w:id="271134826">
              <w:marLeft w:val="0"/>
              <w:marRight w:val="0"/>
              <w:marTop w:val="0"/>
              <w:marBottom w:val="0"/>
              <w:divBdr>
                <w:top w:val="none" w:sz="0" w:space="0" w:color="auto"/>
                <w:left w:val="none" w:sz="0" w:space="0" w:color="auto"/>
                <w:bottom w:val="none" w:sz="0" w:space="0" w:color="auto"/>
                <w:right w:val="none" w:sz="0" w:space="0" w:color="auto"/>
              </w:divBdr>
            </w:div>
          </w:divsChild>
        </w:div>
        <w:div w:id="2050717899">
          <w:marLeft w:val="0"/>
          <w:marRight w:val="0"/>
          <w:marTop w:val="0"/>
          <w:marBottom w:val="0"/>
          <w:divBdr>
            <w:top w:val="none" w:sz="0" w:space="0" w:color="auto"/>
            <w:left w:val="none" w:sz="0" w:space="0" w:color="auto"/>
            <w:bottom w:val="none" w:sz="0" w:space="0" w:color="auto"/>
            <w:right w:val="none" w:sz="0" w:space="0" w:color="auto"/>
          </w:divBdr>
          <w:divsChild>
            <w:div w:id="1723362932">
              <w:marLeft w:val="0"/>
              <w:marRight w:val="0"/>
              <w:marTop w:val="0"/>
              <w:marBottom w:val="0"/>
              <w:divBdr>
                <w:top w:val="none" w:sz="0" w:space="0" w:color="auto"/>
                <w:left w:val="none" w:sz="0" w:space="0" w:color="auto"/>
                <w:bottom w:val="none" w:sz="0" w:space="0" w:color="auto"/>
                <w:right w:val="none" w:sz="0" w:space="0" w:color="auto"/>
              </w:divBdr>
            </w:div>
          </w:divsChild>
        </w:div>
        <w:div w:id="1890334845">
          <w:marLeft w:val="0"/>
          <w:marRight w:val="0"/>
          <w:marTop w:val="0"/>
          <w:marBottom w:val="0"/>
          <w:divBdr>
            <w:top w:val="none" w:sz="0" w:space="0" w:color="auto"/>
            <w:left w:val="none" w:sz="0" w:space="0" w:color="auto"/>
            <w:bottom w:val="none" w:sz="0" w:space="0" w:color="auto"/>
            <w:right w:val="none" w:sz="0" w:space="0" w:color="auto"/>
          </w:divBdr>
          <w:divsChild>
            <w:div w:id="1009716845">
              <w:marLeft w:val="0"/>
              <w:marRight w:val="0"/>
              <w:marTop w:val="0"/>
              <w:marBottom w:val="0"/>
              <w:divBdr>
                <w:top w:val="none" w:sz="0" w:space="0" w:color="auto"/>
                <w:left w:val="none" w:sz="0" w:space="0" w:color="auto"/>
                <w:bottom w:val="none" w:sz="0" w:space="0" w:color="auto"/>
                <w:right w:val="none" w:sz="0" w:space="0" w:color="auto"/>
              </w:divBdr>
            </w:div>
          </w:divsChild>
        </w:div>
        <w:div w:id="1236817270">
          <w:marLeft w:val="0"/>
          <w:marRight w:val="0"/>
          <w:marTop w:val="0"/>
          <w:marBottom w:val="0"/>
          <w:divBdr>
            <w:top w:val="none" w:sz="0" w:space="0" w:color="auto"/>
            <w:left w:val="none" w:sz="0" w:space="0" w:color="auto"/>
            <w:bottom w:val="none" w:sz="0" w:space="0" w:color="auto"/>
            <w:right w:val="none" w:sz="0" w:space="0" w:color="auto"/>
          </w:divBdr>
          <w:divsChild>
            <w:div w:id="898514250">
              <w:marLeft w:val="0"/>
              <w:marRight w:val="0"/>
              <w:marTop w:val="0"/>
              <w:marBottom w:val="0"/>
              <w:divBdr>
                <w:top w:val="none" w:sz="0" w:space="0" w:color="auto"/>
                <w:left w:val="none" w:sz="0" w:space="0" w:color="auto"/>
                <w:bottom w:val="none" w:sz="0" w:space="0" w:color="auto"/>
                <w:right w:val="none" w:sz="0" w:space="0" w:color="auto"/>
              </w:divBdr>
            </w:div>
          </w:divsChild>
        </w:div>
        <w:div w:id="1202208852">
          <w:marLeft w:val="0"/>
          <w:marRight w:val="0"/>
          <w:marTop w:val="0"/>
          <w:marBottom w:val="0"/>
          <w:divBdr>
            <w:top w:val="none" w:sz="0" w:space="0" w:color="auto"/>
            <w:left w:val="none" w:sz="0" w:space="0" w:color="auto"/>
            <w:bottom w:val="none" w:sz="0" w:space="0" w:color="auto"/>
            <w:right w:val="none" w:sz="0" w:space="0" w:color="auto"/>
          </w:divBdr>
          <w:divsChild>
            <w:div w:id="571427263">
              <w:marLeft w:val="0"/>
              <w:marRight w:val="0"/>
              <w:marTop w:val="0"/>
              <w:marBottom w:val="0"/>
              <w:divBdr>
                <w:top w:val="none" w:sz="0" w:space="0" w:color="auto"/>
                <w:left w:val="none" w:sz="0" w:space="0" w:color="auto"/>
                <w:bottom w:val="none" w:sz="0" w:space="0" w:color="auto"/>
                <w:right w:val="none" w:sz="0" w:space="0" w:color="auto"/>
              </w:divBdr>
            </w:div>
          </w:divsChild>
        </w:div>
        <w:div w:id="313065920">
          <w:marLeft w:val="0"/>
          <w:marRight w:val="0"/>
          <w:marTop w:val="0"/>
          <w:marBottom w:val="0"/>
          <w:divBdr>
            <w:top w:val="none" w:sz="0" w:space="0" w:color="auto"/>
            <w:left w:val="none" w:sz="0" w:space="0" w:color="auto"/>
            <w:bottom w:val="none" w:sz="0" w:space="0" w:color="auto"/>
            <w:right w:val="none" w:sz="0" w:space="0" w:color="auto"/>
          </w:divBdr>
          <w:divsChild>
            <w:div w:id="1797867540">
              <w:marLeft w:val="0"/>
              <w:marRight w:val="0"/>
              <w:marTop w:val="0"/>
              <w:marBottom w:val="0"/>
              <w:divBdr>
                <w:top w:val="none" w:sz="0" w:space="0" w:color="auto"/>
                <w:left w:val="none" w:sz="0" w:space="0" w:color="auto"/>
                <w:bottom w:val="none" w:sz="0" w:space="0" w:color="auto"/>
                <w:right w:val="none" w:sz="0" w:space="0" w:color="auto"/>
              </w:divBdr>
            </w:div>
            <w:div w:id="1044719042">
              <w:marLeft w:val="0"/>
              <w:marRight w:val="0"/>
              <w:marTop w:val="0"/>
              <w:marBottom w:val="0"/>
              <w:divBdr>
                <w:top w:val="none" w:sz="0" w:space="0" w:color="auto"/>
                <w:left w:val="none" w:sz="0" w:space="0" w:color="auto"/>
                <w:bottom w:val="none" w:sz="0" w:space="0" w:color="auto"/>
                <w:right w:val="none" w:sz="0" w:space="0" w:color="auto"/>
              </w:divBdr>
            </w:div>
          </w:divsChild>
        </w:div>
        <w:div w:id="2094006765">
          <w:marLeft w:val="0"/>
          <w:marRight w:val="0"/>
          <w:marTop w:val="0"/>
          <w:marBottom w:val="0"/>
          <w:divBdr>
            <w:top w:val="none" w:sz="0" w:space="0" w:color="auto"/>
            <w:left w:val="none" w:sz="0" w:space="0" w:color="auto"/>
            <w:bottom w:val="none" w:sz="0" w:space="0" w:color="auto"/>
            <w:right w:val="none" w:sz="0" w:space="0" w:color="auto"/>
          </w:divBdr>
          <w:divsChild>
            <w:div w:id="726682175">
              <w:marLeft w:val="0"/>
              <w:marRight w:val="0"/>
              <w:marTop w:val="0"/>
              <w:marBottom w:val="0"/>
              <w:divBdr>
                <w:top w:val="none" w:sz="0" w:space="0" w:color="auto"/>
                <w:left w:val="none" w:sz="0" w:space="0" w:color="auto"/>
                <w:bottom w:val="none" w:sz="0" w:space="0" w:color="auto"/>
                <w:right w:val="none" w:sz="0" w:space="0" w:color="auto"/>
              </w:divBdr>
            </w:div>
          </w:divsChild>
        </w:div>
        <w:div w:id="877812793">
          <w:marLeft w:val="0"/>
          <w:marRight w:val="0"/>
          <w:marTop w:val="0"/>
          <w:marBottom w:val="0"/>
          <w:divBdr>
            <w:top w:val="none" w:sz="0" w:space="0" w:color="auto"/>
            <w:left w:val="none" w:sz="0" w:space="0" w:color="auto"/>
            <w:bottom w:val="none" w:sz="0" w:space="0" w:color="auto"/>
            <w:right w:val="none" w:sz="0" w:space="0" w:color="auto"/>
          </w:divBdr>
          <w:divsChild>
            <w:div w:id="1934169588">
              <w:marLeft w:val="0"/>
              <w:marRight w:val="0"/>
              <w:marTop w:val="0"/>
              <w:marBottom w:val="0"/>
              <w:divBdr>
                <w:top w:val="none" w:sz="0" w:space="0" w:color="auto"/>
                <w:left w:val="none" w:sz="0" w:space="0" w:color="auto"/>
                <w:bottom w:val="none" w:sz="0" w:space="0" w:color="auto"/>
                <w:right w:val="none" w:sz="0" w:space="0" w:color="auto"/>
              </w:divBdr>
            </w:div>
          </w:divsChild>
        </w:div>
        <w:div w:id="1252197883">
          <w:marLeft w:val="0"/>
          <w:marRight w:val="0"/>
          <w:marTop w:val="0"/>
          <w:marBottom w:val="0"/>
          <w:divBdr>
            <w:top w:val="none" w:sz="0" w:space="0" w:color="auto"/>
            <w:left w:val="none" w:sz="0" w:space="0" w:color="auto"/>
            <w:bottom w:val="none" w:sz="0" w:space="0" w:color="auto"/>
            <w:right w:val="none" w:sz="0" w:space="0" w:color="auto"/>
          </w:divBdr>
          <w:divsChild>
            <w:div w:id="2822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8454">
      <w:bodyDiv w:val="1"/>
      <w:marLeft w:val="0"/>
      <w:marRight w:val="0"/>
      <w:marTop w:val="0"/>
      <w:marBottom w:val="0"/>
      <w:divBdr>
        <w:top w:val="none" w:sz="0" w:space="0" w:color="auto"/>
        <w:left w:val="none" w:sz="0" w:space="0" w:color="auto"/>
        <w:bottom w:val="none" w:sz="0" w:space="0" w:color="auto"/>
        <w:right w:val="none" w:sz="0" w:space="0" w:color="auto"/>
      </w:divBdr>
    </w:div>
    <w:div w:id="256255033">
      <w:bodyDiv w:val="1"/>
      <w:marLeft w:val="0"/>
      <w:marRight w:val="0"/>
      <w:marTop w:val="0"/>
      <w:marBottom w:val="0"/>
      <w:divBdr>
        <w:top w:val="none" w:sz="0" w:space="0" w:color="auto"/>
        <w:left w:val="none" w:sz="0" w:space="0" w:color="auto"/>
        <w:bottom w:val="none" w:sz="0" w:space="0" w:color="auto"/>
        <w:right w:val="none" w:sz="0" w:space="0" w:color="auto"/>
      </w:divBdr>
      <w:divsChild>
        <w:div w:id="308170647">
          <w:marLeft w:val="0"/>
          <w:marRight w:val="0"/>
          <w:marTop w:val="0"/>
          <w:marBottom w:val="0"/>
          <w:divBdr>
            <w:top w:val="none" w:sz="0" w:space="0" w:color="auto"/>
            <w:left w:val="none" w:sz="0" w:space="0" w:color="auto"/>
            <w:bottom w:val="none" w:sz="0" w:space="0" w:color="auto"/>
            <w:right w:val="none" w:sz="0" w:space="0" w:color="auto"/>
          </w:divBdr>
        </w:div>
        <w:div w:id="1385838394">
          <w:marLeft w:val="0"/>
          <w:marRight w:val="0"/>
          <w:marTop w:val="0"/>
          <w:marBottom w:val="0"/>
          <w:divBdr>
            <w:top w:val="none" w:sz="0" w:space="0" w:color="auto"/>
            <w:left w:val="none" w:sz="0" w:space="0" w:color="auto"/>
            <w:bottom w:val="none" w:sz="0" w:space="0" w:color="auto"/>
            <w:right w:val="none" w:sz="0" w:space="0" w:color="auto"/>
          </w:divBdr>
        </w:div>
        <w:div w:id="1837570866">
          <w:marLeft w:val="0"/>
          <w:marRight w:val="0"/>
          <w:marTop w:val="0"/>
          <w:marBottom w:val="0"/>
          <w:divBdr>
            <w:top w:val="none" w:sz="0" w:space="0" w:color="auto"/>
            <w:left w:val="none" w:sz="0" w:space="0" w:color="auto"/>
            <w:bottom w:val="none" w:sz="0" w:space="0" w:color="auto"/>
            <w:right w:val="none" w:sz="0" w:space="0" w:color="auto"/>
          </w:divBdr>
        </w:div>
        <w:div w:id="1613825657">
          <w:marLeft w:val="0"/>
          <w:marRight w:val="0"/>
          <w:marTop w:val="0"/>
          <w:marBottom w:val="0"/>
          <w:divBdr>
            <w:top w:val="none" w:sz="0" w:space="0" w:color="auto"/>
            <w:left w:val="none" w:sz="0" w:space="0" w:color="auto"/>
            <w:bottom w:val="none" w:sz="0" w:space="0" w:color="auto"/>
            <w:right w:val="none" w:sz="0" w:space="0" w:color="auto"/>
          </w:divBdr>
        </w:div>
        <w:div w:id="841551332">
          <w:marLeft w:val="0"/>
          <w:marRight w:val="0"/>
          <w:marTop w:val="0"/>
          <w:marBottom w:val="0"/>
          <w:divBdr>
            <w:top w:val="none" w:sz="0" w:space="0" w:color="auto"/>
            <w:left w:val="none" w:sz="0" w:space="0" w:color="auto"/>
            <w:bottom w:val="none" w:sz="0" w:space="0" w:color="auto"/>
            <w:right w:val="none" w:sz="0" w:space="0" w:color="auto"/>
          </w:divBdr>
        </w:div>
        <w:div w:id="803425681">
          <w:marLeft w:val="0"/>
          <w:marRight w:val="0"/>
          <w:marTop w:val="0"/>
          <w:marBottom w:val="0"/>
          <w:divBdr>
            <w:top w:val="none" w:sz="0" w:space="0" w:color="auto"/>
            <w:left w:val="none" w:sz="0" w:space="0" w:color="auto"/>
            <w:bottom w:val="none" w:sz="0" w:space="0" w:color="auto"/>
            <w:right w:val="none" w:sz="0" w:space="0" w:color="auto"/>
          </w:divBdr>
        </w:div>
        <w:div w:id="1893230261">
          <w:marLeft w:val="0"/>
          <w:marRight w:val="0"/>
          <w:marTop w:val="0"/>
          <w:marBottom w:val="0"/>
          <w:divBdr>
            <w:top w:val="none" w:sz="0" w:space="0" w:color="auto"/>
            <w:left w:val="none" w:sz="0" w:space="0" w:color="auto"/>
            <w:bottom w:val="none" w:sz="0" w:space="0" w:color="auto"/>
            <w:right w:val="none" w:sz="0" w:space="0" w:color="auto"/>
          </w:divBdr>
        </w:div>
        <w:div w:id="666982833">
          <w:marLeft w:val="0"/>
          <w:marRight w:val="0"/>
          <w:marTop w:val="0"/>
          <w:marBottom w:val="0"/>
          <w:divBdr>
            <w:top w:val="none" w:sz="0" w:space="0" w:color="auto"/>
            <w:left w:val="none" w:sz="0" w:space="0" w:color="auto"/>
            <w:bottom w:val="none" w:sz="0" w:space="0" w:color="auto"/>
            <w:right w:val="none" w:sz="0" w:space="0" w:color="auto"/>
          </w:divBdr>
        </w:div>
      </w:divsChild>
    </w:div>
    <w:div w:id="460727483">
      <w:bodyDiv w:val="1"/>
      <w:marLeft w:val="0"/>
      <w:marRight w:val="0"/>
      <w:marTop w:val="0"/>
      <w:marBottom w:val="0"/>
      <w:divBdr>
        <w:top w:val="none" w:sz="0" w:space="0" w:color="auto"/>
        <w:left w:val="none" w:sz="0" w:space="0" w:color="auto"/>
        <w:bottom w:val="none" w:sz="0" w:space="0" w:color="auto"/>
        <w:right w:val="none" w:sz="0" w:space="0" w:color="auto"/>
      </w:divBdr>
    </w:div>
    <w:div w:id="464350070">
      <w:bodyDiv w:val="1"/>
      <w:marLeft w:val="0"/>
      <w:marRight w:val="0"/>
      <w:marTop w:val="0"/>
      <w:marBottom w:val="0"/>
      <w:divBdr>
        <w:top w:val="none" w:sz="0" w:space="0" w:color="auto"/>
        <w:left w:val="none" w:sz="0" w:space="0" w:color="auto"/>
        <w:bottom w:val="none" w:sz="0" w:space="0" w:color="auto"/>
        <w:right w:val="none" w:sz="0" w:space="0" w:color="auto"/>
      </w:divBdr>
    </w:div>
    <w:div w:id="508833122">
      <w:bodyDiv w:val="1"/>
      <w:marLeft w:val="0"/>
      <w:marRight w:val="0"/>
      <w:marTop w:val="0"/>
      <w:marBottom w:val="0"/>
      <w:divBdr>
        <w:top w:val="none" w:sz="0" w:space="0" w:color="auto"/>
        <w:left w:val="none" w:sz="0" w:space="0" w:color="auto"/>
        <w:bottom w:val="none" w:sz="0" w:space="0" w:color="auto"/>
        <w:right w:val="none" w:sz="0" w:space="0" w:color="auto"/>
      </w:divBdr>
    </w:div>
    <w:div w:id="522401388">
      <w:bodyDiv w:val="1"/>
      <w:marLeft w:val="0"/>
      <w:marRight w:val="0"/>
      <w:marTop w:val="0"/>
      <w:marBottom w:val="0"/>
      <w:divBdr>
        <w:top w:val="none" w:sz="0" w:space="0" w:color="auto"/>
        <w:left w:val="none" w:sz="0" w:space="0" w:color="auto"/>
        <w:bottom w:val="none" w:sz="0" w:space="0" w:color="auto"/>
        <w:right w:val="none" w:sz="0" w:space="0" w:color="auto"/>
      </w:divBdr>
    </w:div>
    <w:div w:id="607935029">
      <w:bodyDiv w:val="1"/>
      <w:marLeft w:val="0"/>
      <w:marRight w:val="0"/>
      <w:marTop w:val="0"/>
      <w:marBottom w:val="0"/>
      <w:divBdr>
        <w:top w:val="none" w:sz="0" w:space="0" w:color="auto"/>
        <w:left w:val="none" w:sz="0" w:space="0" w:color="auto"/>
        <w:bottom w:val="none" w:sz="0" w:space="0" w:color="auto"/>
        <w:right w:val="none" w:sz="0" w:space="0" w:color="auto"/>
      </w:divBdr>
      <w:divsChild>
        <w:div w:id="1135366502">
          <w:marLeft w:val="0"/>
          <w:marRight w:val="0"/>
          <w:marTop w:val="0"/>
          <w:marBottom w:val="0"/>
          <w:divBdr>
            <w:top w:val="none" w:sz="0" w:space="0" w:color="auto"/>
            <w:left w:val="none" w:sz="0" w:space="0" w:color="auto"/>
            <w:bottom w:val="none" w:sz="0" w:space="0" w:color="auto"/>
            <w:right w:val="none" w:sz="0" w:space="0" w:color="auto"/>
          </w:divBdr>
        </w:div>
        <w:div w:id="196822743">
          <w:marLeft w:val="0"/>
          <w:marRight w:val="0"/>
          <w:marTop w:val="0"/>
          <w:marBottom w:val="0"/>
          <w:divBdr>
            <w:top w:val="none" w:sz="0" w:space="0" w:color="auto"/>
            <w:left w:val="none" w:sz="0" w:space="0" w:color="auto"/>
            <w:bottom w:val="none" w:sz="0" w:space="0" w:color="auto"/>
            <w:right w:val="none" w:sz="0" w:space="0" w:color="auto"/>
          </w:divBdr>
        </w:div>
        <w:div w:id="870387187">
          <w:marLeft w:val="0"/>
          <w:marRight w:val="0"/>
          <w:marTop w:val="0"/>
          <w:marBottom w:val="0"/>
          <w:divBdr>
            <w:top w:val="none" w:sz="0" w:space="0" w:color="auto"/>
            <w:left w:val="none" w:sz="0" w:space="0" w:color="auto"/>
            <w:bottom w:val="none" w:sz="0" w:space="0" w:color="auto"/>
            <w:right w:val="none" w:sz="0" w:space="0" w:color="auto"/>
          </w:divBdr>
        </w:div>
        <w:div w:id="1019622862">
          <w:marLeft w:val="0"/>
          <w:marRight w:val="0"/>
          <w:marTop w:val="0"/>
          <w:marBottom w:val="0"/>
          <w:divBdr>
            <w:top w:val="none" w:sz="0" w:space="0" w:color="auto"/>
            <w:left w:val="none" w:sz="0" w:space="0" w:color="auto"/>
            <w:bottom w:val="none" w:sz="0" w:space="0" w:color="auto"/>
            <w:right w:val="none" w:sz="0" w:space="0" w:color="auto"/>
          </w:divBdr>
        </w:div>
        <w:div w:id="1062487001">
          <w:marLeft w:val="0"/>
          <w:marRight w:val="0"/>
          <w:marTop w:val="0"/>
          <w:marBottom w:val="0"/>
          <w:divBdr>
            <w:top w:val="none" w:sz="0" w:space="0" w:color="auto"/>
            <w:left w:val="none" w:sz="0" w:space="0" w:color="auto"/>
            <w:bottom w:val="none" w:sz="0" w:space="0" w:color="auto"/>
            <w:right w:val="none" w:sz="0" w:space="0" w:color="auto"/>
          </w:divBdr>
        </w:div>
        <w:div w:id="374234399">
          <w:marLeft w:val="0"/>
          <w:marRight w:val="0"/>
          <w:marTop w:val="0"/>
          <w:marBottom w:val="0"/>
          <w:divBdr>
            <w:top w:val="none" w:sz="0" w:space="0" w:color="auto"/>
            <w:left w:val="none" w:sz="0" w:space="0" w:color="auto"/>
            <w:bottom w:val="none" w:sz="0" w:space="0" w:color="auto"/>
            <w:right w:val="none" w:sz="0" w:space="0" w:color="auto"/>
          </w:divBdr>
        </w:div>
        <w:div w:id="565847081">
          <w:marLeft w:val="0"/>
          <w:marRight w:val="0"/>
          <w:marTop w:val="0"/>
          <w:marBottom w:val="0"/>
          <w:divBdr>
            <w:top w:val="none" w:sz="0" w:space="0" w:color="auto"/>
            <w:left w:val="none" w:sz="0" w:space="0" w:color="auto"/>
            <w:bottom w:val="none" w:sz="0" w:space="0" w:color="auto"/>
            <w:right w:val="none" w:sz="0" w:space="0" w:color="auto"/>
          </w:divBdr>
        </w:div>
        <w:div w:id="1175605556">
          <w:marLeft w:val="0"/>
          <w:marRight w:val="0"/>
          <w:marTop w:val="0"/>
          <w:marBottom w:val="0"/>
          <w:divBdr>
            <w:top w:val="none" w:sz="0" w:space="0" w:color="auto"/>
            <w:left w:val="none" w:sz="0" w:space="0" w:color="auto"/>
            <w:bottom w:val="none" w:sz="0" w:space="0" w:color="auto"/>
            <w:right w:val="none" w:sz="0" w:space="0" w:color="auto"/>
          </w:divBdr>
        </w:div>
        <w:div w:id="315883546">
          <w:marLeft w:val="0"/>
          <w:marRight w:val="0"/>
          <w:marTop w:val="0"/>
          <w:marBottom w:val="0"/>
          <w:divBdr>
            <w:top w:val="none" w:sz="0" w:space="0" w:color="auto"/>
            <w:left w:val="none" w:sz="0" w:space="0" w:color="auto"/>
            <w:bottom w:val="none" w:sz="0" w:space="0" w:color="auto"/>
            <w:right w:val="none" w:sz="0" w:space="0" w:color="auto"/>
          </w:divBdr>
        </w:div>
        <w:div w:id="1748963260">
          <w:marLeft w:val="0"/>
          <w:marRight w:val="0"/>
          <w:marTop w:val="0"/>
          <w:marBottom w:val="0"/>
          <w:divBdr>
            <w:top w:val="none" w:sz="0" w:space="0" w:color="auto"/>
            <w:left w:val="none" w:sz="0" w:space="0" w:color="auto"/>
            <w:bottom w:val="none" w:sz="0" w:space="0" w:color="auto"/>
            <w:right w:val="none" w:sz="0" w:space="0" w:color="auto"/>
          </w:divBdr>
        </w:div>
        <w:div w:id="561915135">
          <w:marLeft w:val="0"/>
          <w:marRight w:val="0"/>
          <w:marTop w:val="0"/>
          <w:marBottom w:val="0"/>
          <w:divBdr>
            <w:top w:val="none" w:sz="0" w:space="0" w:color="auto"/>
            <w:left w:val="none" w:sz="0" w:space="0" w:color="auto"/>
            <w:bottom w:val="none" w:sz="0" w:space="0" w:color="auto"/>
            <w:right w:val="none" w:sz="0" w:space="0" w:color="auto"/>
          </w:divBdr>
        </w:div>
        <w:div w:id="348340209">
          <w:marLeft w:val="0"/>
          <w:marRight w:val="0"/>
          <w:marTop w:val="0"/>
          <w:marBottom w:val="0"/>
          <w:divBdr>
            <w:top w:val="none" w:sz="0" w:space="0" w:color="auto"/>
            <w:left w:val="none" w:sz="0" w:space="0" w:color="auto"/>
            <w:bottom w:val="none" w:sz="0" w:space="0" w:color="auto"/>
            <w:right w:val="none" w:sz="0" w:space="0" w:color="auto"/>
          </w:divBdr>
        </w:div>
        <w:div w:id="1655184840">
          <w:marLeft w:val="0"/>
          <w:marRight w:val="0"/>
          <w:marTop w:val="0"/>
          <w:marBottom w:val="0"/>
          <w:divBdr>
            <w:top w:val="none" w:sz="0" w:space="0" w:color="auto"/>
            <w:left w:val="none" w:sz="0" w:space="0" w:color="auto"/>
            <w:bottom w:val="none" w:sz="0" w:space="0" w:color="auto"/>
            <w:right w:val="none" w:sz="0" w:space="0" w:color="auto"/>
          </w:divBdr>
        </w:div>
        <w:div w:id="495996838">
          <w:marLeft w:val="0"/>
          <w:marRight w:val="0"/>
          <w:marTop w:val="0"/>
          <w:marBottom w:val="0"/>
          <w:divBdr>
            <w:top w:val="none" w:sz="0" w:space="0" w:color="auto"/>
            <w:left w:val="none" w:sz="0" w:space="0" w:color="auto"/>
            <w:bottom w:val="none" w:sz="0" w:space="0" w:color="auto"/>
            <w:right w:val="none" w:sz="0" w:space="0" w:color="auto"/>
          </w:divBdr>
        </w:div>
        <w:div w:id="127744650">
          <w:marLeft w:val="0"/>
          <w:marRight w:val="0"/>
          <w:marTop w:val="0"/>
          <w:marBottom w:val="0"/>
          <w:divBdr>
            <w:top w:val="none" w:sz="0" w:space="0" w:color="auto"/>
            <w:left w:val="none" w:sz="0" w:space="0" w:color="auto"/>
            <w:bottom w:val="none" w:sz="0" w:space="0" w:color="auto"/>
            <w:right w:val="none" w:sz="0" w:space="0" w:color="auto"/>
          </w:divBdr>
        </w:div>
        <w:div w:id="1556314123">
          <w:marLeft w:val="0"/>
          <w:marRight w:val="0"/>
          <w:marTop w:val="0"/>
          <w:marBottom w:val="0"/>
          <w:divBdr>
            <w:top w:val="none" w:sz="0" w:space="0" w:color="auto"/>
            <w:left w:val="none" w:sz="0" w:space="0" w:color="auto"/>
            <w:bottom w:val="none" w:sz="0" w:space="0" w:color="auto"/>
            <w:right w:val="none" w:sz="0" w:space="0" w:color="auto"/>
          </w:divBdr>
        </w:div>
        <w:div w:id="657539305">
          <w:marLeft w:val="0"/>
          <w:marRight w:val="0"/>
          <w:marTop w:val="0"/>
          <w:marBottom w:val="0"/>
          <w:divBdr>
            <w:top w:val="none" w:sz="0" w:space="0" w:color="auto"/>
            <w:left w:val="none" w:sz="0" w:space="0" w:color="auto"/>
            <w:bottom w:val="none" w:sz="0" w:space="0" w:color="auto"/>
            <w:right w:val="none" w:sz="0" w:space="0" w:color="auto"/>
          </w:divBdr>
        </w:div>
        <w:div w:id="1179347183">
          <w:marLeft w:val="0"/>
          <w:marRight w:val="0"/>
          <w:marTop w:val="0"/>
          <w:marBottom w:val="0"/>
          <w:divBdr>
            <w:top w:val="none" w:sz="0" w:space="0" w:color="auto"/>
            <w:left w:val="none" w:sz="0" w:space="0" w:color="auto"/>
            <w:bottom w:val="none" w:sz="0" w:space="0" w:color="auto"/>
            <w:right w:val="none" w:sz="0" w:space="0" w:color="auto"/>
          </w:divBdr>
        </w:div>
        <w:div w:id="754326763">
          <w:marLeft w:val="0"/>
          <w:marRight w:val="0"/>
          <w:marTop w:val="0"/>
          <w:marBottom w:val="0"/>
          <w:divBdr>
            <w:top w:val="none" w:sz="0" w:space="0" w:color="auto"/>
            <w:left w:val="none" w:sz="0" w:space="0" w:color="auto"/>
            <w:bottom w:val="none" w:sz="0" w:space="0" w:color="auto"/>
            <w:right w:val="none" w:sz="0" w:space="0" w:color="auto"/>
          </w:divBdr>
        </w:div>
        <w:div w:id="1992177608">
          <w:marLeft w:val="0"/>
          <w:marRight w:val="0"/>
          <w:marTop w:val="0"/>
          <w:marBottom w:val="0"/>
          <w:divBdr>
            <w:top w:val="none" w:sz="0" w:space="0" w:color="auto"/>
            <w:left w:val="none" w:sz="0" w:space="0" w:color="auto"/>
            <w:bottom w:val="none" w:sz="0" w:space="0" w:color="auto"/>
            <w:right w:val="none" w:sz="0" w:space="0" w:color="auto"/>
          </w:divBdr>
        </w:div>
        <w:div w:id="948783410">
          <w:marLeft w:val="0"/>
          <w:marRight w:val="0"/>
          <w:marTop w:val="0"/>
          <w:marBottom w:val="0"/>
          <w:divBdr>
            <w:top w:val="none" w:sz="0" w:space="0" w:color="auto"/>
            <w:left w:val="none" w:sz="0" w:space="0" w:color="auto"/>
            <w:bottom w:val="none" w:sz="0" w:space="0" w:color="auto"/>
            <w:right w:val="none" w:sz="0" w:space="0" w:color="auto"/>
          </w:divBdr>
        </w:div>
        <w:div w:id="1794908299">
          <w:marLeft w:val="0"/>
          <w:marRight w:val="0"/>
          <w:marTop w:val="0"/>
          <w:marBottom w:val="0"/>
          <w:divBdr>
            <w:top w:val="none" w:sz="0" w:space="0" w:color="auto"/>
            <w:left w:val="none" w:sz="0" w:space="0" w:color="auto"/>
            <w:bottom w:val="none" w:sz="0" w:space="0" w:color="auto"/>
            <w:right w:val="none" w:sz="0" w:space="0" w:color="auto"/>
          </w:divBdr>
        </w:div>
        <w:div w:id="338656675">
          <w:marLeft w:val="0"/>
          <w:marRight w:val="0"/>
          <w:marTop w:val="0"/>
          <w:marBottom w:val="0"/>
          <w:divBdr>
            <w:top w:val="none" w:sz="0" w:space="0" w:color="auto"/>
            <w:left w:val="none" w:sz="0" w:space="0" w:color="auto"/>
            <w:bottom w:val="none" w:sz="0" w:space="0" w:color="auto"/>
            <w:right w:val="none" w:sz="0" w:space="0" w:color="auto"/>
          </w:divBdr>
        </w:div>
        <w:div w:id="1016006542">
          <w:marLeft w:val="0"/>
          <w:marRight w:val="0"/>
          <w:marTop w:val="0"/>
          <w:marBottom w:val="0"/>
          <w:divBdr>
            <w:top w:val="none" w:sz="0" w:space="0" w:color="auto"/>
            <w:left w:val="none" w:sz="0" w:space="0" w:color="auto"/>
            <w:bottom w:val="none" w:sz="0" w:space="0" w:color="auto"/>
            <w:right w:val="none" w:sz="0" w:space="0" w:color="auto"/>
          </w:divBdr>
        </w:div>
        <w:div w:id="717898371">
          <w:marLeft w:val="0"/>
          <w:marRight w:val="0"/>
          <w:marTop w:val="0"/>
          <w:marBottom w:val="0"/>
          <w:divBdr>
            <w:top w:val="none" w:sz="0" w:space="0" w:color="auto"/>
            <w:left w:val="none" w:sz="0" w:space="0" w:color="auto"/>
            <w:bottom w:val="none" w:sz="0" w:space="0" w:color="auto"/>
            <w:right w:val="none" w:sz="0" w:space="0" w:color="auto"/>
          </w:divBdr>
        </w:div>
        <w:div w:id="657079327">
          <w:marLeft w:val="0"/>
          <w:marRight w:val="0"/>
          <w:marTop w:val="0"/>
          <w:marBottom w:val="0"/>
          <w:divBdr>
            <w:top w:val="none" w:sz="0" w:space="0" w:color="auto"/>
            <w:left w:val="none" w:sz="0" w:space="0" w:color="auto"/>
            <w:bottom w:val="none" w:sz="0" w:space="0" w:color="auto"/>
            <w:right w:val="none" w:sz="0" w:space="0" w:color="auto"/>
          </w:divBdr>
        </w:div>
        <w:div w:id="218172825">
          <w:marLeft w:val="0"/>
          <w:marRight w:val="0"/>
          <w:marTop w:val="0"/>
          <w:marBottom w:val="0"/>
          <w:divBdr>
            <w:top w:val="none" w:sz="0" w:space="0" w:color="auto"/>
            <w:left w:val="none" w:sz="0" w:space="0" w:color="auto"/>
            <w:bottom w:val="none" w:sz="0" w:space="0" w:color="auto"/>
            <w:right w:val="none" w:sz="0" w:space="0" w:color="auto"/>
          </w:divBdr>
        </w:div>
        <w:div w:id="1281452489">
          <w:marLeft w:val="0"/>
          <w:marRight w:val="0"/>
          <w:marTop w:val="0"/>
          <w:marBottom w:val="0"/>
          <w:divBdr>
            <w:top w:val="none" w:sz="0" w:space="0" w:color="auto"/>
            <w:left w:val="none" w:sz="0" w:space="0" w:color="auto"/>
            <w:bottom w:val="none" w:sz="0" w:space="0" w:color="auto"/>
            <w:right w:val="none" w:sz="0" w:space="0" w:color="auto"/>
          </w:divBdr>
        </w:div>
        <w:div w:id="2147045960">
          <w:marLeft w:val="0"/>
          <w:marRight w:val="0"/>
          <w:marTop w:val="0"/>
          <w:marBottom w:val="0"/>
          <w:divBdr>
            <w:top w:val="none" w:sz="0" w:space="0" w:color="auto"/>
            <w:left w:val="none" w:sz="0" w:space="0" w:color="auto"/>
            <w:bottom w:val="none" w:sz="0" w:space="0" w:color="auto"/>
            <w:right w:val="none" w:sz="0" w:space="0" w:color="auto"/>
          </w:divBdr>
        </w:div>
        <w:div w:id="1966539153">
          <w:marLeft w:val="0"/>
          <w:marRight w:val="0"/>
          <w:marTop w:val="0"/>
          <w:marBottom w:val="0"/>
          <w:divBdr>
            <w:top w:val="none" w:sz="0" w:space="0" w:color="auto"/>
            <w:left w:val="none" w:sz="0" w:space="0" w:color="auto"/>
            <w:bottom w:val="none" w:sz="0" w:space="0" w:color="auto"/>
            <w:right w:val="none" w:sz="0" w:space="0" w:color="auto"/>
          </w:divBdr>
        </w:div>
        <w:div w:id="338579732">
          <w:marLeft w:val="0"/>
          <w:marRight w:val="0"/>
          <w:marTop w:val="0"/>
          <w:marBottom w:val="0"/>
          <w:divBdr>
            <w:top w:val="none" w:sz="0" w:space="0" w:color="auto"/>
            <w:left w:val="none" w:sz="0" w:space="0" w:color="auto"/>
            <w:bottom w:val="none" w:sz="0" w:space="0" w:color="auto"/>
            <w:right w:val="none" w:sz="0" w:space="0" w:color="auto"/>
          </w:divBdr>
        </w:div>
        <w:div w:id="1565292731">
          <w:marLeft w:val="0"/>
          <w:marRight w:val="0"/>
          <w:marTop w:val="0"/>
          <w:marBottom w:val="0"/>
          <w:divBdr>
            <w:top w:val="none" w:sz="0" w:space="0" w:color="auto"/>
            <w:left w:val="none" w:sz="0" w:space="0" w:color="auto"/>
            <w:bottom w:val="none" w:sz="0" w:space="0" w:color="auto"/>
            <w:right w:val="none" w:sz="0" w:space="0" w:color="auto"/>
          </w:divBdr>
        </w:div>
        <w:div w:id="758909900">
          <w:marLeft w:val="0"/>
          <w:marRight w:val="0"/>
          <w:marTop w:val="0"/>
          <w:marBottom w:val="0"/>
          <w:divBdr>
            <w:top w:val="none" w:sz="0" w:space="0" w:color="auto"/>
            <w:left w:val="none" w:sz="0" w:space="0" w:color="auto"/>
            <w:bottom w:val="none" w:sz="0" w:space="0" w:color="auto"/>
            <w:right w:val="none" w:sz="0" w:space="0" w:color="auto"/>
          </w:divBdr>
        </w:div>
      </w:divsChild>
    </w:div>
    <w:div w:id="630599234">
      <w:bodyDiv w:val="1"/>
      <w:marLeft w:val="0"/>
      <w:marRight w:val="0"/>
      <w:marTop w:val="0"/>
      <w:marBottom w:val="0"/>
      <w:divBdr>
        <w:top w:val="none" w:sz="0" w:space="0" w:color="auto"/>
        <w:left w:val="none" w:sz="0" w:space="0" w:color="auto"/>
        <w:bottom w:val="none" w:sz="0" w:space="0" w:color="auto"/>
        <w:right w:val="none" w:sz="0" w:space="0" w:color="auto"/>
      </w:divBdr>
    </w:div>
    <w:div w:id="658072568">
      <w:bodyDiv w:val="1"/>
      <w:marLeft w:val="0"/>
      <w:marRight w:val="0"/>
      <w:marTop w:val="0"/>
      <w:marBottom w:val="0"/>
      <w:divBdr>
        <w:top w:val="none" w:sz="0" w:space="0" w:color="auto"/>
        <w:left w:val="none" w:sz="0" w:space="0" w:color="auto"/>
        <w:bottom w:val="none" w:sz="0" w:space="0" w:color="auto"/>
        <w:right w:val="none" w:sz="0" w:space="0" w:color="auto"/>
      </w:divBdr>
    </w:div>
    <w:div w:id="682050838">
      <w:bodyDiv w:val="1"/>
      <w:marLeft w:val="0"/>
      <w:marRight w:val="0"/>
      <w:marTop w:val="0"/>
      <w:marBottom w:val="0"/>
      <w:divBdr>
        <w:top w:val="none" w:sz="0" w:space="0" w:color="auto"/>
        <w:left w:val="none" w:sz="0" w:space="0" w:color="auto"/>
        <w:bottom w:val="none" w:sz="0" w:space="0" w:color="auto"/>
        <w:right w:val="none" w:sz="0" w:space="0" w:color="auto"/>
      </w:divBdr>
    </w:div>
    <w:div w:id="699279904">
      <w:bodyDiv w:val="1"/>
      <w:marLeft w:val="0"/>
      <w:marRight w:val="0"/>
      <w:marTop w:val="0"/>
      <w:marBottom w:val="0"/>
      <w:divBdr>
        <w:top w:val="none" w:sz="0" w:space="0" w:color="auto"/>
        <w:left w:val="none" w:sz="0" w:space="0" w:color="auto"/>
        <w:bottom w:val="none" w:sz="0" w:space="0" w:color="auto"/>
        <w:right w:val="none" w:sz="0" w:space="0" w:color="auto"/>
      </w:divBdr>
    </w:div>
    <w:div w:id="764422596">
      <w:bodyDiv w:val="1"/>
      <w:marLeft w:val="0"/>
      <w:marRight w:val="0"/>
      <w:marTop w:val="0"/>
      <w:marBottom w:val="0"/>
      <w:divBdr>
        <w:top w:val="none" w:sz="0" w:space="0" w:color="auto"/>
        <w:left w:val="none" w:sz="0" w:space="0" w:color="auto"/>
        <w:bottom w:val="none" w:sz="0" w:space="0" w:color="auto"/>
        <w:right w:val="none" w:sz="0" w:space="0" w:color="auto"/>
      </w:divBdr>
    </w:div>
    <w:div w:id="802044440">
      <w:bodyDiv w:val="1"/>
      <w:marLeft w:val="0"/>
      <w:marRight w:val="0"/>
      <w:marTop w:val="0"/>
      <w:marBottom w:val="0"/>
      <w:divBdr>
        <w:top w:val="none" w:sz="0" w:space="0" w:color="auto"/>
        <w:left w:val="none" w:sz="0" w:space="0" w:color="auto"/>
        <w:bottom w:val="none" w:sz="0" w:space="0" w:color="auto"/>
        <w:right w:val="none" w:sz="0" w:space="0" w:color="auto"/>
      </w:divBdr>
    </w:div>
    <w:div w:id="813714459">
      <w:bodyDiv w:val="1"/>
      <w:marLeft w:val="0"/>
      <w:marRight w:val="0"/>
      <w:marTop w:val="0"/>
      <w:marBottom w:val="0"/>
      <w:divBdr>
        <w:top w:val="none" w:sz="0" w:space="0" w:color="auto"/>
        <w:left w:val="none" w:sz="0" w:space="0" w:color="auto"/>
        <w:bottom w:val="none" w:sz="0" w:space="0" w:color="auto"/>
        <w:right w:val="none" w:sz="0" w:space="0" w:color="auto"/>
      </w:divBdr>
    </w:div>
    <w:div w:id="828642205">
      <w:bodyDiv w:val="1"/>
      <w:marLeft w:val="0"/>
      <w:marRight w:val="0"/>
      <w:marTop w:val="0"/>
      <w:marBottom w:val="0"/>
      <w:divBdr>
        <w:top w:val="none" w:sz="0" w:space="0" w:color="auto"/>
        <w:left w:val="none" w:sz="0" w:space="0" w:color="auto"/>
        <w:bottom w:val="none" w:sz="0" w:space="0" w:color="auto"/>
        <w:right w:val="none" w:sz="0" w:space="0" w:color="auto"/>
      </w:divBdr>
      <w:divsChild>
        <w:div w:id="143475482">
          <w:marLeft w:val="0"/>
          <w:marRight w:val="0"/>
          <w:marTop w:val="0"/>
          <w:marBottom w:val="0"/>
          <w:divBdr>
            <w:top w:val="none" w:sz="0" w:space="0" w:color="auto"/>
            <w:left w:val="none" w:sz="0" w:space="0" w:color="auto"/>
            <w:bottom w:val="none" w:sz="0" w:space="0" w:color="auto"/>
            <w:right w:val="none" w:sz="0" w:space="0" w:color="auto"/>
          </w:divBdr>
        </w:div>
        <w:div w:id="278877013">
          <w:marLeft w:val="0"/>
          <w:marRight w:val="0"/>
          <w:marTop w:val="0"/>
          <w:marBottom w:val="0"/>
          <w:divBdr>
            <w:top w:val="none" w:sz="0" w:space="0" w:color="auto"/>
            <w:left w:val="none" w:sz="0" w:space="0" w:color="auto"/>
            <w:bottom w:val="none" w:sz="0" w:space="0" w:color="auto"/>
            <w:right w:val="none" w:sz="0" w:space="0" w:color="auto"/>
          </w:divBdr>
        </w:div>
        <w:div w:id="898327507">
          <w:marLeft w:val="0"/>
          <w:marRight w:val="0"/>
          <w:marTop w:val="0"/>
          <w:marBottom w:val="0"/>
          <w:divBdr>
            <w:top w:val="none" w:sz="0" w:space="0" w:color="auto"/>
            <w:left w:val="none" w:sz="0" w:space="0" w:color="auto"/>
            <w:bottom w:val="none" w:sz="0" w:space="0" w:color="auto"/>
            <w:right w:val="none" w:sz="0" w:space="0" w:color="auto"/>
          </w:divBdr>
        </w:div>
        <w:div w:id="599870230">
          <w:marLeft w:val="0"/>
          <w:marRight w:val="0"/>
          <w:marTop w:val="0"/>
          <w:marBottom w:val="0"/>
          <w:divBdr>
            <w:top w:val="none" w:sz="0" w:space="0" w:color="auto"/>
            <w:left w:val="none" w:sz="0" w:space="0" w:color="auto"/>
            <w:bottom w:val="none" w:sz="0" w:space="0" w:color="auto"/>
            <w:right w:val="none" w:sz="0" w:space="0" w:color="auto"/>
          </w:divBdr>
        </w:div>
        <w:div w:id="674769437">
          <w:marLeft w:val="0"/>
          <w:marRight w:val="0"/>
          <w:marTop w:val="0"/>
          <w:marBottom w:val="0"/>
          <w:divBdr>
            <w:top w:val="none" w:sz="0" w:space="0" w:color="auto"/>
            <w:left w:val="none" w:sz="0" w:space="0" w:color="auto"/>
            <w:bottom w:val="none" w:sz="0" w:space="0" w:color="auto"/>
            <w:right w:val="none" w:sz="0" w:space="0" w:color="auto"/>
          </w:divBdr>
        </w:div>
        <w:div w:id="308755025">
          <w:marLeft w:val="0"/>
          <w:marRight w:val="0"/>
          <w:marTop w:val="0"/>
          <w:marBottom w:val="0"/>
          <w:divBdr>
            <w:top w:val="none" w:sz="0" w:space="0" w:color="auto"/>
            <w:left w:val="none" w:sz="0" w:space="0" w:color="auto"/>
            <w:bottom w:val="none" w:sz="0" w:space="0" w:color="auto"/>
            <w:right w:val="none" w:sz="0" w:space="0" w:color="auto"/>
          </w:divBdr>
        </w:div>
        <w:div w:id="1947997996">
          <w:marLeft w:val="0"/>
          <w:marRight w:val="0"/>
          <w:marTop w:val="0"/>
          <w:marBottom w:val="0"/>
          <w:divBdr>
            <w:top w:val="none" w:sz="0" w:space="0" w:color="auto"/>
            <w:left w:val="none" w:sz="0" w:space="0" w:color="auto"/>
            <w:bottom w:val="none" w:sz="0" w:space="0" w:color="auto"/>
            <w:right w:val="none" w:sz="0" w:space="0" w:color="auto"/>
          </w:divBdr>
        </w:div>
        <w:div w:id="636841930">
          <w:marLeft w:val="0"/>
          <w:marRight w:val="0"/>
          <w:marTop w:val="0"/>
          <w:marBottom w:val="0"/>
          <w:divBdr>
            <w:top w:val="none" w:sz="0" w:space="0" w:color="auto"/>
            <w:left w:val="none" w:sz="0" w:space="0" w:color="auto"/>
            <w:bottom w:val="none" w:sz="0" w:space="0" w:color="auto"/>
            <w:right w:val="none" w:sz="0" w:space="0" w:color="auto"/>
          </w:divBdr>
        </w:div>
      </w:divsChild>
    </w:div>
    <w:div w:id="866721569">
      <w:bodyDiv w:val="1"/>
      <w:marLeft w:val="0"/>
      <w:marRight w:val="0"/>
      <w:marTop w:val="0"/>
      <w:marBottom w:val="0"/>
      <w:divBdr>
        <w:top w:val="none" w:sz="0" w:space="0" w:color="auto"/>
        <w:left w:val="none" w:sz="0" w:space="0" w:color="auto"/>
        <w:bottom w:val="none" w:sz="0" w:space="0" w:color="auto"/>
        <w:right w:val="none" w:sz="0" w:space="0" w:color="auto"/>
      </w:divBdr>
    </w:div>
    <w:div w:id="878468340">
      <w:bodyDiv w:val="1"/>
      <w:marLeft w:val="0"/>
      <w:marRight w:val="0"/>
      <w:marTop w:val="0"/>
      <w:marBottom w:val="0"/>
      <w:divBdr>
        <w:top w:val="none" w:sz="0" w:space="0" w:color="auto"/>
        <w:left w:val="none" w:sz="0" w:space="0" w:color="auto"/>
        <w:bottom w:val="none" w:sz="0" w:space="0" w:color="auto"/>
        <w:right w:val="none" w:sz="0" w:space="0" w:color="auto"/>
      </w:divBdr>
    </w:div>
    <w:div w:id="903561253">
      <w:bodyDiv w:val="1"/>
      <w:marLeft w:val="0"/>
      <w:marRight w:val="0"/>
      <w:marTop w:val="0"/>
      <w:marBottom w:val="0"/>
      <w:divBdr>
        <w:top w:val="none" w:sz="0" w:space="0" w:color="auto"/>
        <w:left w:val="none" w:sz="0" w:space="0" w:color="auto"/>
        <w:bottom w:val="none" w:sz="0" w:space="0" w:color="auto"/>
        <w:right w:val="none" w:sz="0" w:space="0" w:color="auto"/>
      </w:divBdr>
      <w:divsChild>
        <w:div w:id="1568764326">
          <w:marLeft w:val="0"/>
          <w:marRight w:val="0"/>
          <w:marTop w:val="0"/>
          <w:marBottom w:val="0"/>
          <w:divBdr>
            <w:top w:val="none" w:sz="0" w:space="0" w:color="auto"/>
            <w:left w:val="none" w:sz="0" w:space="0" w:color="auto"/>
            <w:bottom w:val="none" w:sz="0" w:space="0" w:color="auto"/>
            <w:right w:val="none" w:sz="0" w:space="0" w:color="auto"/>
          </w:divBdr>
          <w:divsChild>
            <w:div w:id="1157958796">
              <w:marLeft w:val="0"/>
              <w:marRight w:val="0"/>
              <w:marTop w:val="0"/>
              <w:marBottom w:val="0"/>
              <w:divBdr>
                <w:top w:val="none" w:sz="0" w:space="0" w:color="auto"/>
                <w:left w:val="none" w:sz="0" w:space="0" w:color="auto"/>
                <w:bottom w:val="none" w:sz="0" w:space="0" w:color="auto"/>
                <w:right w:val="none" w:sz="0" w:space="0" w:color="auto"/>
              </w:divBdr>
            </w:div>
          </w:divsChild>
        </w:div>
        <w:div w:id="26683277">
          <w:marLeft w:val="0"/>
          <w:marRight w:val="0"/>
          <w:marTop w:val="0"/>
          <w:marBottom w:val="0"/>
          <w:divBdr>
            <w:top w:val="none" w:sz="0" w:space="0" w:color="auto"/>
            <w:left w:val="none" w:sz="0" w:space="0" w:color="auto"/>
            <w:bottom w:val="none" w:sz="0" w:space="0" w:color="auto"/>
            <w:right w:val="none" w:sz="0" w:space="0" w:color="auto"/>
          </w:divBdr>
          <w:divsChild>
            <w:div w:id="403918700">
              <w:marLeft w:val="0"/>
              <w:marRight w:val="0"/>
              <w:marTop w:val="0"/>
              <w:marBottom w:val="0"/>
              <w:divBdr>
                <w:top w:val="none" w:sz="0" w:space="0" w:color="auto"/>
                <w:left w:val="none" w:sz="0" w:space="0" w:color="auto"/>
                <w:bottom w:val="none" w:sz="0" w:space="0" w:color="auto"/>
                <w:right w:val="none" w:sz="0" w:space="0" w:color="auto"/>
              </w:divBdr>
            </w:div>
          </w:divsChild>
        </w:div>
        <w:div w:id="1384057555">
          <w:marLeft w:val="0"/>
          <w:marRight w:val="0"/>
          <w:marTop w:val="0"/>
          <w:marBottom w:val="0"/>
          <w:divBdr>
            <w:top w:val="none" w:sz="0" w:space="0" w:color="auto"/>
            <w:left w:val="none" w:sz="0" w:space="0" w:color="auto"/>
            <w:bottom w:val="none" w:sz="0" w:space="0" w:color="auto"/>
            <w:right w:val="none" w:sz="0" w:space="0" w:color="auto"/>
          </w:divBdr>
          <w:divsChild>
            <w:div w:id="1431511665">
              <w:marLeft w:val="0"/>
              <w:marRight w:val="0"/>
              <w:marTop w:val="0"/>
              <w:marBottom w:val="0"/>
              <w:divBdr>
                <w:top w:val="none" w:sz="0" w:space="0" w:color="auto"/>
                <w:left w:val="none" w:sz="0" w:space="0" w:color="auto"/>
                <w:bottom w:val="none" w:sz="0" w:space="0" w:color="auto"/>
                <w:right w:val="none" w:sz="0" w:space="0" w:color="auto"/>
              </w:divBdr>
            </w:div>
          </w:divsChild>
        </w:div>
        <w:div w:id="111749840">
          <w:marLeft w:val="0"/>
          <w:marRight w:val="0"/>
          <w:marTop w:val="0"/>
          <w:marBottom w:val="0"/>
          <w:divBdr>
            <w:top w:val="none" w:sz="0" w:space="0" w:color="auto"/>
            <w:left w:val="none" w:sz="0" w:space="0" w:color="auto"/>
            <w:bottom w:val="none" w:sz="0" w:space="0" w:color="auto"/>
            <w:right w:val="none" w:sz="0" w:space="0" w:color="auto"/>
          </w:divBdr>
          <w:divsChild>
            <w:div w:id="1516190537">
              <w:marLeft w:val="0"/>
              <w:marRight w:val="0"/>
              <w:marTop w:val="0"/>
              <w:marBottom w:val="0"/>
              <w:divBdr>
                <w:top w:val="none" w:sz="0" w:space="0" w:color="auto"/>
                <w:left w:val="none" w:sz="0" w:space="0" w:color="auto"/>
                <w:bottom w:val="none" w:sz="0" w:space="0" w:color="auto"/>
                <w:right w:val="none" w:sz="0" w:space="0" w:color="auto"/>
              </w:divBdr>
            </w:div>
          </w:divsChild>
        </w:div>
        <w:div w:id="351302748">
          <w:marLeft w:val="0"/>
          <w:marRight w:val="0"/>
          <w:marTop w:val="0"/>
          <w:marBottom w:val="0"/>
          <w:divBdr>
            <w:top w:val="none" w:sz="0" w:space="0" w:color="auto"/>
            <w:left w:val="none" w:sz="0" w:space="0" w:color="auto"/>
            <w:bottom w:val="none" w:sz="0" w:space="0" w:color="auto"/>
            <w:right w:val="none" w:sz="0" w:space="0" w:color="auto"/>
          </w:divBdr>
          <w:divsChild>
            <w:div w:id="232007957">
              <w:marLeft w:val="0"/>
              <w:marRight w:val="0"/>
              <w:marTop w:val="0"/>
              <w:marBottom w:val="0"/>
              <w:divBdr>
                <w:top w:val="none" w:sz="0" w:space="0" w:color="auto"/>
                <w:left w:val="none" w:sz="0" w:space="0" w:color="auto"/>
                <w:bottom w:val="none" w:sz="0" w:space="0" w:color="auto"/>
                <w:right w:val="none" w:sz="0" w:space="0" w:color="auto"/>
              </w:divBdr>
            </w:div>
          </w:divsChild>
        </w:div>
        <w:div w:id="1190991019">
          <w:marLeft w:val="0"/>
          <w:marRight w:val="0"/>
          <w:marTop w:val="0"/>
          <w:marBottom w:val="0"/>
          <w:divBdr>
            <w:top w:val="none" w:sz="0" w:space="0" w:color="auto"/>
            <w:left w:val="none" w:sz="0" w:space="0" w:color="auto"/>
            <w:bottom w:val="none" w:sz="0" w:space="0" w:color="auto"/>
            <w:right w:val="none" w:sz="0" w:space="0" w:color="auto"/>
          </w:divBdr>
          <w:divsChild>
            <w:div w:id="463037736">
              <w:marLeft w:val="0"/>
              <w:marRight w:val="0"/>
              <w:marTop w:val="0"/>
              <w:marBottom w:val="0"/>
              <w:divBdr>
                <w:top w:val="none" w:sz="0" w:space="0" w:color="auto"/>
                <w:left w:val="none" w:sz="0" w:space="0" w:color="auto"/>
                <w:bottom w:val="none" w:sz="0" w:space="0" w:color="auto"/>
                <w:right w:val="none" w:sz="0" w:space="0" w:color="auto"/>
              </w:divBdr>
            </w:div>
          </w:divsChild>
        </w:div>
        <w:div w:id="1394891860">
          <w:marLeft w:val="0"/>
          <w:marRight w:val="0"/>
          <w:marTop w:val="0"/>
          <w:marBottom w:val="0"/>
          <w:divBdr>
            <w:top w:val="none" w:sz="0" w:space="0" w:color="auto"/>
            <w:left w:val="none" w:sz="0" w:space="0" w:color="auto"/>
            <w:bottom w:val="none" w:sz="0" w:space="0" w:color="auto"/>
            <w:right w:val="none" w:sz="0" w:space="0" w:color="auto"/>
          </w:divBdr>
          <w:divsChild>
            <w:div w:id="74255233">
              <w:marLeft w:val="0"/>
              <w:marRight w:val="0"/>
              <w:marTop w:val="0"/>
              <w:marBottom w:val="0"/>
              <w:divBdr>
                <w:top w:val="none" w:sz="0" w:space="0" w:color="auto"/>
                <w:left w:val="none" w:sz="0" w:space="0" w:color="auto"/>
                <w:bottom w:val="none" w:sz="0" w:space="0" w:color="auto"/>
                <w:right w:val="none" w:sz="0" w:space="0" w:color="auto"/>
              </w:divBdr>
            </w:div>
          </w:divsChild>
        </w:div>
        <w:div w:id="1286305856">
          <w:marLeft w:val="0"/>
          <w:marRight w:val="0"/>
          <w:marTop w:val="0"/>
          <w:marBottom w:val="0"/>
          <w:divBdr>
            <w:top w:val="none" w:sz="0" w:space="0" w:color="auto"/>
            <w:left w:val="none" w:sz="0" w:space="0" w:color="auto"/>
            <w:bottom w:val="none" w:sz="0" w:space="0" w:color="auto"/>
            <w:right w:val="none" w:sz="0" w:space="0" w:color="auto"/>
          </w:divBdr>
          <w:divsChild>
            <w:div w:id="927885296">
              <w:marLeft w:val="0"/>
              <w:marRight w:val="0"/>
              <w:marTop w:val="0"/>
              <w:marBottom w:val="0"/>
              <w:divBdr>
                <w:top w:val="none" w:sz="0" w:space="0" w:color="auto"/>
                <w:left w:val="none" w:sz="0" w:space="0" w:color="auto"/>
                <w:bottom w:val="none" w:sz="0" w:space="0" w:color="auto"/>
                <w:right w:val="none" w:sz="0" w:space="0" w:color="auto"/>
              </w:divBdr>
            </w:div>
            <w:div w:id="2033651715">
              <w:marLeft w:val="0"/>
              <w:marRight w:val="0"/>
              <w:marTop w:val="0"/>
              <w:marBottom w:val="0"/>
              <w:divBdr>
                <w:top w:val="none" w:sz="0" w:space="0" w:color="auto"/>
                <w:left w:val="none" w:sz="0" w:space="0" w:color="auto"/>
                <w:bottom w:val="none" w:sz="0" w:space="0" w:color="auto"/>
                <w:right w:val="none" w:sz="0" w:space="0" w:color="auto"/>
              </w:divBdr>
            </w:div>
          </w:divsChild>
        </w:div>
        <w:div w:id="2002585411">
          <w:marLeft w:val="0"/>
          <w:marRight w:val="0"/>
          <w:marTop w:val="0"/>
          <w:marBottom w:val="0"/>
          <w:divBdr>
            <w:top w:val="none" w:sz="0" w:space="0" w:color="auto"/>
            <w:left w:val="none" w:sz="0" w:space="0" w:color="auto"/>
            <w:bottom w:val="none" w:sz="0" w:space="0" w:color="auto"/>
            <w:right w:val="none" w:sz="0" w:space="0" w:color="auto"/>
          </w:divBdr>
          <w:divsChild>
            <w:div w:id="1408528984">
              <w:marLeft w:val="0"/>
              <w:marRight w:val="0"/>
              <w:marTop w:val="0"/>
              <w:marBottom w:val="0"/>
              <w:divBdr>
                <w:top w:val="none" w:sz="0" w:space="0" w:color="auto"/>
                <w:left w:val="none" w:sz="0" w:space="0" w:color="auto"/>
                <w:bottom w:val="none" w:sz="0" w:space="0" w:color="auto"/>
                <w:right w:val="none" w:sz="0" w:space="0" w:color="auto"/>
              </w:divBdr>
            </w:div>
            <w:div w:id="1375084971">
              <w:marLeft w:val="0"/>
              <w:marRight w:val="0"/>
              <w:marTop w:val="0"/>
              <w:marBottom w:val="0"/>
              <w:divBdr>
                <w:top w:val="none" w:sz="0" w:space="0" w:color="auto"/>
                <w:left w:val="none" w:sz="0" w:space="0" w:color="auto"/>
                <w:bottom w:val="none" w:sz="0" w:space="0" w:color="auto"/>
                <w:right w:val="none" w:sz="0" w:space="0" w:color="auto"/>
              </w:divBdr>
            </w:div>
            <w:div w:id="703290847">
              <w:marLeft w:val="0"/>
              <w:marRight w:val="0"/>
              <w:marTop w:val="0"/>
              <w:marBottom w:val="0"/>
              <w:divBdr>
                <w:top w:val="none" w:sz="0" w:space="0" w:color="auto"/>
                <w:left w:val="none" w:sz="0" w:space="0" w:color="auto"/>
                <w:bottom w:val="none" w:sz="0" w:space="0" w:color="auto"/>
                <w:right w:val="none" w:sz="0" w:space="0" w:color="auto"/>
              </w:divBdr>
            </w:div>
            <w:div w:id="1432512839">
              <w:marLeft w:val="0"/>
              <w:marRight w:val="0"/>
              <w:marTop w:val="0"/>
              <w:marBottom w:val="0"/>
              <w:divBdr>
                <w:top w:val="none" w:sz="0" w:space="0" w:color="auto"/>
                <w:left w:val="none" w:sz="0" w:space="0" w:color="auto"/>
                <w:bottom w:val="none" w:sz="0" w:space="0" w:color="auto"/>
                <w:right w:val="none" w:sz="0" w:space="0" w:color="auto"/>
              </w:divBdr>
            </w:div>
            <w:div w:id="1710374558">
              <w:marLeft w:val="0"/>
              <w:marRight w:val="0"/>
              <w:marTop w:val="0"/>
              <w:marBottom w:val="0"/>
              <w:divBdr>
                <w:top w:val="none" w:sz="0" w:space="0" w:color="auto"/>
                <w:left w:val="none" w:sz="0" w:space="0" w:color="auto"/>
                <w:bottom w:val="none" w:sz="0" w:space="0" w:color="auto"/>
                <w:right w:val="none" w:sz="0" w:space="0" w:color="auto"/>
              </w:divBdr>
            </w:div>
            <w:div w:id="1028793283">
              <w:marLeft w:val="0"/>
              <w:marRight w:val="0"/>
              <w:marTop w:val="0"/>
              <w:marBottom w:val="0"/>
              <w:divBdr>
                <w:top w:val="none" w:sz="0" w:space="0" w:color="auto"/>
                <w:left w:val="none" w:sz="0" w:space="0" w:color="auto"/>
                <w:bottom w:val="none" w:sz="0" w:space="0" w:color="auto"/>
                <w:right w:val="none" w:sz="0" w:space="0" w:color="auto"/>
              </w:divBdr>
            </w:div>
          </w:divsChild>
        </w:div>
        <w:div w:id="1249197305">
          <w:marLeft w:val="0"/>
          <w:marRight w:val="0"/>
          <w:marTop w:val="0"/>
          <w:marBottom w:val="0"/>
          <w:divBdr>
            <w:top w:val="none" w:sz="0" w:space="0" w:color="auto"/>
            <w:left w:val="none" w:sz="0" w:space="0" w:color="auto"/>
            <w:bottom w:val="none" w:sz="0" w:space="0" w:color="auto"/>
            <w:right w:val="none" w:sz="0" w:space="0" w:color="auto"/>
          </w:divBdr>
          <w:divsChild>
            <w:div w:id="840704267">
              <w:marLeft w:val="0"/>
              <w:marRight w:val="0"/>
              <w:marTop w:val="0"/>
              <w:marBottom w:val="0"/>
              <w:divBdr>
                <w:top w:val="none" w:sz="0" w:space="0" w:color="auto"/>
                <w:left w:val="none" w:sz="0" w:space="0" w:color="auto"/>
                <w:bottom w:val="none" w:sz="0" w:space="0" w:color="auto"/>
                <w:right w:val="none" w:sz="0" w:space="0" w:color="auto"/>
              </w:divBdr>
            </w:div>
            <w:div w:id="1068848073">
              <w:marLeft w:val="0"/>
              <w:marRight w:val="0"/>
              <w:marTop w:val="0"/>
              <w:marBottom w:val="0"/>
              <w:divBdr>
                <w:top w:val="none" w:sz="0" w:space="0" w:color="auto"/>
                <w:left w:val="none" w:sz="0" w:space="0" w:color="auto"/>
                <w:bottom w:val="none" w:sz="0" w:space="0" w:color="auto"/>
                <w:right w:val="none" w:sz="0" w:space="0" w:color="auto"/>
              </w:divBdr>
            </w:div>
            <w:div w:id="1716194213">
              <w:marLeft w:val="0"/>
              <w:marRight w:val="0"/>
              <w:marTop w:val="0"/>
              <w:marBottom w:val="0"/>
              <w:divBdr>
                <w:top w:val="none" w:sz="0" w:space="0" w:color="auto"/>
                <w:left w:val="none" w:sz="0" w:space="0" w:color="auto"/>
                <w:bottom w:val="none" w:sz="0" w:space="0" w:color="auto"/>
                <w:right w:val="none" w:sz="0" w:space="0" w:color="auto"/>
              </w:divBdr>
            </w:div>
            <w:div w:id="1104615666">
              <w:marLeft w:val="0"/>
              <w:marRight w:val="0"/>
              <w:marTop w:val="0"/>
              <w:marBottom w:val="0"/>
              <w:divBdr>
                <w:top w:val="none" w:sz="0" w:space="0" w:color="auto"/>
                <w:left w:val="none" w:sz="0" w:space="0" w:color="auto"/>
                <w:bottom w:val="none" w:sz="0" w:space="0" w:color="auto"/>
                <w:right w:val="none" w:sz="0" w:space="0" w:color="auto"/>
              </w:divBdr>
            </w:div>
            <w:div w:id="49380849">
              <w:marLeft w:val="0"/>
              <w:marRight w:val="0"/>
              <w:marTop w:val="0"/>
              <w:marBottom w:val="0"/>
              <w:divBdr>
                <w:top w:val="none" w:sz="0" w:space="0" w:color="auto"/>
                <w:left w:val="none" w:sz="0" w:space="0" w:color="auto"/>
                <w:bottom w:val="none" w:sz="0" w:space="0" w:color="auto"/>
                <w:right w:val="none" w:sz="0" w:space="0" w:color="auto"/>
              </w:divBdr>
            </w:div>
            <w:div w:id="759760643">
              <w:marLeft w:val="0"/>
              <w:marRight w:val="0"/>
              <w:marTop w:val="0"/>
              <w:marBottom w:val="0"/>
              <w:divBdr>
                <w:top w:val="none" w:sz="0" w:space="0" w:color="auto"/>
                <w:left w:val="none" w:sz="0" w:space="0" w:color="auto"/>
                <w:bottom w:val="none" w:sz="0" w:space="0" w:color="auto"/>
                <w:right w:val="none" w:sz="0" w:space="0" w:color="auto"/>
              </w:divBdr>
            </w:div>
            <w:div w:id="2055156769">
              <w:marLeft w:val="0"/>
              <w:marRight w:val="0"/>
              <w:marTop w:val="0"/>
              <w:marBottom w:val="0"/>
              <w:divBdr>
                <w:top w:val="none" w:sz="0" w:space="0" w:color="auto"/>
                <w:left w:val="none" w:sz="0" w:space="0" w:color="auto"/>
                <w:bottom w:val="none" w:sz="0" w:space="0" w:color="auto"/>
                <w:right w:val="none" w:sz="0" w:space="0" w:color="auto"/>
              </w:divBdr>
            </w:div>
            <w:div w:id="1632201097">
              <w:marLeft w:val="0"/>
              <w:marRight w:val="0"/>
              <w:marTop w:val="0"/>
              <w:marBottom w:val="0"/>
              <w:divBdr>
                <w:top w:val="none" w:sz="0" w:space="0" w:color="auto"/>
                <w:left w:val="none" w:sz="0" w:space="0" w:color="auto"/>
                <w:bottom w:val="none" w:sz="0" w:space="0" w:color="auto"/>
                <w:right w:val="none" w:sz="0" w:space="0" w:color="auto"/>
              </w:divBdr>
            </w:div>
          </w:divsChild>
        </w:div>
        <w:div w:id="1949269193">
          <w:marLeft w:val="0"/>
          <w:marRight w:val="0"/>
          <w:marTop w:val="0"/>
          <w:marBottom w:val="0"/>
          <w:divBdr>
            <w:top w:val="none" w:sz="0" w:space="0" w:color="auto"/>
            <w:left w:val="none" w:sz="0" w:space="0" w:color="auto"/>
            <w:bottom w:val="none" w:sz="0" w:space="0" w:color="auto"/>
            <w:right w:val="none" w:sz="0" w:space="0" w:color="auto"/>
          </w:divBdr>
          <w:divsChild>
            <w:div w:id="817185217">
              <w:marLeft w:val="0"/>
              <w:marRight w:val="0"/>
              <w:marTop w:val="0"/>
              <w:marBottom w:val="0"/>
              <w:divBdr>
                <w:top w:val="none" w:sz="0" w:space="0" w:color="auto"/>
                <w:left w:val="none" w:sz="0" w:space="0" w:color="auto"/>
                <w:bottom w:val="none" w:sz="0" w:space="0" w:color="auto"/>
                <w:right w:val="none" w:sz="0" w:space="0" w:color="auto"/>
              </w:divBdr>
            </w:div>
            <w:div w:id="631324104">
              <w:marLeft w:val="0"/>
              <w:marRight w:val="0"/>
              <w:marTop w:val="0"/>
              <w:marBottom w:val="0"/>
              <w:divBdr>
                <w:top w:val="none" w:sz="0" w:space="0" w:color="auto"/>
                <w:left w:val="none" w:sz="0" w:space="0" w:color="auto"/>
                <w:bottom w:val="none" w:sz="0" w:space="0" w:color="auto"/>
                <w:right w:val="none" w:sz="0" w:space="0" w:color="auto"/>
              </w:divBdr>
            </w:div>
            <w:div w:id="914783393">
              <w:marLeft w:val="0"/>
              <w:marRight w:val="0"/>
              <w:marTop w:val="0"/>
              <w:marBottom w:val="0"/>
              <w:divBdr>
                <w:top w:val="none" w:sz="0" w:space="0" w:color="auto"/>
                <w:left w:val="none" w:sz="0" w:space="0" w:color="auto"/>
                <w:bottom w:val="none" w:sz="0" w:space="0" w:color="auto"/>
                <w:right w:val="none" w:sz="0" w:space="0" w:color="auto"/>
              </w:divBdr>
            </w:div>
            <w:div w:id="1685016629">
              <w:marLeft w:val="0"/>
              <w:marRight w:val="0"/>
              <w:marTop w:val="0"/>
              <w:marBottom w:val="0"/>
              <w:divBdr>
                <w:top w:val="none" w:sz="0" w:space="0" w:color="auto"/>
                <w:left w:val="none" w:sz="0" w:space="0" w:color="auto"/>
                <w:bottom w:val="none" w:sz="0" w:space="0" w:color="auto"/>
                <w:right w:val="none" w:sz="0" w:space="0" w:color="auto"/>
              </w:divBdr>
            </w:div>
            <w:div w:id="699430913">
              <w:marLeft w:val="0"/>
              <w:marRight w:val="0"/>
              <w:marTop w:val="0"/>
              <w:marBottom w:val="0"/>
              <w:divBdr>
                <w:top w:val="none" w:sz="0" w:space="0" w:color="auto"/>
                <w:left w:val="none" w:sz="0" w:space="0" w:color="auto"/>
                <w:bottom w:val="none" w:sz="0" w:space="0" w:color="auto"/>
                <w:right w:val="none" w:sz="0" w:space="0" w:color="auto"/>
              </w:divBdr>
            </w:div>
            <w:div w:id="1594969666">
              <w:marLeft w:val="0"/>
              <w:marRight w:val="0"/>
              <w:marTop w:val="0"/>
              <w:marBottom w:val="0"/>
              <w:divBdr>
                <w:top w:val="none" w:sz="0" w:space="0" w:color="auto"/>
                <w:left w:val="none" w:sz="0" w:space="0" w:color="auto"/>
                <w:bottom w:val="none" w:sz="0" w:space="0" w:color="auto"/>
                <w:right w:val="none" w:sz="0" w:space="0" w:color="auto"/>
              </w:divBdr>
            </w:div>
            <w:div w:id="1492214941">
              <w:marLeft w:val="0"/>
              <w:marRight w:val="0"/>
              <w:marTop w:val="0"/>
              <w:marBottom w:val="0"/>
              <w:divBdr>
                <w:top w:val="none" w:sz="0" w:space="0" w:color="auto"/>
                <w:left w:val="none" w:sz="0" w:space="0" w:color="auto"/>
                <w:bottom w:val="none" w:sz="0" w:space="0" w:color="auto"/>
                <w:right w:val="none" w:sz="0" w:space="0" w:color="auto"/>
              </w:divBdr>
            </w:div>
          </w:divsChild>
        </w:div>
        <w:div w:id="882910590">
          <w:marLeft w:val="0"/>
          <w:marRight w:val="0"/>
          <w:marTop w:val="0"/>
          <w:marBottom w:val="0"/>
          <w:divBdr>
            <w:top w:val="none" w:sz="0" w:space="0" w:color="auto"/>
            <w:left w:val="none" w:sz="0" w:space="0" w:color="auto"/>
            <w:bottom w:val="none" w:sz="0" w:space="0" w:color="auto"/>
            <w:right w:val="none" w:sz="0" w:space="0" w:color="auto"/>
          </w:divBdr>
          <w:divsChild>
            <w:div w:id="1670013169">
              <w:marLeft w:val="0"/>
              <w:marRight w:val="0"/>
              <w:marTop w:val="0"/>
              <w:marBottom w:val="0"/>
              <w:divBdr>
                <w:top w:val="none" w:sz="0" w:space="0" w:color="auto"/>
                <w:left w:val="none" w:sz="0" w:space="0" w:color="auto"/>
                <w:bottom w:val="none" w:sz="0" w:space="0" w:color="auto"/>
                <w:right w:val="none" w:sz="0" w:space="0" w:color="auto"/>
              </w:divBdr>
            </w:div>
          </w:divsChild>
        </w:div>
        <w:div w:id="1329097877">
          <w:marLeft w:val="0"/>
          <w:marRight w:val="0"/>
          <w:marTop w:val="0"/>
          <w:marBottom w:val="0"/>
          <w:divBdr>
            <w:top w:val="none" w:sz="0" w:space="0" w:color="auto"/>
            <w:left w:val="none" w:sz="0" w:space="0" w:color="auto"/>
            <w:bottom w:val="none" w:sz="0" w:space="0" w:color="auto"/>
            <w:right w:val="none" w:sz="0" w:space="0" w:color="auto"/>
          </w:divBdr>
          <w:divsChild>
            <w:div w:id="1812669544">
              <w:marLeft w:val="0"/>
              <w:marRight w:val="0"/>
              <w:marTop w:val="0"/>
              <w:marBottom w:val="0"/>
              <w:divBdr>
                <w:top w:val="none" w:sz="0" w:space="0" w:color="auto"/>
                <w:left w:val="none" w:sz="0" w:space="0" w:color="auto"/>
                <w:bottom w:val="none" w:sz="0" w:space="0" w:color="auto"/>
                <w:right w:val="none" w:sz="0" w:space="0" w:color="auto"/>
              </w:divBdr>
            </w:div>
          </w:divsChild>
        </w:div>
        <w:div w:id="1892618516">
          <w:marLeft w:val="0"/>
          <w:marRight w:val="0"/>
          <w:marTop w:val="0"/>
          <w:marBottom w:val="0"/>
          <w:divBdr>
            <w:top w:val="none" w:sz="0" w:space="0" w:color="auto"/>
            <w:left w:val="none" w:sz="0" w:space="0" w:color="auto"/>
            <w:bottom w:val="none" w:sz="0" w:space="0" w:color="auto"/>
            <w:right w:val="none" w:sz="0" w:space="0" w:color="auto"/>
          </w:divBdr>
          <w:divsChild>
            <w:div w:id="1093431186">
              <w:marLeft w:val="0"/>
              <w:marRight w:val="0"/>
              <w:marTop w:val="0"/>
              <w:marBottom w:val="0"/>
              <w:divBdr>
                <w:top w:val="none" w:sz="0" w:space="0" w:color="auto"/>
                <w:left w:val="none" w:sz="0" w:space="0" w:color="auto"/>
                <w:bottom w:val="none" w:sz="0" w:space="0" w:color="auto"/>
                <w:right w:val="none" w:sz="0" w:space="0" w:color="auto"/>
              </w:divBdr>
            </w:div>
            <w:div w:id="1707019603">
              <w:marLeft w:val="0"/>
              <w:marRight w:val="0"/>
              <w:marTop w:val="0"/>
              <w:marBottom w:val="0"/>
              <w:divBdr>
                <w:top w:val="none" w:sz="0" w:space="0" w:color="auto"/>
                <w:left w:val="none" w:sz="0" w:space="0" w:color="auto"/>
                <w:bottom w:val="none" w:sz="0" w:space="0" w:color="auto"/>
                <w:right w:val="none" w:sz="0" w:space="0" w:color="auto"/>
              </w:divBdr>
            </w:div>
            <w:div w:id="623273021">
              <w:marLeft w:val="0"/>
              <w:marRight w:val="0"/>
              <w:marTop w:val="0"/>
              <w:marBottom w:val="0"/>
              <w:divBdr>
                <w:top w:val="none" w:sz="0" w:space="0" w:color="auto"/>
                <w:left w:val="none" w:sz="0" w:space="0" w:color="auto"/>
                <w:bottom w:val="none" w:sz="0" w:space="0" w:color="auto"/>
                <w:right w:val="none" w:sz="0" w:space="0" w:color="auto"/>
              </w:divBdr>
            </w:div>
            <w:div w:id="434131466">
              <w:marLeft w:val="0"/>
              <w:marRight w:val="0"/>
              <w:marTop w:val="0"/>
              <w:marBottom w:val="0"/>
              <w:divBdr>
                <w:top w:val="none" w:sz="0" w:space="0" w:color="auto"/>
                <w:left w:val="none" w:sz="0" w:space="0" w:color="auto"/>
                <w:bottom w:val="none" w:sz="0" w:space="0" w:color="auto"/>
                <w:right w:val="none" w:sz="0" w:space="0" w:color="auto"/>
              </w:divBdr>
            </w:div>
            <w:div w:id="1491212023">
              <w:marLeft w:val="0"/>
              <w:marRight w:val="0"/>
              <w:marTop w:val="0"/>
              <w:marBottom w:val="0"/>
              <w:divBdr>
                <w:top w:val="none" w:sz="0" w:space="0" w:color="auto"/>
                <w:left w:val="none" w:sz="0" w:space="0" w:color="auto"/>
                <w:bottom w:val="none" w:sz="0" w:space="0" w:color="auto"/>
                <w:right w:val="none" w:sz="0" w:space="0" w:color="auto"/>
              </w:divBdr>
            </w:div>
            <w:div w:id="12150547">
              <w:marLeft w:val="0"/>
              <w:marRight w:val="0"/>
              <w:marTop w:val="0"/>
              <w:marBottom w:val="0"/>
              <w:divBdr>
                <w:top w:val="none" w:sz="0" w:space="0" w:color="auto"/>
                <w:left w:val="none" w:sz="0" w:space="0" w:color="auto"/>
                <w:bottom w:val="none" w:sz="0" w:space="0" w:color="auto"/>
                <w:right w:val="none" w:sz="0" w:space="0" w:color="auto"/>
              </w:divBdr>
            </w:div>
          </w:divsChild>
        </w:div>
        <w:div w:id="1644388970">
          <w:marLeft w:val="0"/>
          <w:marRight w:val="0"/>
          <w:marTop w:val="0"/>
          <w:marBottom w:val="0"/>
          <w:divBdr>
            <w:top w:val="none" w:sz="0" w:space="0" w:color="auto"/>
            <w:left w:val="none" w:sz="0" w:space="0" w:color="auto"/>
            <w:bottom w:val="none" w:sz="0" w:space="0" w:color="auto"/>
            <w:right w:val="none" w:sz="0" w:space="0" w:color="auto"/>
          </w:divBdr>
          <w:divsChild>
            <w:div w:id="1094398407">
              <w:marLeft w:val="0"/>
              <w:marRight w:val="0"/>
              <w:marTop w:val="0"/>
              <w:marBottom w:val="0"/>
              <w:divBdr>
                <w:top w:val="none" w:sz="0" w:space="0" w:color="auto"/>
                <w:left w:val="none" w:sz="0" w:space="0" w:color="auto"/>
                <w:bottom w:val="none" w:sz="0" w:space="0" w:color="auto"/>
                <w:right w:val="none" w:sz="0" w:space="0" w:color="auto"/>
              </w:divBdr>
            </w:div>
            <w:div w:id="766924953">
              <w:marLeft w:val="0"/>
              <w:marRight w:val="0"/>
              <w:marTop w:val="0"/>
              <w:marBottom w:val="0"/>
              <w:divBdr>
                <w:top w:val="none" w:sz="0" w:space="0" w:color="auto"/>
                <w:left w:val="none" w:sz="0" w:space="0" w:color="auto"/>
                <w:bottom w:val="none" w:sz="0" w:space="0" w:color="auto"/>
                <w:right w:val="none" w:sz="0" w:space="0" w:color="auto"/>
              </w:divBdr>
            </w:div>
            <w:div w:id="243995469">
              <w:marLeft w:val="0"/>
              <w:marRight w:val="0"/>
              <w:marTop w:val="0"/>
              <w:marBottom w:val="0"/>
              <w:divBdr>
                <w:top w:val="none" w:sz="0" w:space="0" w:color="auto"/>
                <w:left w:val="none" w:sz="0" w:space="0" w:color="auto"/>
                <w:bottom w:val="none" w:sz="0" w:space="0" w:color="auto"/>
                <w:right w:val="none" w:sz="0" w:space="0" w:color="auto"/>
              </w:divBdr>
            </w:div>
            <w:div w:id="24600531">
              <w:marLeft w:val="0"/>
              <w:marRight w:val="0"/>
              <w:marTop w:val="0"/>
              <w:marBottom w:val="0"/>
              <w:divBdr>
                <w:top w:val="none" w:sz="0" w:space="0" w:color="auto"/>
                <w:left w:val="none" w:sz="0" w:space="0" w:color="auto"/>
                <w:bottom w:val="none" w:sz="0" w:space="0" w:color="auto"/>
                <w:right w:val="none" w:sz="0" w:space="0" w:color="auto"/>
              </w:divBdr>
            </w:div>
            <w:div w:id="950164306">
              <w:marLeft w:val="0"/>
              <w:marRight w:val="0"/>
              <w:marTop w:val="0"/>
              <w:marBottom w:val="0"/>
              <w:divBdr>
                <w:top w:val="none" w:sz="0" w:space="0" w:color="auto"/>
                <w:left w:val="none" w:sz="0" w:space="0" w:color="auto"/>
                <w:bottom w:val="none" w:sz="0" w:space="0" w:color="auto"/>
                <w:right w:val="none" w:sz="0" w:space="0" w:color="auto"/>
              </w:divBdr>
            </w:div>
            <w:div w:id="2034304617">
              <w:marLeft w:val="0"/>
              <w:marRight w:val="0"/>
              <w:marTop w:val="0"/>
              <w:marBottom w:val="0"/>
              <w:divBdr>
                <w:top w:val="none" w:sz="0" w:space="0" w:color="auto"/>
                <w:left w:val="none" w:sz="0" w:space="0" w:color="auto"/>
                <w:bottom w:val="none" w:sz="0" w:space="0" w:color="auto"/>
                <w:right w:val="none" w:sz="0" w:space="0" w:color="auto"/>
              </w:divBdr>
            </w:div>
            <w:div w:id="1884058247">
              <w:marLeft w:val="0"/>
              <w:marRight w:val="0"/>
              <w:marTop w:val="0"/>
              <w:marBottom w:val="0"/>
              <w:divBdr>
                <w:top w:val="none" w:sz="0" w:space="0" w:color="auto"/>
                <w:left w:val="none" w:sz="0" w:space="0" w:color="auto"/>
                <w:bottom w:val="none" w:sz="0" w:space="0" w:color="auto"/>
                <w:right w:val="none" w:sz="0" w:space="0" w:color="auto"/>
              </w:divBdr>
            </w:div>
          </w:divsChild>
        </w:div>
        <w:div w:id="896823074">
          <w:marLeft w:val="0"/>
          <w:marRight w:val="0"/>
          <w:marTop w:val="0"/>
          <w:marBottom w:val="0"/>
          <w:divBdr>
            <w:top w:val="none" w:sz="0" w:space="0" w:color="auto"/>
            <w:left w:val="none" w:sz="0" w:space="0" w:color="auto"/>
            <w:bottom w:val="none" w:sz="0" w:space="0" w:color="auto"/>
            <w:right w:val="none" w:sz="0" w:space="0" w:color="auto"/>
          </w:divBdr>
          <w:divsChild>
            <w:div w:id="507252415">
              <w:marLeft w:val="0"/>
              <w:marRight w:val="0"/>
              <w:marTop w:val="0"/>
              <w:marBottom w:val="0"/>
              <w:divBdr>
                <w:top w:val="none" w:sz="0" w:space="0" w:color="auto"/>
                <w:left w:val="none" w:sz="0" w:space="0" w:color="auto"/>
                <w:bottom w:val="none" w:sz="0" w:space="0" w:color="auto"/>
                <w:right w:val="none" w:sz="0" w:space="0" w:color="auto"/>
              </w:divBdr>
            </w:div>
          </w:divsChild>
        </w:div>
        <w:div w:id="1965841828">
          <w:marLeft w:val="0"/>
          <w:marRight w:val="0"/>
          <w:marTop w:val="0"/>
          <w:marBottom w:val="0"/>
          <w:divBdr>
            <w:top w:val="none" w:sz="0" w:space="0" w:color="auto"/>
            <w:left w:val="none" w:sz="0" w:space="0" w:color="auto"/>
            <w:bottom w:val="none" w:sz="0" w:space="0" w:color="auto"/>
            <w:right w:val="none" w:sz="0" w:space="0" w:color="auto"/>
          </w:divBdr>
          <w:divsChild>
            <w:div w:id="404455002">
              <w:marLeft w:val="0"/>
              <w:marRight w:val="0"/>
              <w:marTop w:val="0"/>
              <w:marBottom w:val="0"/>
              <w:divBdr>
                <w:top w:val="none" w:sz="0" w:space="0" w:color="auto"/>
                <w:left w:val="none" w:sz="0" w:space="0" w:color="auto"/>
                <w:bottom w:val="none" w:sz="0" w:space="0" w:color="auto"/>
                <w:right w:val="none" w:sz="0" w:space="0" w:color="auto"/>
              </w:divBdr>
            </w:div>
          </w:divsChild>
        </w:div>
        <w:div w:id="301548401">
          <w:marLeft w:val="0"/>
          <w:marRight w:val="0"/>
          <w:marTop w:val="0"/>
          <w:marBottom w:val="0"/>
          <w:divBdr>
            <w:top w:val="none" w:sz="0" w:space="0" w:color="auto"/>
            <w:left w:val="none" w:sz="0" w:space="0" w:color="auto"/>
            <w:bottom w:val="none" w:sz="0" w:space="0" w:color="auto"/>
            <w:right w:val="none" w:sz="0" w:space="0" w:color="auto"/>
          </w:divBdr>
          <w:divsChild>
            <w:div w:id="2053730952">
              <w:marLeft w:val="0"/>
              <w:marRight w:val="0"/>
              <w:marTop w:val="0"/>
              <w:marBottom w:val="0"/>
              <w:divBdr>
                <w:top w:val="none" w:sz="0" w:space="0" w:color="auto"/>
                <w:left w:val="none" w:sz="0" w:space="0" w:color="auto"/>
                <w:bottom w:val="none" w:sz="0" w:space="0" w:color="auto"/>
                <w:right w:val="none" w:sz="0" w:space="0" w:color="auto"/>
              </w:divBdr>
            </w:div>
            <w:div w:id="1657607795">
              <w:marLeft w:val="0"/>
              <w:marRight w:val="0"/>
              <w:marTop w:val="0"/>
              <w:marBottom w:val="0"/>
              <w:divBdr>
                <w:top w:val="none" w:sz="0" w:space="0" w:color="auto"/>
                <w:left w:val="none" w:sz="0" w:space="0" w:color="auto"/>
                <w:bottom w:val="none" w:sz="0" w:space="0" w:color="auto"/>
                <w:right w:val="none" w:sz="0" w:space="0" w:color="auto"/>
              </w:divBdr>
            </w:div>
            <w:div w:id="974915574">
              <w:marLeft w:val="0"/>
              <w:marRight w:val="0"/>
              <w:marTop w:val="0"/>
              <w:marBottom w:val="0"/>
              <w:divBdr>
                <w:top w:val="none" w:sz="0" w:space="0" w:color="auto"/>
                <w:left w:val="none" w:sz="0" w:space="0" w:color="auto"/>
                <w:bottom w:val="none" w:sz="0" w:space="0" w:color="auto"/>
                <w:right w:val="none" w:sz="0" w:space="0" w:color="auto"/>
              </w:divBdr>
            </w:div>
            <w:div w:id="2020109668">
              <w:marLeft w:val="0"/>
              <w:marRight w:val="0"/>
              <w:marTop w:val="0"/>
              <w:marBottom w:val="0"/>
              <w:divBdr>
                <w:top w:val="none" w:sz="0" w:space="0" w:color="auto"/>
                <w:left w:val="none" w:sz="0" w:space="0" w:color="auto"/>
                <w:bottom w:val="none" w:sz="0" w:space="0" w:color="auto"/>
                <w:right w:val="none" w:sz="0" w:space="0" w:color="auto"/>
              </w:divBdr>
            </w:div>
            <w:div w:id="1084380019">
              <w:marLeft w:val="0"/>
              <w:marRight w:val="0"/>
              <w:marTop w:val="0"/>
              <w:marBottom w:val="0"/>
              <w:divBdr>
                <w:top w:val="none" w:sz="0" w:space="0" w:color="auto"/>
                <w:left w:val="none" w:sz="0" w:space="0" w:color="auto"/>
                <w:bottom w:val="none" w:sz="0" w:space="0" w:color="auto"/>
                <w:right w:val="none" w:sz="0" w:space="0" w:color="auto"/>
              </w:divBdr>
            </w:div>
            <w:div w:id="2122256840">
              <w:marLeft w:val="0"/>
              <w:marRight w:val="0"/>
              <w:marTop w:val="0"/>
              <w:marBottom w:val="0"/>
              <w:divBdr>
                <w:top w:val="none" w:sz="0" w:space="0" w:color="auto"/>
                <w:left w:val="none" w:sz="0" w:space="0" w:color="auto"/>
                <w:bottom w:val="none" w:sz="0" w:space="0" w:color="auto"/>
                <w:right w:val="none" w:sz="0" w:space="0" w:color="auto"/>
              </w:divBdr>
            </w:div>
            <w:div w:id="613444869">
              <w:marLeft w:val="0"/>
              <w:marRight w:val="0"/>
              <w:marTop w:val="0"/>
              <w:marBottom w:val="0"/>
              <w:divBdr>
                <w:top w:val="none" w:sz="0" w:space="0" w:color="auto"/>
                <w:left w:val="none" w:sz="0" w:space="0" w:color="auto"/>
                <w:bottom w:val="none" w:sz="0" w:space="0" w:color="auto"/>
                <w:right w:val="none" w:sz="0" w:space="0" w:color="auto"/>
              </w:divBdr>
            </w:div>
          </w:divsChild>
        </w:div>
        <w:div w:id="135419230">
          <w:marLeft w:val="0"/>
          <w:marRight w:val="0"/>
          <w:marTop w:val="0"/>
          <w:marBottom w:val="0"/>
          <w:divBdr>
            <w:top w:val="none" w:sz="0" w:space="0" w:color="auto"/>
            <w:left w:val="none" w:sz="0" w:space="0" w:color="auto"/>
            <w:bottom w:val="none" w:sz="0" w:space="0" w:color="auto"/>
            <w:right w:val="none" w:sz="0" w:space="0" w:color="auto"/>
          </w:divBdr>
          <w:divsChild>
            <w:div w:id="1909412240">
              <w:marLeft w:val="0"/>
              <w:marRight w:val="0"/>
              <w:marTop w:val="0"/>
              <w:marBottom w:val="0"/>
              <w:divBdr>
                <w:top w:val="none" w:sz="0" w:space="0" w:color="auto"/>
                <w:left w:val="none" w:sz="0" w:space="0" w:color="auto"/>
                <w:bottom w:val="none" w:sz="0" w:space="0" w:color="auto"/>
                <w:right w:val="none" w:sz="0" w:space="0" w:color="auto"/>
              </w:divBdr>
            </w:div>
            <w:div w:id="490103033">
              <w:marLeft w:val="0"/>
              <w:marRight w:val="0"/>
              <w:marTop w:val="0"/>
              <w:marBottom w:val="0"/>
              <w:divBdr>
                <w:top w:val="none" w:sz="0" w:space="0" w:color="auto"/>
                <w:left w:val="none" w:sz="0" w:space="0" w:color="auto"/>
                <w:bottom w:val="none" w:sz="0" w:space="0" w:color="auto"/>
                <w:right w:val="none" w:sz="0" w:space="0" w:color="auto"/>
              </w:divBdr>
            </w:div>
            <w:div w:id="1359089087">
              <w:marLeft w:val="0"/>
              <w:marRight w:val="0"/>
              <w:marTop w:val="0"/>
              <w:marBottom w:val="0"/>
              <w:divBdr>
                <w:top w:val="none" w:sz="0" w:space="0" w:color="auto"/>
                <w:left w:val="none" w:sz="0" w:space="0" w:color="auto"/>
                <w:bottom w:val="none" w:sz="0" w:space="0" w:color="auto"/>
                <w:right w:val="none" w:sz="0" w:space="0" w:color="auto"/>
              </w:divBdr>
            </w:div>
            <w:div w:id="1517379691">
              <w:marLeft w:val="0"/>
              <w:marRight w:val="0"/>
              <w:marTop w:val="0"/>
              <w:marBottom w:val="0"/>
              <w:divBdr>
                <w:top w:val="none" w:sz="0" w:space="0" w:color="auto"/>
                <w:left w:val="none" w:sz="0" w:space="0" w:color="auto"/>
                <w:bottom w:val="none" w:sz="0" w:space="0" w:color="auto"/>
                <w:right w:val="none" w:sz="0" w:space="0" w:color="auto"/>
              </w:divBdr>
            </w:div>
            <w:div w:id="2131506613">
              <w:marLeft w:val="0"/>
              <w:marRight w:val="0"/>
              <w:marTop w:val="0"/>
              <w:marBottom w:val="0"/>
              <w:divBdr>
                <w:top w:val="none" w:sz="0" w:space="0" w:color="auto"/>
                <w:left w:val="none" w:sz="0" w:space="0" w:color="auto"/>
                <w:bottom w:val="none" w:sz="0" w:space="0" w:color="auto"/>
                <w:right w:val="none" w:sz="0" w:space="0" w:color="auto"/>
              </w:divBdr>
            </w:div>
            <w:div w:id="1888494816">
              <w:marLeft w:val="0"/>
              <w:marRight w:val="0"/>
              <w:marTop w:val="0"/>
              <w:marBottom w:val="0"/>
              <w:divBdr>
                <w:top w:val="none" w:sz="0" w:space="0" w:color="auto"/>
                <w:left w:val="none" w:sz="0" w:space="0" w:color="auto"/>
                <w:bottom w:val="none" w:sz="0" w:space="0" w:color="auto"/>
                <w:right w:val="none" w:sz="0" w:space="0" w:color="auto"/>
              </w:divBdr>
            </w:div>
            <w:div w:id="694769295">
              <w:marLeft w:val="0"/>
              <w:marRight w:val="0"/>
              <w:marTop w:val="0"/>
              <w:marBottom w:val="0"/>
              <w:divBdr>
                <w:top w:val="none" w:sz="0" w:space="0" w:color="auto"/>
                <w:left w:val="none" w:sz="0" w:space="0" w:color="auto"/>
                <w:bottom w:val="none" w:sz="0" w:space="0" w:color="auto"/>
                <w:right w:val="none" w:sz="0" w:space="0" w:color="auto"/>
              </w:divBdr>
            </w:div>
            <w:div w:id="1185443849">
              <w:marLeft w:val="0"/>
              <w:marRight w:val="0"/>
              <w:marTop w:val="0"/>
              <w:marBottom w:val="0"/>
              <w:divBdr>
                <w:top w:val="none" w:sz="0" w:space="0" w:color="auto"/>
                <w:left w:val="none" w:sz="0" w:space="0" w:color="auto"/>
                <w:bottom w:val="none" w:sz="0" w:space="0" w:color="auto"/>
                <w:right w:val="none" w:sz="0" w:space="0" w:color="auto"/>
              </w:divBdr>
            </w:div>
            <w:div w:id="1023168871">
              <w:marLeft w:val="0"/>
              <w:marRight w:val="0"/>
              <w:marTop w:val="0"/>
              <w:marBottom w:val="0"/>
              <w:divBdr>
                <w:top w:val="none" w:sz="0" w:space="0" w:color="auto"/>
                <w:left w:val="none" w:sz="0" w:space="0" w:color="auto"/>
                <w:bottom w:val="none" w:sz="0" w:space="0" w:color="auto"/>
                <w:right w:val="none" w:sz="0" w:space="0" w:color="auto"/>
              </w:divBdr>
            </w:div>
          </w:divsChild>
        </w:div>
        <w:div w:id="192959705">
          <w:marLeft w:val="0"/>
          <w:marRight w:val="0"/>
          <w:marTop w:val="0"/>
          <w:marBottom w:val="0"/>
          <w:divBdr>
            <w:top w:val="none" w:sz="0" w:space="0" w:color="auto"/>
            <w:left w:val="none" w:sz="0" w:space="0" w:color="auto"/>
            <w:bottom w:val="none" w:sz="0" w:space="0" w:color="auto"/>
            <w:right w:val="none" w:sz="0" w:space="0" w:color="auto"/>
          </w:divBdr>
          <w:divsChild>
            <w:div w:id="516430169">
              <w:marLeft w:val="0"/>
              <w:marRight w:val="0"/>
              <w:marTop w:val="0"/>
              <w:marBottom w:val="0"/>
              <w:divBdr>
                <w:top w:val="none" w:sz="0" w:space="0" w:color="auto"/>
                <w:left w:val="none" w:sz="0" w:space="0" w:color="auto"/>
                <w:bottom w:val="none" w:sz="0" w:space="0" w:color="auto"/>
                <w:right w:val="none" w:sz="0" w:space="0" w:color="auto"/>
              </w:divBdr>
            </w:div>
          </w:divsChild>
        </w:div>
        <w:div w:id="1868833939">
          <w:marLeft w:val="0"/>
          <w:marRight w:val="0"/>
          <w:marTop w:val="0"/>
          <w:marBottom w:val="0"/>
          <w:divBdr>
            <w:top w:val="none" w:sz="0" w:space="0" w:color="auto"/>
            <w:left w:val="none" w:sz="0" w:space="0" w:color="auto"/>
            <w:bottom w:val="none" w:sz="0" w:space="0" w:color="auto"/>
            <w:right w:val="none" w:sz="0" w:space="0" w:color="auto"/>
          </w:divBdr>
          <w:divsChild>
            <w:div w:id="686105198">
              <w:marLeft w:val="0"/>
              <w:marRight w:val="0"/>
              <w:marTop w:val="0"/>
              <w:marBottom w:val="0"/>
              <w:divBdr>
                <w:top w:val="none" w:sz="0" w:space="0" w:color="auto"/>
                <w:left w:val="none" w:sz="0" w:space="0" w:color="auto"/>
                <w:bottom w:val="none" w:sz="0" w:space="0" w:color="auto"/>
                <w:right w:val="none" w:sz="0" w:space="0" w:color="auto"/>
              </w:divBdr>
            </w:div>
          </w:divsChild>
        </w:div>
        <w:div w:id="1226335595">
          <w:marLeft w:val="0"/>
          <w:marRight w:val="0"/>
          <w:marTop w:val="0"/>
          <w:marBottom w:val="0"/>
          <w:divBdr>
            <w:top w:val="none" w:sz="0" w:space="0" w:color="auto"/>
            <w:left w:val="none" w:sz="0" w:space="0" w:color="auto"/>
            <w:bottom w:val="none" w:sz="0" w:space="0" w:color="auto"/>
            <w:right w:val="none" w:sz="0" w:space="0" w:color="auto"/>
          </w:divBdr>
          <w:divsChild>
            <w:div w:id="854149225">
              <w:marLeft w:val="0"/>
              <w:marRight w:val="0"/>
              <w:marTop w:val="0"/>
              <w:marBottom w:val="0"/>
              <w:divBdr>
                <w:top w:val="none" w:sz="0" w:space="0" w:color="auto"/>
                <w:left w:val="none" w:sz="0" w:space="0" w:color="auto"/>
                <w:bottom w:val="none" w:sz="0" w:space="0" w:color="auto"/>
                <w:right w:val="none" w:sz="0" w:space="0" w:color="auto"/>
              </w:divBdr>
            </w:div>
            <w:div w:id="133645679">
              <w:marLeft w:val="0"/>
              <w:marRight w:val="0"/>
              <w:marTop w:val="0"/>
              <w:marBottom w:val="0"/>
              <w:divBdr>
                <w:top w:val="none" w:sz="0" w:space="0" w:color="auto"/>
                <w:left w:val="none" w:sz="0" w:space="0" w:color="auto"/>
                <w:bottom w:val="none" w:sz="0" w:space="0" w:color="auto"/>
                <w:right w:val="none" w:sz="0" w:space="0" w:color="auto"/>
              </w:divBdr>
            </w:div>
            <w:div w:id="1642611753">
              <w:marLeft w:val="0"/>
              <w:marRight w:val="0"/>
              <w:marTop w:val="0"/>
              <w:marBottom w:val="0"/>
              <w:divBdr>
                <w:top w:val="none" w:sz="0" w:space="0" w:color="auto"/>
                <w:left w:val="none" w:sz="0" w:space="0" w:color="auto"/>
                <w:bottom w:val="none" w:sz="0" w:space="0" w:color="auto"/>
                <w:right w:val="none" w:sz="0" w:space="0" w:color="auto"/>
              </w:divBdr>
            </w:div>
            <w:div w:id="1684166113">
              <w:marLeft w:val="0"/>
              <w:marRight w:val="0"/>
              <w:marTop w:val="0"/>
              <w:marBottom w:val="0"/>
              <w:divBdr>
                <w:top w:val="none" w:sz="0" w:space="0" w:color="auto"/>
                <w:left w:val="none" w:sz="0" w:space="0" w:color="auto"/>
                <w:bottom w:val="none" w:sz="0" w:space="0" w:color="auto"/>
                <w:right w:val="none" w:sz="0" w:space="0" w:color="auto"/>
              </w:divBdr>
            </w:div>
            <w:div w:id="864708671">
              <w:marLeft w:val="0"/>
              <w:marRight w:val="0"/>
              <w:marTop w:val="0"/>
              <w:marBottom w:val="0"/>
              <w:divBdr>
                <w:top w:val="none" w:sz="0" w:space="0" w:color="auto"/>
                <w:left w:val="none" w:sz="0" w:space="0" w:color="auto"/>
                <w:bottom w:val="none" w:sz="0" w:space="0" w:color="auto"/>
                <w:right w:val="none" w:sz="0" w:space="0" w:color="auto"/>
              </w:divBdr>
            </w:div>
            <w:div w:id="1565214001">
              <w:marLeft w:val="0"/>
              <w:marRight w:val="0"/>
              <w:marTop w:val="0"/>
              <w:marBottom w:val="0"/>
              <w:divBdr>
                <w:top w:val="none" w:sz="0" w:space="0" w:color="auto"/>
                <w:left w:val="none" w:sz="0" w:space="0" w:color="auto"/>
                <w:bottom w:val="none" w:sz="0" w:space="0" w:color="auto"/>
                <w:right w:val="none" w:sz="0" w:space="0" w:color="auto"/>
              </w:divBdr>
            </w:div>
            <w:div w:id="218518355">
              <w:marLeft w:val="0"/>
              <w:marRight w:val="0"/>
              <w:marTop w:val="0"/>
              <w:marBottom w:val="0"/>
              <w:divBdr>
                <w:top w:val="none" w:sz="0" w:space="0" w:color="auto"/>
                <w:left w:val="none" w:sz="0" w:space="0" w:color="auto"/>
                <w:bottom w:val="none" w:sz="0" w:space="0" w:color="auto"/>
                <w:right w:val="none" w:sz="0" w:space="0" w:color="auto"/>
              </w:divBdr>
            </w:div>
          </w:divsChild>
        </w:div>
        <w:div w:id="943658584">
          <w:marLeft w:val="0"/>
          <w:marRight w:val="0"/>
          <w:marTop w:val="0"/>
          <w:marBottom w:val="0"/>
          <w:divBdr>
            <w:top w:val="none" w:sz="0" w:space="0" w:color="auto"/>
            <w:left w:val="none" w:sz="0" w:space="0" w:color="auto"/>
            <w:bottom w:val="none" w:sz="0" w:space="0" w:color="auto"/>
            <w:right w:val="none" w:sz="0" w:space="0" w:color="auto"/>
          </w:divBdr>
          <w:divsChild>
            <w:div w:id="1921210302">
              <w:marLeft w:val="0"/>
              <w:marRight w:val="0"/>
              <w:marTop w:val="0"/>
              <w:marBottom w:val="0"/>
              <w:divBdr>
                <w:top w:val="none" w:sz="0" w:space="0" w:color="auto"/>
                <w:left w:val="none" w:sz="0" w:space="0" w:color="auto"/>
                <w:bottom w:val="none" w:sz="0" w:space="0" w:color="auto"/>
                <w:right w:val="none" w:sz="0" w:space="0" w:color="auto"/>
              </w:divBdr>
            </w:div>
          </w:divsChild>
        </w:div>
        <w:div w:id="120925156">
          <w:marLeft w:val="0"/>
          <w:marRight w:val="0"/>
          <w:marTop w:val="0"/>
          <w:marBottom w:val="0"/>
          <w:divBdr>
            <w:top w:val="none" w:sz="0" w:space="0" w:color="auto"/>
            <w:left w:val="none" w:sz="0" w:space="0" w:color="auto"/>
            <w:bottom w:val="none" w:sz="0" w:space="0" w:color="auto"/>
            <w:right w:val="none" w:sz="0" w:space="0" w:color="auto"/>
          </w:divBdr>
          <w:divsChild>
            <w:div w:id="1037193075">
              <w:marLeft w:val="0"/>
              <w:marRight w:val="0"/>
              <w:marTop w:val="0"/>
              <w:marBottom w:val="0"/>
              <w:divBdr>
                <w:top w:val="none" w:sz="0" w:space="0" w:color="auto"/>
                <w:left w:val="none" w:sz="0" w:space="0" w:color="auto"/>
                <w:bottom w:val="none" w:sz="0" w:space="0" w:color="auto"/>
                <w:right w:val="none" w:sz="0" w:space="0" w:color="auto"/>
              </w:divBdr>
            </w:div>
          </w:divsChild>
        </w:div>
        <w:div w:id="110787466">
          <w:marLeft w:val="0"/>
          <w:marRight w:val="0"/>
          <w:marTop w:val="0"/>
          <w:marBottom w:val="0"/>
          <w:divBdr>
            <w:top w:val="none" w:sz="0" w:space="0" w:color="auto"/>
            <w:left w:val="none" w:sz="0" w:space="0" w:color="auto"/>
            <w:bottom w:val="none" w:sz="0" w:space="0" w:color="auto"/>
            <w:right w:val="none" w:sz="0" w:space="0" w:color="auto"/>
          </w:divBdr>
          <w:divsChild>
            <w:div w:id="1904483594">
              <w:marLeft w:val="0"/>
              <w:marRight w:val="0"/>
              <w:marTop w:val="0"/>
              <w:marBottom w:val="0"/>
              <w:divBdr>
                <w:top w:val="none" w:sz="0" w:space="0" w:color="auto"/>
                <w:left w:val="none" w:sz="0" w:space="0" w:color="auto"/>
                <w:bottom w:val="none" w:sz="0" w:space="0" w:color="auto"/>
                <w:right w:val="none" w:sz="0" w:space="0" w:color="auto"/>
              </w:divBdr>
            </w:div>
          </w:divsChild>
        </w:div>
        <w:div w:id="525945791">
          <w:marLeft w:val="0"/>
          <w:marRight w:val="0"/>
          <w:marTop w:val="0"/>
          <w:marBottom w:val="0"/>
          <w:divBdr>
            <w:top w:val="none" w:sz="0" w:space="0" w:color="auto"/>
            <w:left w:val="none" w:sz="0" w:space="0" w:color="auto"/>
            <w:bottom w:val="none" w:sz="0" w:space="0" w:color="auto"/>
            <w:right w:val="none" w:sz="0" w:space="0" w:color="auto"/>
          </w:divBdr>
          <w:divsChild>
            <w:div w:id="45104375">
              <w:marLeft w:val="0"/>
              <w:marRight w:val="0"/>
              <w:marTop w:val="0"/>
              <w:marBottom w:val="0"/>
              <w:divBdr>
                <w:top w:val="none" w:sz="0" w:space="0" w:color="auto"/>
                <w:left w:val="none" w:sz="0" w:space="0" w:color="auto"/>
                <w:bottom w:val="none" w:sz="0" w:space="0" w:color="auto"/>
                <w:right w:val="none" w:sz="0" w:space="0" w:color="auto"/>
              </w:divBdr>
            </w:div>
            <w:div w:id="1664553482">
              <w:marLeft w:val="0"/>
              <w:marRight w:val="0"/>
              <w:marTop w:val="0"/>
              <w:marBottom w:val="0"/>
              <w:divBdr>
                <w:top w:val="none" w:sz="0" w:space="0" w:color="auto"/>
                <w:left w:val="none" w:sz="0" w:space="0" w:color="auto"/>
                <w:bottom w:val="none" w:sz="0" w:space="0" w:color="auto"/>
                <w:right w:val="none" w:sz="0" w:space="0" w:color="auto"/>
              </w:divBdr>
            </w:div>
          </w:divsChild>
        </w:div>
        <w:div w:id="1082025470">
          <w:marLeft w:val="0"/>
          <w:marRight w:val="0"/>
          <w:marTop w:val="0"/>
          <w:marBottom w:val="0"/>
          <w:divBdr>
            <w:top w:val="none" w:sz="0" w:space="0" w:color="auto"/>
            <w:left w:val="none" w:sz="0" w:space="0" w:color="auto"/>
            <w:bottom w:val="none" w:sz="0" w:space="0" w:color="auto"/>
            <w:right w:val="none" w:sz="0" w:space="0" w:color="auto"/>
          </w:divBdr>
          <w:divsChild>
            <w:div w:id="2051033170">
              <w:marLeft w:val="0"/>
              <w:marRight w:val="0"/>
              <w:marTop w:val="0"/>
              <w:marBottom w:val="0"/>
              <w:divBdr>
                <w:top w:val="none" w:sz="0" w:space="0" w:color="auto"/>
                <w:left w:val="none" w:sz="0" w:space="0" w:color="auto"/>
                <w:bottom w:val="none" w:sz="0" w:space="0" w:color="auto"/>
                <w:right w:val="none" w:sz="0" w:space="0" w:color="auto"/>
              </w:divBdr>
            </w:div>
            <w:div w:id="244731442">
              <w:marLeft w:val="0"/>
              <w:marRight w:val="0"/>
              <w:marTop w:val="0"/>
              <w:marBottom w:val="0"/>
              <w:divBdr>
                <w:top w:val="none" w:sz="0" w:space="0" w:color="auto"/>
                <w:left w:val="none" w:sz="0" w:space="0" w:color="auto"/>
                <w:bottom w:val="none" w:sz="0" w:space="0" w:color="auto"/>
                <w:right w:val="none" w:sz="0" w:space="0" w:color="auto"/>
              </w:divBdr>
            </w:div>
            <w:div w:id="61955885">
              <w:marLeft w:val="0"/>
              <w:marRight w:val="0"/>
              <w:marTop w:val="0"/>
              <w:marBottom w:val="0"/>
              <w:divBdr>
                <w:top w:val="none" w:sz="0" w:space="0" w:color="auto"/>
                <w:left w:val="none" w:sz="0" w:space="0" w:color="auto"/>
                <w:bottom w:val="none" w:sz="0" w:space="0" w:color="auto"/>
                <w:right w:val="none" w:sz="0" w:space="0" w:color="auto"/>
              </w:divBdr>
            </w:div>
            <w:div w:id="1517115571">
              <w:marLeft w:val="0"/>
              <w:marRight w:val="0"/>
              <w:marTop w:val="0"/>
              <w:marBottom w:val="0"/>
              <w:divBdr>
                <w:top w:val="none" w:sz="0" w:space="0" w:color="auto"/>
                <w:left w:val="none" w:sz="0" w:space="0" w:color="auto"/>
                <w:bottom w:val="none" w:sz="0" w:space="0" w:color="auto"/>
                <w:right w:val="none" w:sz="0" w:space="0" w:color="auto"/>
              </w:divBdr>
            </w:div>
            <w:div w:id="1911191230">
              <w:marLeft w:val="0"/>
              <w:marRight w:val="0"/>
              <w:marTop w:val="0"/>
              <w:marBottom w:val="0"/>
              <w:divBdr>
                <w:top w:val="none" w:sz="0" w:space="0" w:color="auto"/>
                <w:left w:val="none" w:sz="0" w:space="0" w:color="auto"/>
                <w:bottom w:val="none" w:sz="0" w:space="0" w:color="auto"/>
                <w:right w:val="none" w:sz="0" w:space="0" w:color="auto"/>
              </w:divBdr>
            </w:div>
            <w:div w:id="2120877652">
              <w:marLeft w:val="0"/>
              <w:marRight w:val="0"/>
              <w:marTop w:val="0"/>
              <w:marBottom w:val="0"/>
              <w:divBdr>
                <w:top w:val="none" w:sz="0" w:space="0" w:color="auto"/>
                <w:left w:val="none" w:sz="0" w:space="0" w:color="auto"/>
                <w:bottom w:val="none" w:sz="0" w:space="0" w:color="auto"/>
                <w:right w:val="none" w:sz="0" w:space="0" w:color="auto"/>
              </w:divBdr>
            </w:div>
          </w:divsChild>
        </w:div>
        <w:div w:id="932977454">
          <w:marLeft w:val="0"/>
          <w:marRight w:val="0"/>
          <w:marTop w:val="0"/>
          <w:marBottom w:val="0"/>
          <w:divBdr>
            <w:top w:val="none" w:sz="0" w:space="0" w:color="auto"/>
            <w:left w:val="none" w:sz="0" w:space="0" w:color="auto"/>
            <w:bottom w:val="none" w:sz="0" w:space="0" w:color="auto"/>
            <w:right w:val="none" w:sz="0" w:space="0" w:color="auto"/>
          </w:divBdr>
          <w:divsChild>
            <w:div w:id="1583292253">
              <w:marLeft w:val="0"/>
              <w:marRight w:val="0"/>
              <w:marTop w:val="0"/>
              <w:marBottom w:val="0"/>
              <w:divBdr>
                <w:top w:val="none" w:sz="0" w:space="0" w:color="auto"/>
                <w:left w:val="none" w:sz="0" w:space="0" w:color="auto"/>
                <w:bottom w:val="none" w:sz="0" w:space="0" w:color="auto"/>
                <w:right w:val="none" w:sz="0" w:space="0" w:color="auto"/>
              </w:divBdr>
            </w:div>
          </w:divsChild>
        </w:div>
        <w:div w:id="2033190438">
          <w:marLeft w:val="0"/>
          <w:marRight w:val="0"/>
          <w:marTop w:val="0"/>
          <w:marBottom w:val="0"/>
          <w:divBdr>
            <w:top w:val="none" w:sz="0" w:space="0" w:color="auto"/>
            <w:left w:val="none" w:sz="0" w:space="0" w:color="auto"/>
            <w:bottom w:val="none" w:sz="0" w:space="0" w:color="auto"/>
            <w:right w:val="none" w:sz="0" w:space="0" w:color="auto"/>
          </w:divBdr>
          <w:divsChild>
            <w:div w:id="926232796">
              <w:marLeft w:val="0"/>
              <w:marRight w:val="0"/>
              <w:marTop w:val="0"/>
              <w:marBottom w:val="0"/>
              <w:divBdr>
                <w:top w:val="none" w:sz="0" w:space="0" w:color="auto"/>
                <w:left w:val="none" w:sz="0" w:space="0" w:color="auto"/>
                <w:bottom w:val="none" w:sz="0" w:space="0" w:color="auto"/>
                <w:right w:val="none" w:sz="0" w:space="0" w:color="auto"/>
              </w:divBdr>
            </w:div>
          </w:divsChild>
        </w:div>
        <w:div w:id="822309655">
          <w:marLeft w:val="0"/>
          <w:marRight w:val="0"/>
          <w:marTop w:val="0"/>
          <w:marBottom w:val="0"/>
          <w:divBdr>
            <w:top w:val="none" w:sz="0" w:space="0" w:color="auto"/>
            <w:left w:val="none" w:sz="0" w:space="0" w:color="auto"/>
            <w:bottom w:val="none" w:sz="0" w:space="0" w:color="auto"/>
            <w:right w:val="none" w:sz="0" w:space="0" w:color="auto"/>
          </w:divBdr>
          <w:divsChild>
            <w:div w:id="1509054071">
              <w:marLeft w:val="0"/>
              <w:marRight w:val="0"/>
              <w:marTop w:val="0"/>
              <w:marBottom w:val="0"/>
              <w:divBdr>
                <w:top w:val="none" w:sz="0" w:space="0" w:color="auto"/>
                <w:left w:val="none" w:sz="0" w:space="0" w:color="auto"/>
                <w:bottom w:val="none" w:sz="0" w:space="0" w:color="auto"/>
                <w:right w:val="none" w:sz="0" w:space="0" w:color="auto"/>
              </w:divBdr>
            </w:div>
          </w:divsChild>
        </w:div>
        <w:div w:id="265163701">
          <w:marLeft w:val="0"/>
          <w:marRight w:val="0"/>
          <w:marTop w:val="0"/>
          <w:marBottom w:val="0"/>
          <w:divBdr>
            <w:top w:val="none" w:sz="0" w:space="0" w:color="auto"/>
            <w:left w:val="none" w:sz="0" w:space="0" w:color="auto"/>
            <w:bottom w:val="none" w:sz="0" w:space="0" w:color="auto"/>
            <w:right w:val="none" w:sz="0" w:space="0" w:color="auto"/>
          </w:divBdr>
          <w:divsChild>
            <w:div w:id="1618558539">
              <w:marLeft w:val="0"/>
              <w:marRight w:val="0"/>
              <w:marTop w:val="0"/>
              <w:marBottom w:val="0"/>
              <w:divBdr>
                <w:top w:val="none" w:sz="0" w:space="0" w:color="auto"/>
                <w:left w:val="none" w:sz="0" w:space="0" w:color="auto"/>
                <w:bottom w:val="none" w:sz="0" w:space="0" w:color="auto"/>
                <w:right w:val="none" w:sz="0" w:space="0" w:color="auto"/>
              </w:divBdr>
            </w:div>
            <w:div w:id="1270620879">
              <w:marLeft w:val="0"/>
              <w:marRight w:val="0"/>
              <w:marTop w:val="0"/>
              <w:marBottom w:val="0"/>
              <w:divBdr>
                <w:top w:val="none" w:sz="0" w:space="0" w:color="auto"/>
                <w:left w:val="none" w:sz="0" w:space="0" w:color="auto"/>
                <w:bottom w:val="none" w:sz="0" w:space="0" w:color="auto"/>
                <w:right w:val="none" w:sz="0" w:space="0" w:color="auto"/>
              </w:divBdr>
            </w:div>
            <w:div w:id="1656568396">
              <w:marLeft w:val="0"/>
              <w:marRight w:val="0"/>
              <w:marTop w:val="0"/>
              <w:marBottom w:val="0"/>
              <w:divBdr>
                <w:top w:val="none" w:sz="0" w:space="0" w:color="auto"/>
                <w:left w:val="none" w:sz="0" w:space="0" w:color="auto"/>
                <w:bottom w:val="none" w:sz="0" w:space="0" w:color="auto"/>
                <w:right w:val="none" w:sz="0" w:space="0" w:color="auto"/>
              </w:divBdr>
            </w:div>
          </w:divsChild>
        </w:div>
        <w:div w:id="1801419358">
          <w:marLeft w:val="0"/>
          <w:marRight w:val="0"/>
          <w:marTop w:val="0"/>
          <w:marBottom w:val="0"/>
          <w:divBdr>
            <w:top w:val="none" w:sz="0" w:space="0" w:color="auto"/>
            <w:left w:val="none" w:sz="0" w:space="0" w:color="auto"/>
            <w:bottom w:val="none" w:sz="0" w:space="0" w:color="auto"/>
            <w:right w:val="none" w:sz="0" w:space="0" w:color="auto"/>
          </w:divBdr>
          <w:divsChild>
            <w:div w:id="235283245">
              <w:marLeft w:val="0"/>
              <w:marRight w:val="0"/>
              <w:marTop w:val="0"/>
              <w:marBottom w:val="0"/>
              <w:divBdr>
                <w:top w:val="none" w:sz="0" w:space="0" w:color="auto"/>
                <w:left w:val="none" w:sz="0" w:space="0" w:color="auto"/>
                <w:bottom w:val="none" w:sz="0" w:space="0" w:color="auto"/>
                <w:right w:val="none" w:sz="0" w:space="0" w:color="auto"/>
              </w:divBdr>
            </w:div>
            <w:div w:id="204828742">
              <w:marLeft w:val="0"/>
              <w:marRight w:val="0"/>
              <w:marTop w:val="0"/>
              <w:marBottom w:val="0"/>
              <w:divBdr>
                <w:top w:val="none" w:sz="0" w:space="0" w:color="auto"/>
                <w:left w:val="none" w:sz="0" w:space="0" w:color="auto"/>
                <w:bottom w:val="none" w:sz="0" w:space="0" w:color="auto"/>
                <w:right w:val="none" w:sz="0" w:space="0" w:color="auto"/>
              </w:divBdr>
            </w:div>
            <w:div w:id="1455561005">
              <w:marLeft w:val="0"/>
              <w:marRight w:val="0"/>
              <w:marTop w:val="0"/>
              <w:marBottom w:val="0"/>
              <w:divBdr>
                <w:top w:val="none" w:sz="0" w:space="0" w:color="auto"/>
                <w:left w:val="none" w:sz="0" w:space="0" w:color="auto"/>
                <w:bottom w:val="none" w:sz="0" w:space="0" w:color="auto"/>
                <w:right w:val="none" w:sz="0" w:space="0" w:color="auto"/>
              </w:divBdr>
            </w:div>
          </w:divsChild>
        </w:div>
        <w:div w:id="731125259">
          <w:marLeft w:val="0"/>
          <w:marRight w:val="0"/>
          <w:marTop w:val="0"/>
          <w:marBottom w:val="0"/>
          <w:divBdr>
            <w:top w:val="none" w:sz="0" w:space="0" w:color="auto"/>
            <w:left w:val="none" w:sz="0" w:space="0" w:color="auto"/>
            <w:bottom w:val="none" w:sz="0" w:space="0" w:color="auto"/>
            <w:right w:val="none" w:sz="0" w:space="0" w:color="auto"/>
          </w:divBdr>
          <w:divsChild>
            <w:div w:id="590091303">
              <w:marLeft w:val="0"/>
              <w:marRight w:val="0"/>
              <w:marTop w:val="0"/>
              <w:marBottom w:val="0"/>
              <w:divBdr>
                <w:top w:val="none" w:sz="0" w:space="0" w:color="auto"/>
                <w:left w:val="none" w:sz="0" w:space="0" w:color="auto"/>
                <w:bottom w:val="none" w:sz="0" w:space="0" w:color="auto"/>
                <w:right w:val="none" w:sz="0" w:space="0" w:color="auto"/>
              </w:divBdr>
            </w:div>
          </w:divsChild>
        </w:div>
        <w:div w:id="1194804643">
          <w:marLeft w:val="0"/>
          <w:marRight w:val="0"/>
          <w:marTop w:val="0"/>
          <w:marBottom w:val="0"/>
          <w:divBdr>
            <w:top w:val="none" w:sz="0" w:space="0" w:color="auto"/>
            <w:left w:val="none" w:sz="0" w:space="0" w:color="auto"/>
            <w:bottom w:val="none" w:sz="0" w:space="0" w:color="auto"/>
            <w:right w:val="none" w:sz="0" w:space="0" w:color="auto"/>
          </w:divBdr>
          <w:divsChild>
            <w:div w:id="654992129">
              <w:marLeft w:val="0"/>
              <w:marRight w:val="0"/>
              <w:marTop w:val="0"/>
              <w:marBottom w:val="0"/>
              <w:divBdr>
                <w:top w:val="none" w:sz="0" w:space="0" w:color="auto"/>
                <w:left w:val="none" w:sz="0" w:space="0" w:color="auto"/>
                <w:bottom w:val="none" w:sz="0" w:space="0" w:color="auto"/>
                <w:right w:val="none" w:sz="0" w:space="0" w:color="auto"/>
              </w:divBdr>
            </w:div>
          </w:divsChild>
        </w:div>
        <w:div w:id="1229876692">
          <w:marLeft w:val="0"/>
          <w:marRight w:val="0"/>
          <w:marTop w:val="0"/>
          <w:marBottom w:val="0"/>
          <w:divBdr>
            <w:top w:val="none" w:sz="0" w:space="0" w:color="auto"/>
            <w:left w:val="none" w:sz="0" w:space="0" w:color="auto"/>
            <w:bottom w:val="none" w:sz="0" w:space="0" w:color="auto"/>
            <w:right w:val="none" w:sz="0" w:space="0" w:color="auto"/>
          </w:divBdr>
          <w:divsChild>
            <w:div w:id="539512642">
              <w:marLeft w:val="0"/>
              <w:marRight w:val="0"/>
              <w:marTop w:val="0"/>
              <w:marBottom w:val="0"/>
              <w:divBdr>
                <w:top w:val="none" w:sz="0" w:space="0" w:color="auto"/>
                <w:left w:val="none" w:sz="0" w:space="0" w:color="auto"/>
                <w:bottom w:val="none" w:sz="0" w:space="0" w:color="auto"/>
                <w:right w:val="none" w:sz="0" w:space="0" w:color="auto"/>
              </w:divBdr>
            </w:div>
          </w:divsChild>
        </w:div>
        <w:div w:id="491024992">
          <w:marLeft w:val="0"/>
          <w:marRight w:val="0"/>
          <w:marTop w:val="0"/>
          <w:marBottom w:val="0"/>
          <w:divBdr>
            <w:top w:val="none" w:sz="0" w:space="0" w:color="auto"/>
            <w:left w:val="none" w:sz="0" w:space="0" w:color="auto"/>
            <w:bottom w:val="none" w:sz="0" w:space="0" w:color="auto"/>
            <w:right w:val="none" w:sz="0" w:space="0" w:color="auto"/>
          </w:divBdr>
          <w:divsChild>
            <w:div w:id="177890322">
              <w:marLeft w:val="0"/>
              <w:marRight w:val="0"/>
              <w:marTop w:val="0"/>
              <w:marBottom w:val="0"/>
              <w:divBdr>
                <w:top w:val="none" w:sz="0" w:space="0" w:color="auto"/>
                <w:left w:val="none" w:sz="0" w:space="0" w:color="auto"/>
                <w:bottom w:val="none" w:sz="0" w:space="0" w:color="auto"/>
                <w:right w:val="none" w:sz="0" w:space="0" w:color="auto"/>
              </w:divBdr>
            </w:div>
          </w:divsChild>
        </w:div>
        <w:div w:id="261957324">
          <w:marLeft w:val="0"/>
          <w:marRight w:val="0"/>
          <w:marTop w:val="0"/>
          <w:marBottom w:val="0"/>
          <w:divBdr>
            <w:top w:val="none" w:sz="0" w:space="0" w:color="auto"/>
            <w:left w:val="none" w:sz="0" w:space="0" w:color="auto"/>
            <w:bottom w:val="none" w:sz="0" w:space="0" w:color="auto"/>
            <w:right w:val="none" w:sz="0" w:space="0" w:color="auto"/>
          </w:divBdr>
          <w:divsChild>
            <w:div w:id="2118090116">
              <w:marLeft w:val="0"/>
              <w:marRight w:val="0"/>
              <w:marTop w:val="0"/>
              <w:marBottom w:val="0"/>
              <w:divBdr>
                <w:top w:val="none" w:sz="0" w:space="0" w:color="auto"/>
                <w:left w:val="none" w:sz="0" w:space="0" w:color="auto"/>
                <w:bottom w:val="none" w:sz="0" w:space="0" w:color="auto"/>
                <w:right w:val="none" w:sz="0" w:space="0" w:color="auto"/>
              </w:divBdr>
            </w:div>
            <w:div w:id="1719091255">
              <w:marLeft w:val="0"/>
              <w:marRight w:val="0"/>
              <w:marTop w:val="0"/>
              <w:marBottom w:val="0"/>
              <w:divBdr>
                <w:top w:val="none" w:sz="0" w:space="0" w:color="auto"/>
                <w:left w:val="none" w:sz="0" w:space="0" w:color="auto"/>
                <w:bottom w:val="none" w:sz="0" w:space="0" w:color="auto"/>
                <w:right w:val="none" w:sz="0" w:space="0" w:color="auto"/>
              </w:divBdr>
            </w:div>
          </w:divsChild>
        </w:div>
        <w:div w:id="1268195866">
          <w:marLeft w:val="0"/>
          <w:marRight w:val="0"/>
          <w:marTop w:val="0"/>
          <w:marBottom w:val="0"/>
          <w:divBdr>
            <w:top w:val="none" w:sz="0" w:space="0" w:color="auto"/>
            <w:left w:val="none" w:sz="0" w:space="0" w:color="auto"/>
            <w:bottom w:val="none" w:sz="0" w:space="0" w:color="auto"/>
            <w:right w:val="none" w:sz="0" w:space="0" w:color="auto"/>
          </w:divBdr>
          <w:divsChild>
            <w:div w:id="1625889452">
              <w:marLeft w:val="0"/>
              <w:marRight w:val="0"/>
              <w:marTop w:val="0"/>
              <w:marBottom w:val="0"/>
              <w:divBdr>
                <w:top w:val="none" w:sz="0" w:space="0" w:color="auto"/>
                <w:left w:val="none" w:sz="0" w:space="0" w:color="auto"/>
                <w:bottom w:val="none" w:sz="0" w:space="0" w:color="auto"/>
                <w:right w:val="none" w:sz="0" w:space="0" w:color="auto"/>
              </w:divBdr>
            </w:div>
          </w:divsChild>
        </w:div>
        <w:div w:id="362480050">
          <w:marLeft w:val="0"/>
          <w:marRight w:val="0"/>
          <w:marTop w:val="0"/>
          <w:marBottom w:val="0"/>
          <w:divBdr>
            <w:top w:val="none" w:sz="0" w:space="0" w:color="auto"/>
            <w:left w:val="none" w:sz="0" w:space="0" w:color="auto"/>
            <w:bottom w:val="none" w:sz="0" w:space="0" w:color="auto"/>
            <w:right w:val="none" w:sz="0" w:space="0" w:color="auto"/>
          </w:divBdr>
          <w:divsChild>
            <w:div w:id="1614052938">
              <w:marLeft w:val="0"/>
              <w:marRight w:val="0"/>
              <w:marTop w:val="0"/>
              <w:marBottom w:val="0"/>
              <w:divBdr>
                <w:top w:val="none" w:sz="0" w:space="0" w:color="auto"/>
                <w:left w:val="none" w:sz="0" w:space="0" w:color="auto"/>
                <w:bottom w:val="none" w:sz="0" w:space="0" w:color="auto"/>
                <w:right w:val="none" w:sz="0" w:space="0" w:color="auto"/>
              </w:divBdr>
            </w:div>
          </w:divsChild>
        </w:div>
        <w:div w:id="708410084">
          <w:marLeft w:val="0"/>
          <w:marRight w:val="0"/>
          <w:marTop w:val="0"/>
          <w:marBottom w:val="0"/>
          <w:divBdr>
            <w:top w:val="none" w:sz="0" w:space="0" w:color="auto"/>
            <w:left w:val="none" w:sz="0" w:space="0" w:color="auto"/>
            <w:bottom w:val="none" w:sz="0" w:space="0" w:color="auto"/>
            <w:right w:val="none" w:sz="0" w:space="0" w:color="auto"/>
          </w:divBdr>
          <w:divsChild>
            <w:div w:id="3380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7259">
      <w:bodyDiv w:val="1"/>
      <w:marLeft w:val="0"/>
      <w:marRight w:val="0"/>
      <w:marTop w:val="0"/>
      <w:marBottom w:val="0"/>
      <w:divBdr>
        <w:top w:val="none" w:sz="0" w:space="0" w:color="auto"/>
        <w:left w:val="none" w:sz="0" w:space="0" w:color="auto"/>
        <w:bottom w:val="none" w:sz="0" w:space="0" w:color="auto"/>
        <w:right w:val="none" w:sz="0" w:space="0" w:color="auto"/>
      </w:divBdr>
    </w:div>
    <w:div w:id="1017660469">
      <w:bodyDiv w:val="1"/>
      <w:marLeft w:val="0"/>
      <w:marRight w:val="0"/>
      <w:marTop w:val="0"/>
      <w:marBottom w:val="0"/>
      <w:divBdr>
        <w:top w:val="none" w:sz="0" w:space="0" w:color="auto"/>
        <w:left w:val="none" w:sz="0" w:space="0" w:color="auto"/>
        <w:bottom w:val="none" w:sz="0" w:space="0" w:color="auto"/>
        <w:right w:val="none" w:sz="0" w:space="0" w:color="auto"/>
      </w:divBdr>
    </w:div>
    <w:div w:id="1024747341">
      <w:bodyDiv w:val="1"/>
      <w:marLeft w:val="0"/>
      <w:marRight w:val="0"/>
      <w:marTop w:val="0"/>
      <w:marBottom w:val="0"/>
      <w:divBdr>
        <w:top w:val="none" w:sz="0" w:space="0" w:color="auto"/>
        <w:left w:val="none" w:sz="0" w:space="0" w:color="auto"/>
        <w:bottom w:val="none" w:sz="0" w:space="0" w:color="auto"/>
        <w:right w:val="none" w:sz="0" w:space="0" w:color="auto"/>
      </w:divBdr>
    </w:div>
    <w:div w:id="1044598536">
      <w:bodyDiv w:val="1"/>
      <w:marLeft w:val="0"/>
      <w:marRight w:val="0"/>
      <w:marTop w:val="0"/>
      <w:marBottom w:val="0"/>
      <w:divBdr>
        <w:top w:val="none" w:sz="0" w:space="0" w:color="auto"/>
        <w:left w:val="none" w:sz="0" w:space="0" w:color="auto"/>
        <w:bottom w:val="none" w:sz="0" w:space="0" w:color="auto"/>
        <w:right w:val="none" w:sz="0" w:space="0" w:color="auto"/>
      </w:divBdr>
    </w:div>
    <w:div w:id="1053695309">
      <w:bodyDiv w:val="1"/>
      <w:marLeft w:val="0"/>
      <w:marRight w:val="0"/>
      <w:marTop w:val="0"/>
      <w:marBottom w:val="0"/>
      <w:divBdr>
        <w:top w:val="none" w:sz="0" w:space="0" w:color="auto"/>
        <w:left w:val="none" w:sz="0" w:space="0" w:color="auto"/>
        <w:bottom w:val="none" w:sz="0" w:space="0" w:color="auto"/>
        <w:right w:val="none" w:sz="0" w:space="0" w:color="auto"/>
      </w:divBdr>
    </w:div>
    <w:div w:id="1148277712">
      <w:bodyDiv w:val="1"/>
      <w:marLeft w:val="0"/>
      <w:marRight w:val="0"/>
      <w:marTop w:val="0"/>
      <w:marBottom w:val="0"/>
      <w:divBdr>
        <w:top w:val="none" w:sz="0" w:space="0" w:color="auto"/>
        <w:left w:val="none" w:sz="0" w:space="0" w:color="auto"/>
        <w:bottom w:val="none" w:sz="0" w:space="0" w:color="auto"/>
        <w:right w:val="none" w:sz="0" w:space="0" w:color="auto"/>
      </w:divBdr>
      <w:divsChild>
        <w:div w:id="284121510">
          <w:marLeft w:val="0"/>
          <w:marRight w:val="0"/>
          <w:marTop w:val="0"/>
          <w:marBottom w:val="0"/>
          <w:divBdr>
            <w:top w:val="none" w:sz="0" w:space="0" w:color="auto"/>
            <w:left w:val="none" w:sz="0" w:space="0" w:color="auto"/>
            <w:bottom w:val="none" w:sz="0" w:space="0" w:color="auto"/>
            <w:right w:val="none" w:sz="0" w:space="0" w:color="auto"/>
          </w:divBdr>
        </w:div>
        <w:div w:id="1895043971">
          <w:marLeft w:val="0"/>
          <w:marRight w:val="0"/>
          <w:marTop w:val="0"/>
          <w:marBottom w:val="0"/>
          <w:divBdr>
            <w:top w:val="none" w:sz="0" w:space="0" w:color="auto"/>
            <w:left w:val="none" w:sz="0" w:space="0" w:color="auto"/>
            <w:bottom w:val="none" w:sz="0" w:space="0" w:color="auto"/>
            <w:right w:val="none" w:sz="0" w:space="0" w:color="auto"/>
          </w:divBdr>
        </w:div>
        <w:div w:id="746462048">
          <w:marLeft w:val="0"/>
          <w:marRight w:val="0"/>
          <w:marTop w:val="0"/>
          <w:marBottom w:val="0"/>
          <w:divBdr>
            <w:top w:val="none" w:sz="0" w:space="0" w:color="auto"/>
            <w:left w:val="none" w:sz="0" w:space="0" w:color="auto"/>
            <w:bottom w:val="none" w:sz="0" w:space="0" w:color="auto"/>
            <w:right w:val="none" w:sz="0" w:space="0" w:color="auto"/>
          </w:divBdr>
        </w:div>
      </w:divsChild>
    </w:div>
    <w:div w:id="1191183232">
      <w:bodyDiv w:val="1"/>
      <w:marLeft w:val="0"/>
      <w:marRight w:val="0"/>
      <w:marTop w:val="0"/>
      <w:marBottom w:val="0"/>
      <w:divBdr>
        <w:top w:val="none" w:sz="0" w:space="0" w:color="auto"/>
        <w:left w:val="none" w:sz="0" w:space="0" w:color="auto"/>
        <w:bottom w:val="none" w:sz="0" w:space="0" w:color="auto"/>
        <w:right w:val="none" w:sz="0" w:space="0" w:color="auto"/>
      </w:divBdr>
    </w:div>
    <w:div w:id="1397506164">
      <w:bodyDiv w:val="1"/>
      <w:marLeft w:val="0"/>
      <w:marRight w:val="0"/>
      <w:marTop w:val="0"/>
      <w:marBottom w:val="0"/>
      <w:divBdr>
        <w:top w:val="none" w:sz="0" w:space="0" w:color="auto"/>
        <w:left w:val="none" w:sz="0" w:space="0" w:color="auto"/>
        <w:bottom w:val="none" w:sz="0" w:space="0" w:color="auto"/>
        <w:right w:val="none" w:sz="0" w:space="0" w:color="auto"/>
      </w:divBdr>
    </w:div>
    <w:div w:id="1431462756">
      <w:bodyDiv w:val="1"/>
      <w:marLeft w:val="0"/>
      <w:marRight w:val="0"/>
      <w:marTop w:val="0"/>
      <w:marBottom w:val="0"/>
      <w:divBdr>
        <w:top w:val="none" w:sz="0" w:space="0" w:color="auto"/>
        <w:left w:val="none" w:sz="0" w:space="0" w:color="auto"/>
        <w:bottom w:val="none" w:sz="0" w:space="0" w:color="auto"/>
        <w:right w:val="none" w:sz="0" w:space="0" w:color="auto"/>
      </w:divBdr>
      <w:divsChild>
        <w:div w:id="150752301">
          <w:marLeft w:val="0"/>
          <w:marRight w:val="0"/>
          <w:marTop w:val="0"/>
          <w:marBottom w:val="0"/>
          <w:divBdr>
            <w:top w:val="none" w:sz="0" w:space="0" w:color="auto"/>
            <w:left w:val="none" w:sz="0" w:space="0" w:color="auto"/>
            <w:bottom w:val="none" w:sz="0" w:space="0" w:color="auto"/>
            <w:right w:val="none" w:sz="0" w:space="0" w:color="auto"/>
          </w:divBdr>
          <w:divsChild>
            <w:div w:id="1810705358">
              <w:marLeft w:val="0"/>
              <w:marRight w:val="0"/>
              <w:marTop w:val="0"/>
              <w:marBottom w:val="0"/>
              <w:divBdr>
                <w:top w:val="none" w:sz="0" w:space="0" w:color="auto"/>
                <w:left w:val="none" w:sz="0" w:space="0" w:color="auto"/>
                <w:bottom w:val="none" w:sz="0" w:space="0" w:color="auto"/>
                <w:right w:val="none" w:sz="0" w:space="0" w:color="auto"/>
              </w:divBdr>
            </w:div>
          </w:divsChild>
        </w:div>
        <w:div w:id="1416703305">
          <w:marLeft w:val="0"/>
          <w:marRight w:val="0"/>
          <w:marTop w:val="0"/>
          <w:marBottom w:val="0"/>
          <w:divBdr>
            <w:top w:val="none" w:sz="0" w:space="0" w:color="auto"/>
            <w:left w:val="none" w:sz="0" w:space="0" w:color="auto"/>
            <w:bottom w:val="none" w:sz="0" w:space="0" w:color="auto"/>
            <w:right w:val="none" w:sz="0" w:space="0" w:color="auto"/>
          </w:divBdr>
          <w:divsChild>
            <w:div w:id="1737194670">
              <w:marLeft w:val="0"/>
              <w:marRight w:val="0"/>
              <w:marTop w:val="0"/>
              <w:marBottom w:val="0"/>
              <w:divBdr>
                <w:top w:val="none" w:sz="0" w:space="0" w:color="auto"/>
                <w:left w:val="none" w:sz="0" w:space="0" w:color="auto"/>
                <w:bottom w:val="none" w:sz="0" w:space="0" w:color="auto"/>
                <w:right w:val="none" w:sz="0" w:space="0" w:color="auto"/>
              </w:divBdr>
            </w:div>
          </w:divsChild>
        </w:div>
        <w:div w:id="318269613">
          <w:marLeft w:val="0"/>
          <w:marRight w:val="0"/>
          <w:marTop w:val="0"/>
          <w:marBottom w:val="0"/>
          <w:divBdr>
            <w:top w:val="none" w:sz="0" w:space="0" w:color="auto"/>
            <w:left w:val="none" w:sz="0" w:space="0" w:color="auto"/>
            <w:bottom w:val="none" w:sz="0" w:space="0" w:color="auto"/>
            <w:right w:val="none" w:sz="0" w:space="0" w:color="auto"/>
          </w:divBdr>
          <w:divsChild>
            <w:div w:id="1584024231">
              <w:marLeft w:val="0"/>
              <w:marRight w:val="0"/>
              <w:marTop w:val="0"/>
              <w:marBottom w:val="0"/>
              <w:divBdr>
                <w:top w:val="none" w:sz="0" w:space="0" w:color="auto"/>
                <w:left w:val="none" w:sz="0" w:space="0" w:color="auto"/>
                <w:bottom w:val="none" w:sz="0" w:space="0" w:color="auto"/>
                <w:right w:val="none" w:sz="0" w:space="0" w:color="auto"/>
              </w:divBdr>
            </w:div>
          </w:divsChild>
        </w:div>
        <w:div w:id="219096471">
          <w:marLeft w:val="0"/>
          <w:marRight w:val="0"/>
          <w:marTop w:val="0"/>
          <w:marBottom w:val="0"/>
          <w:divBdr>
            <w:top w:val="none" w:sz="0" w:space="0" w:color="auto"/>
            <w:left w:val="none" w:sz="0" w:space="0" w:color="auto"/>
            <w:bottom w:val="none" w:sz="0" w:space="0" w:color="auto"/>
            <w:right w:val="none" w:sz="0" w:space="0" w:color="auto"/>
          </w:divBdr>
          <w:divsChild>
            <w:div w:id="1535729958">
              <w:marLeft w:val="0"/>
              <w:marRight w:val="0"/>
              <w:marTop w:val="0"/>
              <w:marBottom w:val="0"/>
              <w:divBdr>
                <w:top w:val="none" w:sz="0" w:space="0" w:color="auto"/>
                <w:left w:val="none" w:sz="0" w:space="0" w:color="auto"/>
                <w:bottom w:val="none" w:sz="0" w:space="0" w:color="auto"/>
                <w:right w:val="none" w:sz="0" w:space="0" w:color="auto"/>
              </w:divBdr>
            </w:div>
            <w:div w:id="130367197">
              <w:marLeft w:val="0"/>
              <w:marRight w:val="0"/>
              <w:marTop w:val="0"/>
              <w:marBottom w:val="0"/>
              <w:divBdr>
                <w:top w:val="none" w:sz="0" w:space="0" w:color="auto"/>
                <w:left w:val="none" w:sz="0" w:space="0" w:color="auto"/>
                <w:bottom w:val="none" w:sz="0" w:space="0" w:color="auto"/>
                <w:right w:val="none" w:sz="0" w:space="0" w:color="auto"/>
              </w:divBdr>
            </w:div>
            <w:div w:id="1076829537">
              <w:marLeft w:val="0"/>
              <w:marRight w:val="0"/>
              <w:marTop w:val="0"/>
              <w:marBottom w:val="0"/>
              <w:divBdr>
                <w:top w:val="none" w:sz="0" w:space="0" w:color="auto"/>
                <w:left w:val="none" w:sz="0" w:space="0" w:color="auto"/>
                <w:bottom w:val="none" w:sz="0" w:space="0" w:color="auto"/>
                <w:right w:val="none" w:sz="0" w:space="0" w:color="auto"/>
              </w:divBdr>
            </w:div>
            <w:div w:id="901598359">
              <w:marLeft w:val="0"/>
              <w:marRight w:val="0"/>
              <w:marTop w:val="0"/>
              <w:marBottom w:val="0"/>
              <w:divBdr>
                <w:top w:val="none" w:sz="0" w:space="0" w:color="auto"/>
                <w:left w:val="none" w:sz="0" w:space="0" w:color="auto"/>
                <w:bottom w:val="none" w:sz="0" w:space="0" w:color="auto"/>
                <w:right w:val="none" w:sz="0" w:space="0" w:color="auto"/>
              </w:divBdr>
            </w:div>
            <w:div w:id="1677924607">
              <w:marLeft w:val="0"/>
              <w:marRight w:val="0"/>
              <w:marTop w:val="0"/>
              <w:marBottom w:val="0"/>
              <w:divBdr>
                <w:top w:val="none" w:sz="0" w:space="0" w:color="auto"/>
                <w:left w:val="none" w:sz="0" w:space="0" w:color="auto"/>
                <w:bottom w:val="none" w:sz="0" w:space="0" w:color="auto"/>
                <w:right w:val="none" w:sz="0" w:space="0" w:color="auto"/>
              </w:divBdr>
            </w:div>
            <w:div w:id="659121181">
              <w:marLeft w:val="0"/>
              <w:marRight w:val="0"/>
              <w:marTop w:val="0"/>
              <w:marBottom w:val="0"/>
              <w:divBdr>
                <w:top w:val="none" w:sz="0" w:space="0" w:color="auto"/>
                <w:left w:val="none" w:sz="0" w:space="0" w:color="auto"/>
                <w:bottom w:val="none" w:sz="0" w:space="0" w:color="auto"/>
                <w:right w:val="none" w:sz="0" w:space="0" w:color="auto"/>
              </w:divBdr>
            </w:div>
            <w:div w:id="933824177">
              <w:marLeft w:val="0"/>
              <w:marRight w:val="0"/>
              <w:marTop w:val="0"/>
              <w:marBottom w:val="0"/>
              <w:divBdr>
                <w:top w:val="none" w:sz="0" w:space="0" w:color="auto"/>
                <w:left w:val="none" w:sz="0" w:space="0" w:color="auto"/>
                <w:bottom w:val="none" w:sz="0" w:space="0" w:color="auto"/>
                <w:right w:val="none" w:sz="0" w:space="0" w:color="auto"/>
              </w:divBdr>
            </w:div>
            <w:div w:id="790781884">
              <w:marLeft w:val="0"/>
              <w:marRight w:val="0"/>
              <w:marTop w:val="0"/>
              <w:marBottom w:val="0"/>
              <w:divBdr>
                <w:top w:val="none" w:sz="0" w:space="0" w:color="auto"/>
                <w:left w:val="none" w:sz="0" w:space="0" w:color="auto"/>
                <w:bottom w:val="none" w:sz="0" w:space="0" w:color="auto"/>
                <w:right w:val="none" w:sz="0" w:space="0" w:color="auto"/>
              </w:divBdr>
            </w:div>
            <w:div w:id="1718699006">
              <w:marLeft w:val="0"/>
              <w:marRight w:val="0"/>
              <w:marTop w:val="0"/>
              <w:marBottom w:val="0"/>
              <w:divBdr>
                <w:top w:val="none" w:sz="0" w:space="0" w:color="auto"/>
                <w:left w:val="none" w:sz="0" w:space="0" w:color="auto"/>
                <w:bottom w:val="none" w:sz="0" w:space="0" w:color="auto"/>
                <w:right w:val="none" w:sz="0" w:space="0" w:color="auto"/>
              </w:divBdr>
            </w:div>
          </w:divsChild>
        </w:div>
        <w:div w:id="1801800792">
          <w:marLeft w:val="0"/>
          <w:marRight w:val="0"/>
          <w:marTop w:val="0"/>
          <w:marBottom w:val="0"/>
          <w:divBdr>
            <w:top w:val="none" w:sz="0" w:space="0" w:color="auto"/>
            <w:left w:val="none" w:sz="0" w:space="0" w:color="auto"/>
            <w:bottom w:val="none" w:sz="0" w:space="0" w:color="auto"/>
            <w:right w:val="none" w:sz="0" w:space="0" w:color="auto"/>
          </w:divBdr>
          <w:divsChild>
            <w:div w:id="440536451">
              <w:marLeft w:val="0"/>
              <w:marRight w:val="0"/>
              <w:marTop w:val="0"/>
              <w:marBottom w:val="0"/>
              <w:divBdr>
                <w:top w:val="none" w:sz="0" w:space="0" w:color="auto"/>
                <w:left w:val="none" w:sz="0" w:space="0" w:color="auto"/>
                <w:bottom w:val="none" w:sz="0" w:space="0" w:color="auto"/>
                <w:right w:val="none" w:sz="0" w:space="0" w:color="auto"/>
              </w:divBdr>
            </w:div>
          </w:divsChild>
        </w:div>
        <w:div w:id="1914465965">
          <w:marLeft w:val="0"/>
          <w:marRight w:val="0"/>
          <w:marTop w:val="0"/>
          <w:marBottom w:val="0"/>
          <w:divBdr>
            <w:top w:val="none" w:sz="0" w:space="0" w:color="auto"/>
            <w:left w:val="none" w:sz="0" w:space="0" w:color="auto"/>
            <w:bottom w:val="none" w:sz="0" w:space="0" w:color="auto"/>
            <w:right w:val="none" w:sz="0" w:space="0" w:color="auto"/>
          </w:divBdr>
          <w:divsChild>
            <w:div w:id="1732774307">
              <w:marLeft w:val="0"/>
              <w:marRight w:val="0"/>
              <w:marTop w:val="0"/>
              <w:marBottom w:val="0"/>
              <w:divBdr>
                <w:top w:val="none" w:sz="0" w:space="0" w:color="auto"/>
                <w:left w:val="none" w:sz="0" w:space="0" w:color="auto"/>
                <w:bottom w:val="none" w:sz="0" w:space="0" w:color="auto"/>
                <w:right w:val="none" w:sz="0" w:space="0" w:color="auto"/>
              </w:divBdr>
            </w:div>
            <w:div w:id="667514944">
              <w:marLeft w:val="0"/>
              <w:marRight w:val="0"/>
              <w:marTop w:val="0"/>
              <w:marBottom w:val="0"/>
              <w:divBdr>
                <w:top w:val="none" w:sz="0" w:space="0" w:color="auto"/>
                <w:left w:val="none" w:sz="0" w:space="0" w:color="auto"/>
                <w:bottom w:val="none" w:sz="0" w:space="0" w:color="auto"/>
                <w:right w:val="none" w:sz="0" w:space="0" w:color="auto"/>
              </w:divBdr>
            </w:div>
            <w:div w:id="1718504898">
              <w:marLeft w:val="0"/>
              <w:marRight w:val="0"/>
              <w:marTop w:val="0"/>
              <w:marBottom w:val="0"/>
              <w:divBdr>
                <w:top w:val="none" w:sz="0" w:space="0" w:color="auto"/>
                <w:left w:val="none" w:sz="0" w:space="0" w:color="auto"/>
                <w:bottom w:val="none" w:sz="0" w:space="0" w:color="auto"/>
                <w:right w:val="none" w:sz="0" w:space="0" w:color="auto"/>
              </w:divBdr>
            </w:div>
            <w:div w:id="1882547937">
              <w:marLeft w:val="0"/>
              <w:marRight w:val="0"/>
              <w:marTop w:val="0"/>
              <w:marBottom w:val="0"/>
              <w:divBdr>
                <w:top w:val="none" w:sz="0" w:space="0" w:color="auto"/>
                <w:left w:val="none" w:sz="0" w:space="0" w:color="auto"/>
                <w:bottom w:val="none" w:sz="0" w:space="0" w:color="auto"/>
                <w:right w:val="none" w:sz="0" w:space="0" w:color="auto"/>
              </w:divBdr>
            </w:div>
            <w:div w:id="1880242470">
              <w:marLeft w:val="0"/>
              <w:marRight w:val="0"/>
              <w:marTop w:val="0"/>
              <w:marBottom w:val="0"/>
              <w:divBdr>
                <w:top w:val="none" w:sz="0" w:space="0" w:color="auto"/>
                <w:left w:val="none" w:sz="0" w:space="0" w:color="auto"/>
                <w:bottom w:val="none" w:sz="0" w:space="0" w:color="auto"/>
                <w:right w:val="none" w:sz="0" w:space="0" w:color="auto"/>
              </w:divBdr>
            </w:div>
          </w:divsChild>
        </w:div>
        <w:div w:id="644820411">
          <w:marLeft w:val="0"/>
          <w:marRight w:val="0"/>
          <w:marTop w:val="0"/>
          <w:marBottom w:val="0"/>
          <w:divBdr>
            <w:top w:val="none" w:sz="0" w:space="0" w:color="auto"/>
            <w:left w:val="none" w:sz="0" w:space="0" w:color="auto"/>
            <w:bottom w:val="none" w:sz="0" w:space="0" w:color="auto"/>
            <w:right w:val="none" w:sz="0" w:space="0" w:color="auto"/>
          </w:divBdr>
          <w:divsChild>
            <w:div w:id="32386836">
              <w:marLeft w:val="0"/>
              <w:marRight w:val="0"/>
              <w:marTop w:val="0"/>
              <w:marBottom w:val="0"/>
              <w:divBdr>
                <w:top w:val="none" w:sz="0" w:space="0" w:color="auto"/>
                <w:left w:val="none" w:sz="0" w:space="0" w:color="auto"/>
                <w:bottom w:val="none" w:sz="0" w:space="0" w:color="auto"/>
                <w:right w:val="none" w:sz="0" w:space="0" w:color="auto"/>
              </w:divBdr>
            </w:div>
          </w:divsChild>
        </w:div>
        <w:div w:id="65108717">
          <w:marLeft w:val="0"/>
          <w:marRight w:val="0"/>
          <w:marTop w:val="0"/>
          <w:marBottom w:val="0"/>
          <w:divBdr>
            <w:top w:val="none" w:sz="0" w:space="0" w:color="auto"/>
            <w:left w:val="none" w:sz="0" w:space="0" w:color="auto"/>
            <w:bottom w:val="none" w:sz="0" w:space="0" w:color="auto"/>
            <w:right w:val="none" w:sz="0" w:space="0" w:color="auto"/>
          </w:divBdr>
          <w:divsChild>
            <w:div w:id="1715616984">
              <w:marLeft w:val="0"/>
              <w:marRight w:val="0"/>
              <w:marTop w:val="0"/>
              <w:marBottom w:val="0"/>
              <w:divBdr>
                <w:top w:val="none" w:sz="0" w:space="0" w:color="auto"/>
                <w:left w:val="none" w:sz="0" w:space="0" w:color="auto"/>
                <w:bottom w:val="none" w:sz="0" w:space="0" w:color="auto"/>
                <w:right w:val="none" w:sz="0" w:space="0" w:color="auto"/>
              </w:divBdr>
            </w:div>
            <w:div w:id="997686594">
              <w:marLeft w:val="0"/>
              <w:marRight w:val="0"/>
              <w:marTop w:val="0"/>
              <w:marBottom w:val="0"/>
              <w:divBdr>
                <w:top w:val="none" w:sz="0" w:space="0" w:color="auto"/>
                <w:left w:val="none" w:sz="0" w:space="0" w:color="auto"/>
                <w:bottom w:val="none" w:sz="0" w:space="0" w:color="auto"/>
                <w:right w:val="none" w:sz="0" w:space="0" w:color="auto"/>
              </w:divBdr>
            </w:div>
          </w:divsChild>
        </w:div>
        <w:div w:id="137187840">
          <w:marLeft w:val="0"/>
          <w:marRight w:val="0"/>
          <w:marTop w:val="0"/>
          <w:marBottom w:val="0"/>
          <w:divBdr>
            <w:top w:val="none" w:sz="0" w:space="0" w:color="auto"/>
            <w:left w:val="none" w:sz="0" w:space="0" w:color="auto"/>
            <w:bottom w:val="none" w:sz="0" w:space="0" w:color="auto"/>
            <w:right w:val="none" w:sz="0" w:space="0" w:color="auto"/>
          </w:divBdr>
          <w:divsChild>
            <w:div w:id="1895390188">
              <w:marLeft w:val="0"/>
              <w:marRight w:val="0"/>
              <w:marTop w:val="0"/>
              <w:marBottom w:val="0"/>
              <w:divBdr>
                <w:top w:val="none" w:sz="0" w:space="0" w:color="auto"/>
                <w:left w:val="none" w:sz="0" w:space="0" w:color="auto"/>
                <w:bottom w:val="none" w:sz="0" w:space="0" w:color="auto"/>
                <w:right w:val="none" w:sz="0" w:space="0" w:color="auto"/>
              </w:divBdr>
            </w:div>
          </w:divsChild>
        </w:div>
        <w:div w:id="1569730752">
          <w:marLeft w:val="0"/>
          <w:marRight w:val="0"/>
          <w:marTop w:val="0"/>
          <w:marBottom w:val="0"/>
          <w:divBdr>
            <w:top w:val="none" w:sz="0" w:space="0" w:color="auto"/>
            <w:left w:val="none" w:sz="0" w:space="0" w:color="auto"/>
            <w:bottom w:val="none" w:sz="0" w:space="0" w:color="auto"/>
            <w:right w:val="none" w:sz="0" w:space="0" w:color="auto"/>
          </w:divBdr>
          <w:divsChild>
            <w:div w:id="1866748045">
              <w:marLeft w:val="0"/>
              <w:marRight w:val="0"/>
              <w:marTop w:val="0"/>
              <w:marBottom w:val="0"/>
              <w:divBdr>
                <w:top w:val="none" w:sz="0" w:space="0" w:color="auto"/>
                <w:left w:val="none" w:sz="0" w:space="0" w:color="auto"/>
                <w:bottom w:val="none" w:sz="0" w:space="0" w:color="auto"/>
                <w:right w:val="none" w:sz="0" w:space="0" w:color="auto"/>
              </w:divBdr>
            </w:div>
            <w:div w:id="795177886">
              <w:marLeft w:val="0"/>
              <w:marRight w:val="0"/>
              <w:marTop w:val="0"/>
              <w:marBottom w:val="0"/>
              <w:divBdr>
                <w:top w:val="none" w:sz="0" w:space="0" w:color="auto"/>
                <w:left w:val="none" w:sz="0" w:space="0" w:color="auto"/>
                <w:bottom w:val="none" w:sz="0" w:space="0" w:color="auto"/>
                <w:right w:val="none" w:sz="0" w:space="0" w:color="auto"/>
              </w:divBdr>
            </w:div>
            <w:div w:id="2523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5809">
      <w:bodyDiv w:val="1"/>
      <w:marLeft w:val="0"/>
      <w:marRight w:val="0"/>
      <w:marTop w:val="0"/>
      <w:marBottom w:val="0"/>
      <w:divBdr>
        <w:top w:val="none" w:sz="0" w:space="0" w:color="auto"/>
        <w:left w:val="none" w:sz="0" w:space="0" w:color="auto"/>
        <w:bottom w:val="none" w:sz="0" w:space="0" w:color="auto"/>
        <w:right w:val="none" w:sz="0" w:space="0" w:color="auto"/>
      </w:divBdr>
    </w:div>
    <w:div w:id="1439377074">
      <w:bodyDiv w:val="1"/>
      <w:marLeft w:val="0"/>
      <w:marRight w:val="0"/>
      <w:marTop w:val="0"/>
      <w:marBottom w:val="0"/>
      <w:divBdr>
        <w:top w:val="none" w:sz="0" w:space="0" w:color="auto"/>
        <w:left w:val="none" w:sz="0" w:space="0" w:color="auto"/>
        <w:bottom w:val="none" w:sz="0" w:space="0" w:color="auto"/>
        <w:right w:val="none" w:sz="0" w:space="0" w:color="auto"/>
      </w:divBdr>
      <w:divsChild>
        <w:div w:id="2015061482">
          <w:marLeft w:val="0"/>
          <w:marRight w:val="0"/>
          <w:marTop w:val="0"/>
          <w:marBottom w:val="0"/>
          <w:divBdr>
            <w:top w:val="none" w:sz="0" w:space="0" w:color="auto"/>
            <w:left w:val="none" w:sz="0" w:space="0" w:color="auto"/>
            <w:bottom w:val="none" w:sz="0" w:space="0" w:color="auto"/>
            <w:right w:val="none" w:sz="0" w:space="0" w:color="auto"/>
          </w:divBdr>
          <w:divsChild>
            <w:div w:id="1459763978">
              <w:marLeft w:val="0"/>
              <w:marRight w:val="0"/>
              <w:marTop w:val="0"/>
              <w:marBottom w:val="0"/>
              <w:divBdr>
                <w:top w:val="none" w:sz="0" w:space="0" w:color="auto"/>
                <w:left w:val="none" w:sz="0" w:space="0" w:color="auto"/>
                <w:bottom w:val="none" w:sz="0" w:space="0" w:color="auto"/>
                <w:right w:val="none" w:sz="0" w:space="0" w:color="auto"/>
              </w:divBdr>
            </w:div>
          </w:divsChild>
        </w:div>
        <w:div w:id="461920857">
          <w:marLeft w:val="0"/>
          <w:marRight w:val="0"/>
          <w:marTop w:val="0"/>
          <w:marBottom w:val="0"/>
          <w:divBdr>
            <w:top w:val="none" w:sz="0" w:space="0" w:color="auto"/>
            <w:left w:val="none" w:sz="0" w:space="0" w:color="auto"/>
            <w:bottom w:val="none" w:sz="0" w:space="0" w:color="auto"/>
            <w:right w:val="none" w:sz="0" w:space="0" w:color="auto"/>
          </w:divBdr>
          <w:divsChild>
            <w:div w:id="1615743906">
              <w:marLeft w:val="0"/>
              <w:marRight w:val="0"/>
              <w:marTop w:val="0"/>
              <w:marBottom w:val="0"/>
              <w:divBdr>
                <w:top w:val="none" w:sz="0" w:space="0" w:color="auto"/>
                <w:left w:val="none" w:sz="0" w:space="0" w:color="auto"/>
                <w:bottom w:val="none" w:sz="0" w:space="0" w:color="auto"/>
                <w:right w:val="none" w:sz="0" w:space="0" w:color="auto"/>
              </w:divBdr>
            </w:div>
          </w:divsChild>
        </w:div>
        <w:div w:id="1321616763">
          <w:marLeft w:val="0"/>
          <w:marRight w:val="0"/>
          <w:marTop w:val="0"/>
          <w:marBottom w:val="0"/>
          <w:divBdr>
            <w:top w:val="none" w:sz="0" w:space="0" w:color="auto"/>
            <w:left w:val="none" w:sz="0" w:space="0" w:color="auto"/>
            <w:bottom w:val="none" w:sz="0" w:space="0" w:color="auto"/>
            <w:right w:val="none" w:sz="0" w:space="0" w:color="auto"/>
          </w:divBdr>
          <w:divsChild>
            <w:div w:id="552736284">
              <w:marLeft w:val="0"/>
              <w:marRight w:val="0"/>
              <w:marTop w:val="0"/>
              <w:marBottom w:val="0"/>
              <w:divBdr>
                <w:top w:val="none" w:sz="0" w:space="0" w:color="auto"/>
                <w:left w:val="none" w:sz="0" w:space="0" w:color="auto"/>
                <w:bottom w:val="none" w:sz="0" w:space="0" w:color="auto"/>
                <w:right w:val="none" w:sz="0" w:space="0" w:color="auto"/>
              </w:divBdr>
            </w:div>
          </w:divsChild>
        </w:div>
        <w:div w:id="70080067">
          <w:marLeft w:val="0"/>
          <w:marRight w:val="0"/>
          <w:marTop w:val="0"/>
          <w:marBottom w:val="0"/>
          <w:divBdr>
            <w:top w:val="none" w:sz="0" w:space="0" w:color="auto"/>
            <w:left w:val="none" w:sz="0" w:space="0" w:color="auto"/>
            <w:bottom w:val="none" w:sz="0" w:space="0" w:color="auto"/>
            <w:right w:val="none" w:sz="0" w:space="0" w:color="auto"/>
          </w:divBdr>
          <w:divsChild>
            <w:div w:id="519903260">
              <w:marLeft w:val="0"/>
              <w:marRight w:val="0"/>
              <w:marTop w:val="0"/>
              <w:marBottom w:val="0"/>
              <w:divBdr>
                <w:top w:val="none" w:sz="0" w:space="0" w:color="auto"/>
                <w:left w:val="none" w:sz="0" w:space="0" w:color="auto"/>
                <w:bottom w:val="none" w:sz="0" w:space="0" w:color="auto"/>
                <w:right w:val="none" w:sz="0" w:space="0" w:color="auto"/>
              </w:divBdr>
            </w:div>
          </w:divsChild>
        </w:div>
        <w:div w:id="1949658451">
          <w:marLeft w:val="0"/>
          <w:marRight w:val="0"/>
          <w:marTop w:val="0"/>
          <w:marBottom w:val="0"/>
          <w:divBdr>
            <w:top w:val="none" w:sz="0" w:space="0" w:color="auto"/>
            <w:left w:val="none" w:sz="0" w:space="0" w:color="auto"/>
            <w:bottom w:val="none" w:sz="0" w:space="0" w:color="auto"/>
            <w:right w:val="none" w:sz="0" w:space="0" w:color="auto"/>
          </w:divBdr>
          <w:divsChild>
            <w:div w:id="2009020940">
              <w:marLeft w:val="0"/>
              <w:marRight w:val="0"/>
              <w:marTop w:val="0"/>
              <w:marBottom w:val="0"/>
              <w:divBdr>
                <w:top w:val="none" w:sz="0" w:space="0" w:color="auto"/>
                <w:left w:val="none" w:sz="0" w:space="0" w:color="auto"/>
                <w:bottom w:val="none" w:sz="0" w:space="0" w:color="auto"/>
                <w:right w:val="none" w:sz="0" w:space="0" w:color="auto"/>
              </w:divBdr>
            </w:div>
          </w:divsChild>
        </w:div>
        <w:div w:id="1954822582">
          <w:marLeft w:val="0"/>
          <w:marRight w:val="0"/>
          <w:marTop w:val="0"/>
          <w:marBottom w:val="0"/>
          <w:divBdr>
            <w:top w:val="none" w:sz="0" w:space="0" w:color="auto"/>
            <w:left w:val="none" w:sz="0" w:space="0" w:color="auto"/>
            <w:bottom w:val="none" w:sz="0" w:space="0" w:color="auto"/>
            <w:right w:val="none" w:sz="0" w:space="0" w:color="auto"/>
          </w:divBdr>
          <w:divsChild>
            <w:div w:id="538707494">
              <w:marLeft w:val="0"/>
              <w:marRight w:val="0"/>
              <w:marTop w:val="0"/>
              <w:marBottom w:val="0"/>
              <w:divBdr>
                <w:top w:val="none" w:sz="0" w:space="0" w:color="auto"/>
                <w:left w:val="none" w:sz="0" w:space="0" w:color="auto"/>
                <w:bottom w:val="none" w:sz="0" w:space="0" w:color="auto"/>
                <w:right w:val="none" w:sz="0" w:space="0" w:color="auto"/>
              </w:divBdr>
            </w:div>
          </w:divsChild>
        </w:div>
        <w:div w:id="1842961930">
          <w:marLeft w:val="0"/>
          <w:marRight w:val="0"/>
          <w:marTop w:val="0"/>
          <w:marBottom w:val="0"/>
          <w:divBdr>
            <w:top w:val="none" w:sz="0" w:space="0" w:color="auto"/>
            <w:left w:val="none" w:sz="0" w:space="0" w:color="auto"/>
            <w:bottom w:val="none" w:sz="0" w:space="0" w:color="auto"/>
            <w:right w:val="none" w:sz="0" w:space="0" w:color="auto"/>
          </w:divBdr>
          <w:divsChild>
            <w:div w:id="530803108">
              <w:marLeft w:val="0"/>
              <w:marRight w:val="0"/>
              <w:marTop w:val="0"/>
              <w:marBottom w:val="0"/>
              <w:divBdr>
                <w:top w:val="none" w:sz="0" w:space="0" w:color="auto"/>
                <w:left w:val="none" w:sz="0" w:space="0" w:color="auto"/>
                <w:bottom w:val="none" w:sz="0" w:space="0" w:color="auto"/>
                <w:right w:val="none" w:sz="0" w:space="0" w:color="auto"/>
              </w:divBdr>
            </w:div>
          </w:divsChild>
        </w:div>
        <w:div w:id="1480417555">
          <w:marLeft w:val="0"/>
          <w:marRight w:val="0"/>
          <w:marTop w:val="0"/>
          <w:marBottom w:val="0"/>
          <w:divBdr>
            <w:top w:val="none" w:sz="0" w:space="0" w:color="auto"/>
            <w:left w:val="none" w:sz="0" w:space="0" w:color="auto"/>
            <w:bottom w:val="none" w:sz="0" w:space="0" w:color="auto"/>
            <w:right w:val="none" w:sz="0" w:space="0" w:color="auto"/>
          </w:divBdr>
          <w:divsChild>
            <w:div w:id="1124159659">
              <w:marLeft w:val="0"/>
              <w:marRight w:val="0"/>
              <w:marTop w:val="0"/>
              <w:marBottom w:val="0"/>
              <w:divBdr>
                <w:top w:val="none" w:sz="0" w:space="0" w:color="auto"/>
                <w:left w:val="none" w:sz="0" w:space="0" w:color="auto"/>
                <w:bottom w:val="none" w:sz="0" w:space="0" w:color="auto"/>
                <w:right w:val="none" w:sz="0" w:space="0" w:color="auto"/>
              </w:divBdr>
            </w:div>
          </w:divsChild>
        </w:div>
        <w:div w:id="806240923">
          <w:marLeft w:val="0"/>
          <w:marRight w:val="0"/>
          <w:marTop w:val="0"/>
          <w:marBottom w:val="0"/>
          <w:divBdr>
            <w:top w:val="none" w:sz="0" w:space="0" w:color="auto"/>
            <w:left w:val="none" w:sz="0" w:space="0" w:color="auto"/>
            <w:bottom w:val="none" w:sz="0" w:space="0" w:color="auto"/>
            <w:right w:val="none" w:sz="0" w:space="0" w:color="auto"/>
          </w:divBdr>
          <w:divsChild>
            <w:div w:id="1159153720">
              <w:marLeft w:val="0"/>
              <w:marRight w:val="0"/>
              <w:marTop w:val="0"/>
              <w:marBottom w:val="0"/>
              <w:divBdr>
                <w:top w:val="none" w:sz="0" w:space="0" w:color="auto"/>
                <w:left w:val="none" w:sz="0" w:space="0" w:color="auto"/>
                <w:bottom w:val="none" w:sz="0" w:space="0" w:color="auto"/>
                <w:right w:val="none" w:sz="0" w:space="0" w:color="auto"/>
              </w:divBdr>
            </w:div>
          </w:divsChild>
        </w:div>
        <w:div w:id="1270312747">
          <w:marLeft w:val="0"/>
          <w:marRight w:val="0"/>
          <w:marTop w:val="0"/>
          <w:marBottom w:val="0"/>
          <w:divBdr>
            <w:top w:val="none" w:sz="0" w:space="0" w:color="auto"/>
            <w:left w:val="none" w:sz="0" w:space="0" w:color="auto"/>
            <w:bottom w:val="none" w:sz="0" w:space="0" w:color="auto"/>
            <w:right w:val="none" w:sz="0" w:space="0" w:color="auto"/>
          </w:divBdr>
          <w:divsChild>
            <w:div w:id="1627662427">
              <w:marLeft w:val="0"/>
              <w:marRight w:val="0"/>
              <w:marTop w:val="0"/>
              <w:marBottom w:val="0"/>
              <w:divBdr>
                <w:top w:val="none" w:sz="0" w:space="0" w:color="auto"/>
                <w:left w:val="none" w:sz="0" w:space="0" w:color="auto"/>
                <w:bottom w:val="none" w:sz="0" w:space="0" w:color="auto"/>
                <w:right w:val="none" w:sz="0" w:space="0" w:color="auto"/>
              </w:divBdr>
            </w:div>
          </w:divsChild>
        </w:div>
        <w:div w:id="1567111418">
          <w:marLeft w:val="0"/>
          <w:marRight w:val="0"/>
          <w:marTop w:val="0"/>
          <w:marBottom w:val="0"/>
          <w:divBdr>
            <w:top w:val="none" w:sz="0" w:space="0" w:color="auto"/>
            <w:left w:val="none" w:sz="0" w:space="0" w:color="auto"/>
            <w:bottom w:val="none" w:sz="0" w:space="0" w:color="auto"/>
            <w:right w:val="none" w:sz="0" w:space="0" w:color="auto"/>
          </w:divBdr>
          <w:divsChild>
            <w:div w:id="1753894146">
              <w:marLeft w:val="0"/>
              <w:marRight w:val="0"/>
              <w:marTop w:val="0"/>
              <w:marBottom w:val="0"/>
              <w:divBdr>
                <w:top w:val="none" w:sz="0" w:space="0" w:color="auto"/>
                <w:left w:val="none" w:sz="0" w:space="0" w:color="auto"/>
                <w:bottom w:val="none" w:sz="0" w:space="0" w:color="auto"/>
                <w:right w:val="none" w:sz="0" w:space="0" w:color="auto"/>
              </w:divBdr>
            </w:div>
          </w:divsChild>
        </w:div>
        <w:div w:id="1133598960">
          <w:marLeft w:val="0"/>
          <w:marRight w:val="0"/>
          <w:marTop w:val="0"/>
          <w:marBottom w:val="0"/>
          <w:divBdr>
            <w:top w:val="none" w:sz="0" w:space="0" w:color="auto"/>
            <w:left w:val="none" w:sz="0" w:space="0" w:color="auto"/>
            <w:bottom w:val="none" w:sz="0" w:space="0" w:color="auto"/>
            <w:right w:val="none" w:sz="0" w:space="0" w:color="auto"/>
          </w:divBdr>
          <w:divsChild>
            <w:div w:id="2053457316">
              <w:marLeft w:val="0"/>
              <w:marRight w:val="0"/>
              <w:marTop w:val="0"/>
              <w:marBottom w:val="0"/>
              <w:divBdr>
                <w:top w:val="none" w:sz="0" w:space="0" w:color="auto"/>
                <w:left w:val="none" w:sz="0" w:space="0" w:color="auto"/>
                <w:bottom w:val="none" w:sz="0" w:space="0" w:color="auto"/>
                <w:right w:val="none" w:sz="0" w:space="0" w:color="auto"/>
              </w:divBdr>
            </w:div>
          </w:divsChild>
        </w:div>
        <w:div w:id="712652999">
          <w:marLeft w:val="0"/>
          <w:marRight w:val="0"/>
          <w:marTop w:val="0"/>
          <w:marBottom w:val="0"/>
          <w:divBdr>
            <w:top w:val="none" w:sz="0" w:space="0" w:color="auto"/>
            <w:left w:val="none" w:sz="0" w:space="0" w:color="auto"/>
            <w:bottom w:val="none" w:sz="0" w:space="0" w:color="auto"/>
            <w:right w:val="none" w:sz="0" w:space="0" w:color="auto"/>
          </w:divBdr>
          <w:divsChild>
            <w:div w:id="378013861">
              <w:marLeft w:val="0"/>
              <w:marRight w:val="0"/>
              <w:marTop w:val="0"/>
              <w:marBottom w:val="0"/>
              <w:divBdr>
                <w:top w:val="none" w:sz="0" w:space="0" w:color="auto"/>
                <w:left w:val="none" w:sz="0" w:space="0" w:color="auto"/>
                <w:bottom w:val="none" w:sz="0" w:space="0" w:color="auto"/>
                <w:right w:val="none" w:sz="0" w:space="0" w:color="auto"/>
              </w:divBdr>
            </w:div>
          </w:divsChild>
        </w:div>
        <w:div w:id="668366317">
          <w:marLeft w:val="0"/>
          <w:marRight w:val="0"/>
          <w:marTop w:val="0"/>
          <w:marBottom w:val="0"/>
          <w:divBdr>
            <w:top w:val="none" w:sz="0" w:space="0" w:color="auto"/>
            <w:left w:val="none" w:sz="0" w:space="0" w:color="auto"/>
            <w:bottom w:val="none" w:sz="0" w:space="0" w:color="auto"/>
            <w:right w:val="none" w:sz="0" w:space="0" w:color="auto"/>
          </w:divBdr>
          <w:divsChild>
            <w:div w:id="1136096322">
              <w:marLeft w:val="0"/>
              <w:marRight w:val="0"/>
              <w:marTop w:val="0"/>
              <w:marBottom w:val="0"/>
              <w:divBdr>
                <w:top w:val="none" w:sz="0" w:space="0" w:color="auto"/>
                <w:left w:val="none" w:sz="0" w:space="0" w:color="auto"/>
                <w:bottom w:val="none" w:sz="0" w:space="0" w:color="auto"/>
                <w:right w:val="none" w:sz="0" w:space="0" w:color="auto"/>
              </w:divBdr>
            </w:div>
          </w:divsChild>
        </w:div>
        <w:div w:id="1589850273">
          <w:marLeft w:val="0"/>
          <w:marRight w:val="0"/>
          <w:marTop w:val="0"/>
          <w:marBottom w:val="0"/>
          <w:divBdr>
            <w:top w:val="none" w:sz="0" w:space="0" w:color="auto"/>
            <w:left w:val="none" w:sz="0" w:space="0" w:color="auto"/>
            <w:bottom w:val="none" w:sz="0" w:space="0" w:color="auto"/>
            <w:right w:val="none" w:sz="0" w:space="0" w:color="auto"/>
          </w:divBdr>
          <w:divsChild>
            <w:div w:id="576138282">
              <w:marLeft w:val="0"/>
              <w:marRight w:val="0"/>
              <w:marTop w:val="0"/>
              <w:marBottom w:val="0"/>
              <w:divBdr>
                <w:top w:val="none" w:sz="0" w:space="0" w:color="auto"/>
                <w:left w:val="none" w:sz="0" w:space="0" w:color="auto"/>
                <w:bottom w:val="none" w:sz="0" w:space="0" w:color="auto"/>
                <w:right w:val="none" w:sz="0" w:space="0" w:color="auto"/>
              </w:divBdr>
            </w:div>
          </w:divsChild>
        </w:div>
        <w:div w:id="266473756">
          <w:marLeft w:val="0"/>
          <w:marRight w:val="0"/>
          <w:marTop w:val="0"/>
          <w:marBottom w:val="0"/>
          <w:divBdr>
            <w:top w:val="none" w:sz="0" w:space="0" w:color="auto"/>
            <w:left w:val="none" w:sz="0" w:space="0" w:color="auto"/>
            <w:bottom w:val="none" w:sz="0" w:space="0" w:color="auto"/>
            <w:right w:val="none" w:sz="0" w:space="0" w:color="auto"/>
          </w:divBdr>
          <w:divsChild>
            <w:div w:id="395126330">
              <w:marLeft w:val="0"/>
              <w:marRight w:val="0"/>
              <w:marTop w:val="0"/>
              <w:marBottom w:val="0"/>
              <w:divBdr>
                <w:top w:val="none" w:sz="0" w:space="0" w:color="auto"/>
                <w:left w:val="none" w:sz="0" w:space="0" w:color="auto"/>
                <w:bottom w:val="none" w:sz="0" w:space="0" w:color="auto"/>
                <w:right w:val="none" w:sz="0" w:space="0" w:color="auto"/>
              </w:divBdr>
            </w:div>
          </w:divsChild>
        </w:div>
        <w:div w:id="1520781120">
          <w:marLeft w:val="0"/>
          <w:marRight w:val="0"/>
          <w:marTop w:val="0"/>
          <w:marBottom w:val="0"/>
          <w:divBdr>
            <w:top w:val="none" w:sz="0" w:space="0" w:color="auto"/>
            <w:left w:val="none" w:sz="0" w:space="0" w:color="auto"/>
            <w:bottom w:val="none" w:sz="0" w:space="0" w:color="auto"/>
            <w:right w:val="none" w:sz="0" w:space="0" w:color="auto"/>
          </w:divBdr>
          <w:divsChild>
            <w:div w:id="1670064473">
              <w:marLeft w:val="0"/>
              <w:marRight w:val="0"/>
              <w:marTop w:val="0"/>
              <w:marBottom w:val="0"/>
              <w:divBdr>
                <w:top w:val="none" w:sz="0" w:space="0" w:color="auto"/>
                <w:left w:val="none" w:sz="0" w:space="0" w:color="auto"/>
                <w:bottom w:val="none" w:sz="0" w:space="0" w:color="auto"/>
                <w:right w:val="none" w:sz="0" w:space="0" w:color="auto"/>
              </w:divBdr>
            </w:div>
          </w:divsChild>
        </w:div>
        <w:div w:id="1890722846">
          <w:marLeft w:val="0"/>
          <w:marRight w:val="0"/>
          <w:marTop w:val="0"/>
          <w:marBottom w:val="0"/>
          <w:divBdr>
            <w:top w:val="none" w:sz="0" w:space="0" w:color="auto"/>
            <w:left w:val="none" w:sz="0" w:space="0" w:color="auto"/>
            <w:bottom w:val="none" w:sz="0" w:space="0" w:color="auto"/>
            <w:right w:val="none" w:sz="0" w:space="0" w:color="auto"/>
          </w:divBdr>
          <w:divsChild>
            <w:div w:id="1964385736">
              <w:marLeft w:val="0"/>
              <w:marRight w:val="0"/>
              <w:marTop w:val="0"/>
              <w:marBottom w:val="0"/>
              <w:divBdr>
                <w:top w:val="none" w:sz="0" w:space="0" w:color="auto"/>
                <w:left w:val="none" w:sz="0" w:space="0" w:color="auto"/>
                <w:bottom w:val="none" w:sz="0" w:space="0" w:color="auto"/>
                <w:right w:val="none" w:sz="0" w:space="0" w:color="auto"/>
              </w:divBdr>
            </w:div>
          </w:divsChild>
        </w:div>
        <w:div w:id="2069037987">
          <w:marLeft w:val="0"/>
          <w:marRight w:val="0"/>
          <w:marTop w:val="0"/>
          <w:marBottom w:val="0"/>
          <w:divBdr>
            <w:top w:val="none" w:sz="0" w:space="0" w:color="auto"/>
            <w:left w:val="none" w:sz="0" w:space="0" w:color="auto"/>
            <w:bottom w:val="none" w:sz="0" w:space="0" w:color="auto"/>
            <w:right w:val="none" w:sz="0" w:space="0" w:color="auto"/>
          </w:divBdr>
          <w:divsChild>
            <w:div w:id="377820892">
              <w:marLeft w:val="0"/>
              <w:marRight w:val="0"/>
              <w:marTop w:val="0"/>
              <w:marBottom w:val="0"/>
              <w:divBdr>
                <w:top w:val="none" w:sz="0" w:space="0" w:color="auto"/>
                <w:left w:val="none" w:sz="0" w:space="0" w:color="auto"/>
                <w:bottom w:val="none" w:sz="0" w:space="0" w:color="auto"/>
                <w:right w:val="none" w:sz="0" w:space="0" w:color="auto"/>
              </w:divBdr>
            </w:div>
          </w:divsChild>
        </w:div>
        <w:div w:id="2014263784">
          <w:marLeft w:val="0"/>
          <w:marRight w:val="0"/>
          <w:marTop w:val="0"/>
          <w:marBottom w:val="0"/>
          <w:divBdr>
            <w:top w:val="none" w:sz="0" w:space="0" w:color="auto"/>
            <w:left w:val="none" w:sz="0" w:space="0" w:color="auto"/>
            <w:bottom w:val="none" w:sz="0" w:space="0" w:color="auto"/>
            <w:right w:val="none" w:sz="0" w:space="0" w:color="auto"/>
          </w:divBdr>
          <w:divsChild>
            <w:div w:id="218906605">
              <w:marLeft w:val="0"/>
              <w:marRight w:val="0"/>
              <w:marTop w:val="0"/>
              <w:marBottom w:val="0"/>
              <w:divBdr>
                <w:top w:val="none" w:sz="0" w:space="0" w:color="auto"/>
                <w:left w:val="none" w:sz="0" w:space="0" w:color="auto"/>
                <w:bottom w:val="none" w:sz="0" w:space="0" w:color="auto"/>
                <w:right w:val="none" w:sz="0" w:space="0" w:color="auto"/>
              </w:divBdr>
            </w:div>
          </w:divsChild>
        </w:div>
        <w:div w:id="368800090">
          <w:marLeft w:val="0"/>
          <w:marRight w:val="0"/>
          <w:marTop w:val="0"/>
          <w:marBottom w:val="0"/>
          <w:divBdr>
            <w:top w:val="none" w:sz="0" w:space="0" w:color="auto"/>
            <w:left w:val="none" w:sz="0" w:space="0" w:color="auto"/>
            <w:bottom w:val="none" w:sz="0" w:space="0" w:color="auto"/>
            <w:right w:val="none" w:sz="0" w:space="0" w:color="auto"/>
          </w:divBdr>
          <w:divsChild>
            <w:div w:id="274289540">
              <w:marLeft w:val="0"/>
              <w:marRight w:val="0"/>
              <w:marTop w:val="0"/>
              <w:marBottom w:val="0"/>
              <w:divBdr>
                <w:top w:val="none" w:sz="0" w:space="0" w:color="auto"/>
                <w:left w:val="none" w:sz="0" w:space="0" w:color="auto"/>
                <w:bottom w:val="none" w:sz="0" w:space="0" w:color="auto"/>
                <w:right w:val="none" w:sz="0" w:space="0" w:color="auto"/>
              </w:divBdr>
            </w:div>
          </w:divsChild>
        </w:div>
        <w:div w:id="1873807460">
          <w:marLeft w:val="0"/>
          <w:marRight w:val="0"/>
          <w:marTop w:val="0"/>
          <w:marBottom w:val="0"/>
          <w:divBdr>
            <w:top w:val="none" w:sz="0" w:space="0" w:color="auto"/>
            <w:left w:val="none" w:sz="0" w:space="0" w:color="auto"/>
            <w:bottom w:val="none" w:sz="0" w:space="0" w:color="auto"/>
            <w:right w:val="none" w:sz="0" w:space="0" w:color="auto"/>
          </w:divBdr>
          <w:divsChild>
            <w:div w:id="858546706">
              <w:marLeft w:val="0"/>
              <w:marRight w:val="0"/>
              <w:marTop w:val="0"/>
              <w:marBottom w:val="0"/>
              <w:divBdr>
                <w:top w:val="none" w:sz="0" w:space="0" w:color="auto"/>
                <w:left w:val="none" w:sz="0" w:space="0" w:color="auto"/>
                <w:bottom w:val="none" w:sz="0" w:space="0" w:color="auto"/>
                <w:right w:val="none" w:sz="0" w:space="0" w:color="auto"/>
              </w:divBdr>
            </w:div>
          </w:divsChild>
        </w:div>
        <w:div w:id="718016683">
          <w:marLeft w:val="0"/>
          <w:marRight w:val="0"/>
          <w:marTop w:val="0"/>
          <w:marBottom w:val="0"/>
          <w:divBdr>
            <w:top w:val="none" w:sz="0" w:space="0" w:color="auto"/>
            <w:left w:val="none" w:sz="0" w:space="0" w:color="auto"/>
            <w:bottom w:val="none" w:sz="0" w:space="0" w:color="auto"/>
            <w:right w:val="none" w:sz="0" w:space="0" w:color="auto"/>
          </w:divBdr>
          <w:divsChild>
            <w:div w:id="1893735447">
              <w:marLeft w:val="0"/>
              <w:marRight w:val="0"/>
              <w:marTop w:val="0"/>
              <w:marBottom w:val="0"/>
              <w:divBdr>
                <w:top w:val="none" w:sz="0" w:space="0" w:color="auto"/>
                <w:left w:val="none" w:sz="0" w:space="0" w:color="auto"/>
                <w:bottom w:val="none" w:sz="0" w:space="0" w:color="auto"/>
                <w:right w:val="none" w:sz="0" w:space="0" w:color="auto"/>
              </w:divBdr>
            </w:div>
          </w:divsChild>
        </w:div>
        <w:div w:id="543106915">
          <w:marLeft w:val="0"/>
          <w:marRight w:val="0"/>
          <w:marTop w:val="0"/>
          <w:marBottom w:val="0"/>
          <w:divBdr>
            <w:top w:val="none" w:sz="0" w:space="0" w:color="auto"/>
            <w:left w:val="none" w:sz="0" w:space="0" w:color="auto"/>
            <w:bottom w:val="none" w:sz="0" w:space="0" w:color="auto"/>
            <w:right w:val="none" w:sz="0" w:space="0" w:color="auto"/>
          </w:divBdr>
          <w:divsChild>
            <w:div w:id="1902255384">
              <w:marLeft w:val="0"/>
              <w:marRight w:val="0"/>
              <w:marTop w:val="0"/>
              <w:marBottom w:val="0"/>
              <w:divBdr>
                <w:top w:val="none" w:sz="0" w:space="0" w:color="auto"/>
                <w:left w:val="none" w:sz="0" w:space="0" w:color="auto"/>
                <w:bottom w:val="none" w:sz="0" w:space="0" w:color="auto"/>
                <w:right w:val="none" w:sz="0" w:space="0" w:color="auto"/>
              </w:divBdr>
            </w:div>
          </w:divsChild>
        </w:div>
        <w:div w:id="1587151380">
          <w:marLeft w:val="0"/>
          <w:marRight w:val="0"/>
          <w:marTop w:val="0"/>
          <w:marBottom w:val="0"/>
          <w:divBdr>
            <w:top w:val="none" w:sz="0" w:space="0" w:color="auto"/>
            <w:left w:val="none" w:sz="0" w:space="0" w:color="auto"/>
            <w:bottom w:val="none" w:sz="0" w:space="0" w:color="auto"/>
            <w:right w:val="none" w:sz="0" w:space="0" w:color="auto"/>
          </w:divBdr>
          <w:divsChild>
            <w:div w:id="436022254">
              <w:marLeft w:val="0"/>
              <w:marRight w:val="0"/>
              <w:marTop w:val="0"/>
              <w:marBottom w:val="0"/>
              <w:divBdr>
                <w:top w:val="none" w:sz="0" w:space="0" w:color="auto"/>
                <w:left w:val="none" w:sz="0" w:space="0" w:color="auto"/>
                <w:bottom w:val="none" w:sz="0" w:space="0" w:color="auto"/>
                <w:right w:val="none" w:sz="0" w:space="0" w:color="auto"/>
              </w:divBdr>
            </w:div>
          </w:divsChild>
        </w:div>
        <w:div w:id="726031730">
          <w:marLeft w:val="0"/>
          <w:marRight w:val="0"/>
          <w:marTop w:val="0"/>
          <w:marBottom w:val="0"/>
          <w:divBdr>
            <w:top w:val="none" w:sz="0" w:space="0" w:color="auto"/>
            <w:left w:val="none" w:sz="0" w:space="0" w:color="auto"/>
            <w:bottom w:val="none" w:sz="0" w:space="0" w:color="auto"/>
            <w:right w:val="none" w:sz="0" w:space="0" w:color="auto"/>
          </w:divBdr>
          <w:divsChild>
            <w:div w:id="1424497880">
              <w:marLeft w:val="0"/>
              <w:marRight w:val="0"/>
              <w:marTop w:val="0"/>
              <w:marBottom w:val="0"/>
              <w:divBdr>
                <w:top w:val="none" w:sz="0" w:space="0" w:color="auto"/>
                <w:left w:val="none" w:sz="0" w:space="0" w:color="auto"/>
                <w:bottom w:val="none" w:sz="0" w:space="0" w:color="auto"/>
                <w:right w:val="none" w:sz="0" w:space="0" w:color="auto"/>
              </w:divBdr>
            </w:div>
          </w:divsChild>
        </w:div>
        <w:div w:id="1688173036">
          <w:marLeft w:val="0"/>
          <w:marRight w:val="0"/>
          <w:marTop w:val="0"/>
          <w:marBottom w:val="0"/>
          <w:divBdr>
            <w:top w:val="none" w:sz="0" w:space="0" w:color="auto"/>
            <w:left w:val="none" w:sz="0" w:space="0" w:color="auto"/>
            <w:bottom w:val="none" w:sz="0" w:space="0" w:color="auto"/>
            <w:right w:val="none" w:sz="0" w:space="0" w:color="auto"/>
          </w:divBdr>
          <w:divsChild>
            <w:div w:id="301352083">
              <w:marLeft w:val="0"/>
              <w:marRight w:val="0"/>
              <w:marTop w:val="0"/>
              <w:marBottom w:val="0"/>
              <w:divBdr>
                <w:top w:val="none" w:sz="0" w:space="0" w:color="auto"/>
                <w:left w:val="none" w:sz="0" w:space="0" w:color="auto"/>
                <w:bottom w:val="none" w:sz="0" w:space="0" w:color="auto"/>
                <w:right w:val="none" w:sz="0" w:space="0" w:color="auto"/>
              </w:divBdr>
            </w:div>
          </w:divsChild>
        </w:div>
        <w:div w:id="521746999">
          <w:marLeft w:val="0"/>
          <w:marRight w:val="0"/>
          <w:marTop w:val="0"/>
          <w:marBottom w:val="0"/>
          <w:divBdr>
            <w:top w:val="none" w:sz="0" w:space="0" w:color="auto"/>
            <w:left w:val="none" w:sz="0" w:space="0" w:color="auto"/>
            <w:bottom w:val="none" w:sz="0" w:space="0" w:color="auto"/>
            <w:right w:val="none" w:sz="0" w:space="0" w:color="auto"/>
          </w:divBdr>
          <w:divsChild>
            <w:div w:id="63450089">
              <w:marLeft w:val="0"/>
              <w:marRight w:val="0"/>
              <w:marTop w:val="0"/>
              <w:marBottom w:val="0"/>
              <w:divBdr>
                <w:top w:val="none" w:sz="0" w:space="0" w:color="auto"/>
                <w:left w:val="none" w:sz="0" w:space="0" w:color="auto"/>
                <w:bottom w:val="none" w:sz="0" w:space="0" w:color="auto"/>
                <w:right w:val="none" w:sz="0" w:space="0" w:color="auto"/>
              </w:divBdr>
            </w:div>
          </w:divsChild>
        </w:div>
        <w:div w:id="93407092">
          <w:marLeft w:val="0"/>
          <w:marRight w:val="0"/>
          <w:marTop w:val="0"/>
          <w:marBottom w:val="0"/>
          <w:divBdr>
            <w:top w:val="none" w:sz="0" w:space="0" w:color="auto"/>
            <w:left w:val="none" w:sz="0" w:space="0" w:color="auto"/>
            <w:bottom w:val="none" w:sz="0" w:space="0" w:color="auto"/>
            <w:right w:val="none" w:sz="0" w:space="0" w:color="auto"/>
          </w:divBdr>
          <w:divsChild>
            <w:div w:id="1654526137">
              <w:marLeft w:val="0"/>
              <w:marRight w:val="0"/>
              <w:marTop w:val="0"/>
              <w:marBottom w:val="0"/>
              <w:divBdr>
                <w:top w:val="none" w:sz="0" w:space="0" w:color="auto"/>
                <w:left w:val="none" w:sz="0" w:space="0" w:color="auto"/>
                <w:bottom w:val="none" w:sz="0" w:space="0" w:color="auto"/>
                <w:right w:val="none" w:sz="0" w:space="0" w:color="auto"/>
              </w:divBdr>
            </w:div>
          </w:divsChild>
        </w:div>
        <w:div w:id="1272516636">
          <w:marLeft w:val="0"/>
          <w:marRight w:val="0"/>
          <w:marTop w:val="0"/>
          <w:marBottom w:val="0"/>
          <w:divBdr>
            <w:top w:val="none" w:sz="0" w:space="0" w:color="auto"/>
            <w:left w:val="none" w:sz="0" w:space="0" w:color="auto"/>
            <w:bottom w:val="none" w:sz="0" w:space="0" w:color="auto"/>
            <w:right w:val="none" w:sz="0" w:space="0" w:color="auto"/>
          </w:divBdr>
          <w:divsChild>
            <w:div w:id="1153643309">
              <w:marLeft w:val="0"/>
              <w:marRight w:val="0"/>
              <w:marTop w:val="0"/>
              <w:marBottom w:val="0"/>
              <w:divBdr>
                <w:top w:val="none" w:sz="0" w:space="0" w:color="auto"/>
                <w:left w:val="none" w:sz="0" w:space="0" w:color="auto"/>
                <w:bottom w:val="none" w:sz="0" w:space="0" w:color="auto"/>
                <w:right w:val="none" w:sz="0" w:space="0" w:color="auto"/>
              </w:divBdr>
            </w:div>
          </w:divsChild>
        </w:div>
        <w:div w:id="438332063">
          <w:marLeft w:val="0"/>
          <w:marRight w:val="0"/>
          <w:marTop w:val="0"/>
          <w:marBottom w:val="0"/>
          <w:divBdr>
            <w:top w:val="none" w:sz="0" w:space="0" w:color="auto"/>
            <w:left w:val="none" w:sz="0" w:space="0" w:color="auto"/>
            <w:bottom w:val="none" w:sz="0" w:space="0" w:color="auto"/>
            <w:right w:val="none" w:sz="0" w:space="0" w:color="auto"/>
          </w:divBdr>
          <w:divsChild>
            <w:div w:id="480273299">
              <w:marLeft w:val="0"/>
              <w:marRight w:val="0"/>
              <w:marTop w:val="0"/>
              <w:marBottom w:val="0"/>
              <w:divBdr>
                <w:top w:val="none" w:sz="0" w:space="0" w:color="auto"/>
                <w:left w:val="none" w:sz="0" w:space="0" w:color="auto"/>
                <w:bottom w:val="none" w:sz="0" w:space="0" w:color="auto"/>
                <w:right w:val="none" w:sz="0" w:space="0" w:color="auto"/>
              </w:divBdr>
            </w:div>
          </w:divsChild>
        </w:div>
        <w:div w:id="1357660803">
          <w:marLeft w:val="0"/>
          <w:marRight w:val="0"/>
          <w:marTop w:val="0"/>
          <w:marBottom w:val="0"/>
          <w:divBdr>
            <w:top w:val="none" w:sz="0" w:space="0" w:color="auto"/>
            <w:left w:val="none" w:sz="0" w:space="0" w:color="auto"/>
            <w:bottom w:val="none" w:sz="0" w:space="0" w:color="auto"/>
            <w:right w:val="none" w:sz="0" w:space="0" w:color="auto"/>
          </w:divBdr>
          <w:divsChild>
            <w:div w:id="105119866">
              <w:marLeft w:val="0"/>
              <w:marRight w:val="0"/>
              <w:marTop w:val="0"/>
              <w:marBottom w:val="0"/>
              <w:divBdr>
                <w:top w:val="none" w:sz="0" w:space="0" w:color="auto"/>
                <w:left w:val="none" w:sz="0" w:space="0" w:color="auto"/>
                <w:bottom w:val="none" w:sz="0" w:space="0" w:color="auto"/>
                <w:right w:val="none" w:sz="0" w:space="0" w:color="auto"/>
              </w:divBdr>
            </w:div>
          </w:divsChild>
        </w:div>
        <w:div w:id="580067080">
          <w:marLeft w:val="0"/>
          <w:marRight w:val="0"/>
          <w:marTop w:val="0"/>
          <w:marBottom w:val="0"/>
          <w:divBdr>
            <w:top w:val="none" w:sz="0" w:space="0" w:color="auto"/>
            <w:left w:val="none" w:sz="0" w:space="0" w:color="auto"/>
            <w:bottom w:val="none" w:sz="0" w:space="0" w:color="auto"/>
            <w:right w:val="none" w:sz="0" w:space="0" w:color="auto"/>
          </w:divBdr>
          <w:divsChild>
            <w:div w:id="927350389">
              <w:marLeft w:val="0"/>
              <w:marRight w:val="0"/>
              <w:marTop w:val="0"/>
              <w:marBottom w:val="0"/>
              <w:divBdr>
                <w:top w:val="none" w:sz="0" w:space="0" w:color="auto"/>
                <w:left w:val="none" w:sz="0" w:space="0" w:color="auto"/>
                <w:bottom w:val="none" w:sz="0" w:space="0" w:color="auto"/>
                <w:right w:val="none" w:sz="0" w:space="0" w:color="auto"/>
              </w:divBdr>
            </w:div>
          </w:divsChild>
        </w:div>
        <w:div w:id="960381721">
          <w:marLeft w:val="0"/>
          <w:marRight w:val="0"/>
          <w:marTop w:val="0"/>
          <w:marBottom w:val="0"/>
          <w:divBdr>
            <w:top w:val="none" w:sz="0" w:space="0" w:color="auto"/>
            <w:left w:val="none" w:sz="0" w:space="0" w:color="auto"/>
            <w:bottom w:val="none" w:sz="0" w:space="0" w:color="auto"/>
            <w:right w:val="none" w:sz="0" w:space="0" w:color="auto"/>
          </w:divBdr>
          <w:divsChild>
            <w:div w:id="227109490">
              <w:marLeft w:val="0"/>
              <w:marRight w:val="0"/>
              <w:marTop w:val="0"/>
              <w:marBottom w:val="0"/>
              <w:divBdr>
                <w:top w:val="none" w:sz="0" w:space="0" w:color="auto"/>
                <w:left w:val="none" w:sz="0" w:space="0" w:color="auto"/>
                <w:bottom w:val="none" w:sz="0" w:space="0" w:color="auto"/>
                <w:right w:val="none" w:sz="0" w:space="0" w:color="auto"/>
              </w:divBdr>
            </w:div>
          </w:divsChild>
        </w:div>
        <w:div w:id="860166103">
          <w:marLeft w:val="0"/>
          <w:marRight w:val="0"/>
          <w:marTop w:val="0"/>
          <w:marBottom w:val="0"/>
          <w:divBdr>
            <w:top w:val="none" w:sz="0" w:space="0" w:color="auto"/>
            <w:left w:val="none" w:sz="0" w:space="0" w:color="auto"/>
            <w:bottom w:val="none" w:sz="0" w:space="0" w:color="auto"/>
            <w:right w:val="none" w:sz="0" w:space="0" w:color="auto"/>
          </w:divBdr>
          <w:divsChild>
            <w:div w:id="945121052">
              <w:marLeft w:val="0"/>
              <w:marRight w:val="0"/>
              <w:marTop w:val="0"/>
              <w:marBottom w:val="0"/>
              <w:divBdr>
                <w:top w:val="none" w:sz="0" w:space="0" w:color="auto"/>
                <w:left w:val="none" w:sz="0" w:space="0" w:color="auto"/>
                <w:bottom w:val="none" w:sz="0" w:space="0" w:color="auto"/>
                <w:right w:val="none" w:sz="0" w:space="0" w:color="auto"/>
              </w:divBdr>
            </w:div>
          </w:divsChild>
        </w:div>
        <w:div w:id="1056704523">
          <w:marLeft w:val="0"/>
          <w:marRight w:val="0"/>
          <w:marTop w:val="0"/>
          <w:marBottom w:val="0"/>
          <w:divBdr>
            <w:top w:val="none" w:sz="0" w:space="0" w:color="auto"/>
            <w:left w:val="none" w:sz="0" w:space="0" w:color="auto"/>
            <w:bottom w:val="none" w:sz="0" w:space="0" w:color="auto"/>
            <w:right w:val="none" w:sz="0" w:space="0" w:color="auto"/>
          </w:divBdr>
          <w:divsChild>
            <w:div w:id="319164108">
              <w:marLeft w:val="0"/>
              <w:marRight w:val="0"/>
              <w:marTop w:val="0"/>
              <w:marBottom w:val="0"/>
              <w:divBdr>
                <w:top w:val="none" w:sz="0" w:space="0" w:color="auto"/>
                <w:left w:val="none" w:sz="0" w:space="0" w:color="auto"/>
                <w:bottom w:val="none" w:sz="0" w:space="0" w:color="auto"/>
                <w:right w:val="none" w:sz="0" w:space="0" w:color="auto"/>
              </w:divBdr>
            </w:div>
          </w:divsChild>
        </w:div>
        <w:div w:id="52894047">
          <w:marLeft w:val="0"/>
          <w:marRight w:val="0"/>
          <w:marTop w:val="0"/>
          <w:marBottom w:val="0"/>
          <w:divBdr>
            <w:top w:val="none" w:sz="0" w:space="0" w:color="auto"/>
            <w:left w:val="none" w:sz="0" w:space="0" w:color="auto"/>
            <w:bottom w:val="none" w:sz="0" w:space="0" w:color="auto"/>
            <w:right w:val="none" w:sz="0" w:space="0" w:color="auto"/>
          </w:divBdr>
          <w:divsChild>
            <w:div w:id="114099520">
              <w:marLeft w:val="0"/>
              <w:marRight w:val="0"/>
              <w:marTop w:val="0"/>
              <w:marBottom w:val="0"/>
              <w:divBdr>
                <w:top w:val="none" w:sz="0" w:space="0" w:color="auto"/>
                <w:left w:val="none" w:sz="0" w:space="0" w:color="auto"/>
                <w:bottom w:val="none" w:sz="0" w:space="0" w:color="auto"/>
                <w:right w:val="none" w:sz="0" w:space="0" w:color="auto"/>
              </w:divBdr>
            </w:div>
          </w:divsChild>
        </w:div>
        <w:div w:id="612135315">
          <w:marLeft w:val="0"/>
          <w:marRight w:val="0"/>
          <w:marTop w:val="0"/>
          <w:marBottom w:val="0"/>
          <w:divBdr>
            <w:top w:val="none" w:sz="0" w:space="0" w:color="auto"/>
            <w:left w:val="none" w:sz="0" w:space="0" w:color="auto"/>
            <w:bottom w:val="none" w:sz="0" w:space="0" w:color="auto"/>
            <w:right w:val="none" w:sz="0" w:space="0" w:color="auto"/>
          </w:divBdr>
          <w:divsChild>
            <w:div w:id="1833525446">
              <w:marLeft w:val="0"/>
              <w:marRight w:val="0"/>
              <w:marTop w:val="0"/>
              <w:marBottom w:val="0"/>
              <w:divBdr>
                <w:top w:val="none" w:sz="0" w:space="0" w:color="auto"/>
                <w:left w:val="none" w:sz="0" w:space="0" w:color="auto"/>
                <w:bottom w:val="none" w:sz="0" w:space="0" w:color="auto"/>
                <w:right w:val="none" w:sz="0" w:space="0" w:color="auto"/>
              </w:divBdr>
            </w:div>
          </w:divsChild>
        </w:div>
        <w:div w:id="814184885">
          <w:marLeft w:val="0"/>
          <w:marRight w:val="0"/>
          <w:marTop w:val="0"/>
          <w:marBottom w:val="0"/>
          <w:divBdr>
            <w:top w:val="none" w:sz="0" w:space="0" w:color="auto"/>
            <w:left w:val="none" w:sz="0" w:space="0" w:color="auto"/>
            <w:bottom w:val="none" w:sz="0" w:space="0" w:color="auto"/>
            <w:right w:val="none" w:sz="0" w:space="0" w:color="auto"/>
          </w:divBdr>
          <w:divsChild>
            <w:div w:id="1103576863">
              <w:marLeft w:val="0"/>
              <w:marRight w:val="0"/>
              <w:marTop w:val="0"/>
              <w:marBottom w:val="0"/>
              <w:divBdr>
                <w:top w:val="none" w:sz="0" w:space="0" w:color="auto"/>
                <w:left w:val="none" w:sz="0" w:space="0" w:color="auto"/>
                <w:bottom w:val="none" w:sz="0" w:space="0" w:color="auto"/>
                <w:right w:val="none" w:sz="0" w:space="0" w:color="auto"/>
              </w:divBdr>
            </w:div>
          </w:divsChild>
        </w:div>
        <w:div w:id="668676429">
          <w:marLeft w:val="0"/>
          <w:marRight w:val="0"/>
          <w:marTop w:val="0"/>
          <w:marBottom w:val="0"/>
          <w:divBdr>
            <w:top w:val="none" w:sz="0" w:space="0" w:color="auto"/>
            <w:left w:val="none" w:sz="0" w:space="0" w:color="auto"/>
            <w:bottom w:val="none" w:sz="0" w:space="0" w:color="auto"/>
            <w:right w:val="none" w:sz="0" w:space="0" w:color="auto"/>
          </w:divBdr>
          <w:divsChild>
            <w:div w:id="881554211">
              <w:marLeft w:val="0"/>
              <w:marRight w:val="0"/>
              <w:marTop w:val="0"/>
              <w:marBottom w:val="0"/>
              <w:divBdr>
                <w:top w:val="none" w:sz="0" w:space="0" w:color="auto"/>
                <w:left w:val="none" w:sz="0" w:space="0" w:color="auto"/>
                <w:bottom w:val="none" w:sz="0" w:space="0" w:color="auto"/>
                <w:right w:val="none" w:sz="0" w:space="0" w:color="auto"/>
              </w:divBdr>
            </w:div>
          </w:divsChild>
        </w:div>
        <w:div w:id="2113746400">
          <w:marLeft w:val="0"/>
          <w:marRight w:val="0"/>
          <w:marTop w:val="0"/>
          <w:marBottom w:val="0"/>
          <w:divBdr>
            <w:top w:val="none" w:sz="0" w:space="0" w:color="auto"/>
            <w:left w:val="none" w:sz="0" w:space="0" w:color="auto"/>
            <w:bottom w:val="none" w:sz="0" w:space="0" w:color="auto"/>
            <w:right w:val="none" w:sz="0" w:space="0" w:color="auto"/>
          </w:divBdr>
          <w:divsChild>
            <w:div w:id="1849320735">
              <w:marLeft w:val="0"/>
              <w:marRight w:val="0"/>
              <w:marTop w:val="0"/>
              <w:marBottom w:val="0"/>
              <w:divBdr>
                <w:top w:val="none" w:sz="0" w:space="0" w:color="auto"/>
                <w:left w:val="none" w:sz="0" w:space="0" w:color="auto"/>
                <w:bottom w:val="none" w:sz="0" w:space="0" w:color="auto"/>
                <w:right w:val="none" w:sz="0" w:space="0" w:color="auto"/>
              </w:divBdr>
            </w:div>
          </w:divsChild>
        </w:div>
        <w:div w:id="1819496429">
          <w:marLeft w:val="0"/>
          <w:marRight w:val="0"/>
          <w:marTop w:val="0"/>
          <w:marBottom w:val="0"/>
          <w:divBdr>
            <w:top w:val="none" w:sz="0" w:space="0" w:color="auto"/>
            <w:left w:val="none" w:sz="0" w:space="0" w:color="auto"/>
            <w:bottom w:val="none" w:sz="0" w:space="0" w:color="auto"/>
            <w:right w:val="none" w:sz="0" w:space="0" w:color="auto"/>
          </w:divBdr>
          <w:divsChild>
            <w:div w:id="1689482291">
              <w:marLeft w:val="0"/>
              <w:marRight w:val="0"/>
              <w:marTop w:val="0"/>
              <w:marBottom w:val="0"/>
              <w:divBdr>
                <w:top w:val="none" w:sz="0" w:space="0" w:color="auto"/>
                <w:left w:val="none" w:sz="0" w:space="0" w:color="auto"/>
                <w:bottom w:val="none" w:sz="0" w:space="0" w:color="auto"/>
                <w:right w:val="none" w:sz="0" w:space="0" w:color="auto"/>
              </w:divBdr>
            </w:div>
          </w:divsChild>
        </w:div>
        <w:div w:id="1458378959">
          <w:marLeft w:val="0"/>
          <w:marRight w:val="0"/>
          <w:marTop w:val="0"/>
          <w:marBottom w:val="0"/>
          <w:divBdr>
            <w:top w:val="none" w:sz="0" w:space="0" w:color="auto"/>
            <w:left w:val="none" w:sz="0" w:space="0" w:color="auto"/>
            <w:bottom w:val="none" w:sz="0" w:space="0" w:color="auto"/>
            <w:right w:val="none" w:sz="0" w:space="0" w:color="auto"/>
          </w:divBdr>
          <w:divsChild>
            <w:div w:id="1300301520">
              <w:marLeft w:val="0"/>
              <w:marRight w:val="0"/>
              <w:marTop w:val="0"/>
              <w:marBottom w:val="0"/>
              <w:divBdr>
                <w:top w:val="none" w:sz="0" w:space="0" w:color="auto"/>
                <w:left w:val="none" w:sz="0" w:space="0" w:color="auto"/>
                <w:bottom w:val="none" w:sz="0" w:space="0" w:color="auto"/>
                <w:right w:val="none" w:sz="0" w:space="0" w:color="auto"/>
              </w:divBdr>
            </w:div>
          </w:divsChild>
        </w:div>
        <w:div w:id="1228303745">
          <w:marLeft w:val="0"/>
          <w:marRight w:val="0"/>
          <w:marTop w:val="0"/>
          <w:marBottom w:val="0"/>
          <w:divBdr>
            <w:top w:val="none" w:sz="0" w:space="0" w:color="auto"/>
            <w:left w:val="none" w:sz="0" w:space="0" w:color="auto"/>
            <w:bottom w:val="none" w:sz="0" w:space="0" w:color="auto"/>
            <w:right w:val="none" w:sz="0" w:space="0" w:color="auto"/>
          </w:divBdr>
          <w:divsChild>
            <w:div w:id="1476071811">
              <w:marLeft w:val="0"/>
              <w:marRight w:val="0"/>
              <w:marTop w:val="0"/>
              <w:marBottom w:val="0"/>
              <w:divBdr>
                <w:top w:val="none" w:sz="0" w:space="0" w:color="auto"/>
                <w:left w:val="none" w:sz="0" w:space="0" w:color="auto"/>
                <w:bottom w:val="none" w:sz="0" w:space="0" w:color="auto"/>
                <w:right w:val="none" w:sz="0" w:space="0" w:color="auto"/>
              </w:divBdr>
            </w:div>
          </w:divsChild>
        </w:div>
        <w:div w:id="331687352">
          <w:marLeft w:val="0"/>
          <w:marRight w:val="0"/>
          <w:marTop w:val="0"/>
          <w:marBottom w:val="0"/>
          <w:divBdr>
            <w:top w:val="none" w:sz="0" w:space="0" w:color="auto"/>
            <w:left w:val="none" w:sz="0" w:space="0" w:color="auto"/>
            <w:bottom w:val="none" w:sz="0" w:space="0" w:color="auto"/>
            <w:right w:val="none" w:sz="0" w:space="0" w:color="auto"/>
          </w:divBdr>
          <w:divsChild>
            <w:div w:id="409428986">
              <w:marLeft w:val="0"/>
              <w:marRight w:val="0"/>
              <w:marTop w:val="0"/>
              <w:marBottom w:val="0"/>
              <w:divBdr>
                <w:top w:val="none" w:sz="0" w:space="0" w:color="auto"/>
                <w:left w:val="none" w:sz="0" w:space="0" w:color="auto"/>
                <w:bottom w:val="none" w:sz="0" w:space="0" w:color="auto"/>
                <w:right w:val="none" w:sz="0" w:space="0" w:color="auto"/>
              </w:divBdr>
            </w:div>
          </w:divsChild>
        </w:div>
        <w:div w:id="791099509">
          <w:marLeft w:val="0"/>
          <w:marRight w:val="0"/>
          <w:marTop w:val="0"/>
          <w:marBottom w:val="0"/>
          <w:divBdr>
            <w:top w:val="none" w:sz="0" w:space="0" w:color="auto"/>
            <w:left w:val="none" w:sz="0" w:space="0" w:color="auto"/>
            <w:bottom w:val="none" w:sz="0" w:space="0" w:color="auto"/>
            <w:right w:val="none" w:sz="0" w:space="0" w:color="auto"/>
          </w:divBdr>
          <w:divsChild>
            <w:div w:id="265161343">
              <w:marLeft w:val="0"/>
              <w:marRight w:val="0"/>
              <w:marTop w:val="0"/>
              <w:marBottom w:val="0"/>
              <w:divBdr>
                <w:top w:val="none" w:sz="0" w:space="0" w:color="auto"/>
                <w:left w:val="none" w:sz="0" w:space="0" w:color="auto"/>
                <w:bottom w:val="none" w:sz="0" w:space="0" w:color="auto"/>
                <w:right w:val="none" w:sz="0" w:space="0" w:color="auto"/>
              </w:divBdr>
            </w:div>
          </w:divsChild>
        </w:div>
        <w:div w:id="142477707">
          <w:marLeft w:val="0"/>
          <w:marRight w:val="0"/>
          <w:marTop w:val="0"/>
          <w:marBottom w:val="0"/>
          <w:divBdr>
            <w:top w:val="none" w:sz="0" w:space="0" w:color="auto"/>
            <w:left w:val="none" w:sz="0" w:space="0" w:color="auto"/>
            <w:bottom w:val="none" w:sz="0" w:space="0" w:color="auto"/>
            <w:right w:val="none" w:sz="0" w:space="0" w:color="auto"/>
          </w:divBdr>
          <w:divsChild>
            <w:div w:id="2116057163">
              <w:marLeft w:val="0"/>
              <w:marRight w:val="0"/>
              <w:marTop w:val="0"/>
              <w:marBottom w:val="0"/>
              <w:divBdr>
                <w:top w:val="none" w:sz="0" w:space="0" w:color="auto"/>
                <w:left w:val="none" w:sz="0" w:space="0" w:color="auto"/>
                <w:bottom w:val="none" w:sz="0" w:space="0" w:color="auto"/>
                <w:right w:val="none" w:sz="0" w:space="0" w:color="auto"/>
              </w:divBdr>
            </w:div>
          </w:divsChild>
        </w:div>
        <w:div w:id="44986045">
          <w:marLeft w:val="0"/>
          <w:marRight w:val="0"/>
          <w:marTop w:val="0"/>
          <w:marBottom w:val="0"/>
          <w:divBdr>
            <w:top w:val="none" w:sz="0" w:space="0" w:color="auto"/>
            <w:left w:val="none" w:sz="0" w:space="0" w:color="auto"/>
            <w:bottom w:val="none" w:sz="0" w:space="0" w:color="auto"/>
            <w:right w:val="none" w:sz="0" w:space="0" w:color="auto"/>
          </w:divBdr>
          <w:divsChild>
            <w:div w:id="814758319">
              <w:marLeft w:val="0"/>
              <w:marRight w:val="0"/>
              <w:marTop w:val="0"/>
              <w:marBottom w:val="0"/>
              <w:divBdr>
                <w:top w:val="none" w:sz="0" w:space="0" w:color="auto"/>
                <w:left w:val="none" w:sz="0" w:space="0" w:color="auto"/>
                <w:bottom w:val="none" w:sz="0" w:space="0" w:color="auto"/>
                <w:right w:val="none" w:sz="0" w:space="0" w:color="auto"/>
              </w:divBdr>
            </w:div>
          </w:divsChild>
        </w:div>
        <w:div w:id="1184441339">
          <w:marLeft w:val="0"/>
          <w:marRight w:val="0"/>
          <w:marTop w:val="0"/>
          <w:marBottom w:val="0"/>
          <w:divBdr>
            <w:top w:val="none" w:sz="0" w:space="0" w:color="auto"/>
            <w:left w:val="none" w:sz="0" w:space="0" w:color="auto"/>
            <w:bottom w:val="none" w:sz="0" w:space="0" w:color="auto"/>
            <w:right w:val="none" w:sz="0" w:space="0" w:color="auto"/>
          </w:divBdr>
          <w:divsChild>
            <w:div w:id="18433074">
              <w:marLeft w:val="0"/>
              <w:marRight w:val="0"/>
              <w:marTop w:val="0"/>
              <w:marBottom w:val="0"/>
              <w:divBdr>
                <w:top w:val="none" w:sz="0" w:space="0" w:color="auto"/>
                <w:left w:val="none" w:sz="0" w:space="0" w:color="auto"/>
                <w:bottom w:val="none" w:sz="0" w:space="0" w:color="auto"/>
                <w:right w:val="none" w:sz="0" w:space="0" w:color="auto"/>
              </w:divBdr>
            </w:div>
          </w:divsChild>
        </w:div>
        <w:div w:id="344677703">
          <w:marLeft w:val="0"/>
          <w:marRight w:val="0"/>
          <w:marTop w:val="0"/>
          <w:marBottom w:val="0"/>
          <w:divBdr>
            <w:top w:val="none" w:sz="0" w:space="0" w:color="auto"/>
            <w:left w:val="none" w:sz="0" w:space="0" w:color="auto"/>
            <w:bottom w:val="none" w:sz="0" w:space="0" w:color="auto"/>
            <w:right w:val="none" w:sz="0" w:space="0" w:color="auto"/>
          </w:divBdr>
          <w:divsChild>
            <w:div w:id="1916696271">
              <w:marLeft w:val="0"/>
              <w:marRight w:val="0"/>
              <w:marTop w:val="0"/>
              <w:marBottom w:val="0"/>
              <w:divBdr>
                <w:top w:val="none" w:sz="0" w:space="0" w:color="auto"/>
                <w:left w:val="none" w:sz="0" w:space="0" w:color="auto"/>
                <w:bottom w:val="none" w:sz="0" w:space="0" w:color="auto"/>
                <w:right w:val="none" w:sz="0" w:space="0" w:color="auto"/>
              </w:divBdr>
            </w:div>
          </w:divsChild>
        </w:div>
        <w:div w:id="1134526292">
          <w:marLeft w:val="0"/>
          <w:marRight w:val="0"/>
          <w:marTop w:val="0"/>
          <w:marBottom w:val="0"/>
          <w:divBdr>
            <w:top w:val="none" w:sz="0" w:space="0" w:color="auto"/>
            <w:left w:val="none" w:sz="0" w:space="0" w:color="auto"/>
            <w:bottom w:val="none" w:sz="0" w:space="0" w:color="auto"/>
            <w:right w:val="none" w:sz="0" w:space="0" w:color="auto"/>
          </w:divBdr>
          <w:divsChild>
            <w:div w:id="118962325">
              <w:marLeft w:val="0"/>
              <w:marRight w:val="0"/>
              <w:marTop w:val="0"/>
              <w:marBottom w:val="0"/>
              <w:divBdr>
                <w:top w:val="none" w:sz="0" w:space="0" w:color="auto"/>
                <w:left w:val="none" w:sz="0" w:space="0" w:color="auto"/>
                <w:bottom w:val="none" w:sz="0" w:space="0" w:color="auto"/>
                <w:right w:val="none" w:sz="0" w:space="0" w:color="auto"/>
              </w:divBdr>
            </w:div>
          </w:divsChild>
        </w:div>
        <w:div w:id="718825660">
          <w:marLeft w:val="0"/>
          <w:marRight w:val="0"/>
          <w:marTop w:val="0"/>
          <w:marBottom w:val="0"/>
          <w:divBdr>
            <w:top w:val="none" w:sz="0" w:space="0" w:color="auto"/>
            <w:left w:val="none" w:sz="0" w:space="0" w:color="auto"/>
            <w:bottom w:val="none" w:sz="0" w:space="0" w:color="auto"/>
            <w:right w:val="none" w:sz="0" w:space="0" w:color="auto"/>
          </w:divBdr>
          <w:divsChild>
            <w:div w:id="1921940223">
              <w:marLeft w:val="0"/>
              <w:marRight w:val="0"/>
              <w:marTop w:val="0"/>
              <w:marBottom w:val="0"/>
              <w:divBdr>
                <w:top w:val="none" w:sz="0" w:space="0" w:color="auto"/>
                <w:left w:val="none" w:sz="0" w:space="0" w:color="auto"/>
                <w:bottom w:val="none" w:sz="0" w:space="0" w:color="auto"/>
                <w:right w:val="none" w:sz="0" w:space="0" w:color="auto"/>
              </w:divBdr>
            </w:div>
          </w:divsChild>
        </w:div>
        <w:div w:id="806630329">
          <w:marLeft w:val="0"/>
          <w:marRight w:val="0"/>
          <w:marTop w:val="0"/>
          <w:marBottom w:val="0"/>
          <w:divBdr>
            <w:top w:val="none" w:sz="0" w:space="0" w:color="auto"/>
            <w:left w:val="none" w:sz="0" w:space="0" w:color="auto"/>
            <w:bottom w:val="none" w:sz="0" w:space="0" w:color="auto"/>
            <w:right w:val="none" w:sz="0" w:space="0" w:color="auto"/>
          </w:divBdr>
          <w:divsChild>
            <w:div w:id="293147911">
              <w:marLeft w:val="0"/>
              <w:marRight w:val="0"/>
              <w:marTop w:val="0"/>
              <w:marBottom w:val="0"/>
              <w:divBdr>
                <w:top w:val="none" w:sz="0" w:space="0" w:color="auto"/>
                <w:left w:val="none" w:sz="0" w:space="0" w:color="auto"/>
                <w:bottom w:val="none" w:sz="0" w:space="0" w:color="auto"/>
                <w:right w:val="none" w:sz="0" w:space="0" w:color="auto"/>
              </w:divBdr>
            </w:div>
          </w:divsChild>
        </w:div>
        <w:div w:id="354305290">
          <w:marLeft w:val="0"/>
          <w:marRight w:val="0"/>
          <w:marTop w:val="0"/>
          <w:marBottom w:val="0"/>
          <w:divBdr>
            <w:top w:val="none" w:sz="0" w:space="0" w:color="auto"/>
            <w:left w:val="none" w:sz="0" w:space="0" w:color="auto"/>
            <w:bottom w:val="none" w:sz="0" w:space="0" w:color="auto"/>
            <w:right w:val="none" w:sz="0" w:space="0" w:color="auto"/>
          </w:divBdr>
          <w:divsChild>
            <w:div w:id="1190921514">
              <w:marLeft w:val="0"/>
              <w:marRight w:val="0"/>
              <w:marTop w:val="0"/>
              <w:marBottom w:val="0"/>
              <w:divBdr>
                <w:top w:val="none" w:sz="0" w:space="0" w:color="auto"/>
                <w:left w:val="none" w:sz="0" w:space="0" w:color="auto"/>
                <w:bottom w:val="none" w:sz="0" w:space="0" w:color="auto"/>
                <w:right w:val="none" w:sz="0" w:space="0" w:color="auto"/>
              </w:divBdr>
            </w:div>
          </w:divsChild>
        </w:div>
        <w:div w:id="694814257">
          <w:marLeft w:val="0"/>
          <w:marRight w:val="0"/>
          <w:marTop w:val="0"/>
          <w:marBottom w:val="0"/>
          <w:divBdr>
            <w:top w:val="none" w:sz="0" w:space="0" w:color="auto"/>
            <w:left w:val="none" w:sz="0" w:space="0" w:color="auto"/>
            <w:bottom w:val="none" w:sz="0" w:space="0" w:color="auto"/>
            <w:right w:val="none" w:sz="0" w:space="0" w:color="auto"/>
          </w:divBdr>
          <w:divsChild>
            <w:div w:id="521093469">
              <w:marLeft w:val="0"/>
              <w:marRight w:val="0"/>
              <w:marTop w:val="0"/>
              <w:marBottom w:val="0"/>
              <w:divBdr>
                <w:top w:val="none" w:sz="0" w:space="0" w:color="auto"/>
                <w:left w:val="none" w:sz="0" w:space="0" w:color="auto"/>
                <w:bottom w:val="none" w:sz="0" w:space="0" w:color="auto"/>
                <w:right w:val="none" w:sz="0" w:space="0" w:color="auto"/>
              </w:divBdr>
            </w:div>
          </w:divsChild>
        </w:div>
        <w:div w:id="1647929217">
          <w:marLeft w:val="0"/>
          <w:marRight w:val="0"/>
          <w:marTop w:val="0"/>
          <w:marBottom w:val="0"/>
          <w:divBdr>
            <w:top w:val="none" w:sz="0" w:space="0" w:color="auto"/>
            <w:left w:val="none" w:sz="0" w:space="0" w:color="auto"/>
            <w:bottom w:val="none" w:sz="0" w:space="0" w:color="auto"/>
            <w:right w:val="none" w:sz="0" w:space="0" w:color="auto"/>
          </w:divBdr>
          <w:divsChild>
            <w:div w:id="2108228661">
              <w:marLeft w:val="0"/>
              <w:marRight w:val="0"/>
              <w:marTop w:val="0"/>
              <w:marBottom w:val="0"/>
              <w:divBdr>
                <w:top w:val="none" w:sz="0" w:space="0" w:color="auto"/>
                <w:left w:val="none" w:sz="0" w:space="0" w:color="auto"/>
                <w:bottom w:val="none" w:sz="0" w:space="0" w:color="auto"/>
                <w:right w:val="none" w:sz="0" w:space="0" w:color="auto"/>
              </w:divBdr>
            </w:div>
          </w:divsChild>
        </w:div>
        <w:div w:id="2124379197">
          <w:marLeft w:val="0"/>
          <w:marRight w:val="0"/>
          <w:marTop w:val="0"/>
          <w:marBottom w:val="0"/>
          <w:divBdr>
            <w:top w:val="none" w:sz="0" w:space="0" w:color="auto"/>
            <w:left w:val="none" w:sz="0" w:space="0" w:color="auto"/>
            <w:bottom w:val="none" w:sz="0" w:space="0" w:color="auto"/>
            <w:right w:val="none" w:sz="0" w:space="0" w:color="auto"/>
          </w:divBdr>
          <w:divsChild>
            <w:div w:id="1824197222">
              <w:marLeft w:val="0"/>
              <w:marRight w:val="0"/>
              <w:marTop w:val="0"/>
              <w:marBottom w:val="0"/>
              <w:divBdr>
                <w:top w:val="none" w:sz="0" w:space="0" w:color="auto"/>
                <w:left w:val="none" w:sz="0" w:space="0" w:color="auto"/>
                <w:bottom w:val="none" w:sz="0" w:space="0" w:color="auto"/>
                <w:right w:val="none" w:sz="0" w:space="0" w:color="auto"/>
              </w:divBdr>
            </w:div>
          </w:divsChild>
        </w:div>
        <w:div w:id="1450662659">
          <w:marLeft w:val="0"/>
          <w:marRight w:val="0"/>
          <w:marTop w:val="0"/>
          <w:marBottom w:val="0"/>
          <w:divBdr>
            <w:top w:val="none" w:sz="0" w:space="0" w:color="auto"/>
            <w:left w:val="none" w:sz="0" w:space="0" w:color="auto"/>
            <w:bottom w:val="none" w:sz="0" w:space="0" w:color="auto"/>
            <w:right w:val="none" w:sz="0" w:space="0" w:color="auto"/>
          </w:divBdr>
          <w:divsChild>
            <w:div w:id="10113709">
              <w:marLeft w:val="0"/>
              <w:marRight w:val="0"/>
              <w:marTop w:val="0"/>
              <w:marBottom w:val="0"/>
              <w:divBdr>
                <w:top w:val="none" w:sz="0" w:space="0" w:color="auto"/>
                <w:left w:val="none" w:sz="0" w:space="0" w:color="auto"/>
                <w:bottom w:val="none" w:sz="0" w:space="0" w:color="auto"/>
                <w:right w:val="none" w:sz="0" w:space="0" w:color="auto"/>
              </w:divBdr>
            </w:div>
          </w:divsChild>
        </w:div>
        <w:div w:id="1520509554">
          <w:marLeft w:val="0"/>
          <w:marRight w:val="0"/>
          <w:marTop w:val="0"/>
          <w:marBottom w:val="0"/>
          <w:divBdr>
            <w:top w:val="none" w:sz="0" w:space="0" w:color="auto"/>
            <w:left w:val="none" w:sz="0" w:space="0" w:color="auto"/>
            <w:bottom w:val="none" w:sz="0" w:space="0" w:color="auto"/>
            <w:right w:val="none" w:sz="0" w:space="0" w:color="auto"/>
          </w:divBdr>
          <w:divsChild>
            <w:div w:id="863207138">
              <w:marLeft w:val="0"/>
              <w:marRight w:val="0"/>
              <w:marTop w:val="0"/>
              <w:marBottom w:val="0"/>
              <w:divBdr>
                <w:top w:val="none" w:sz="0" w:space="0" w:color="auto"/>
                <w:left w:val="none" w:sz="0" w:space="0" w:color="auto"/>
                <w:bottom w:val="none" w:sz="0" w:space="0" w:color="auto"/>
                <w:right w:val="none" w:sz="0" w:space="0" w:color="auto"/>
              </w:divBdr>
            </w:div>
          </w:divsChild>
        </w:div>
        <w:div w:id="819923655">
          <w:marLeft w:val="0"/>
          <w:marRight w:val="0"/>
          <w:marTop w:val="0"/>
          <w:marBottom w:val="0"/>
          <w:divBdr>
            <w:top w:val="none" w:sz="0" w:space="0" w:color="auto"/>
            <w:left w:val="none" w:sz="0" w:space="0" w:color="auto"/>
            <w:bottom w:val="none" w:sz="0" w:space="0" w:color="auto"/>
            <w:right w:val="none" w:sz="0" w:space="0" w:color="auto"/>
          </w:divBdr>
          <w:divsChild>
            <w:div w:id="228228780">
              <w:marLeft w:val="0"/>
              <w:marRight w:val="0"/>
              <w:marTop w:val="0"/>
              <w:marBottom w:val="0"/>
              <w:divBdr>
                <w:top w:val="none" w:sz="0" w:space="0" w:color="auto"/>
                <w:left w:val="none" w:sz="0" w:space="0" w:color="auto"/>
                <w:bottom w:val="none" w:sz="0" w:space="0" w:color="auto"/>
                <w:right w:val="none" w:sz="0" w:space="0" w:color="auto"/>
              </w:divBdr>
            </w:div>
          </w:divsChild>
        </w:div>
        <w:div w:id="1200359949">
          <w:marLeft w:val="0"/>
          <w:marRight w:val="0"/>
          <w:marTop w:val="0"/>
          <w:marBottom w:val="0"/>
          <w:divBdr>
            <w:top w:val="none" w:sz="0" w:space="0" w:color="auto"/>
            <w:left w:val="none" w:sz="0" w:space="0" w:color="auto"/>
            <w:bottom w:val="none" w:sz="0" w:space="0" w:color="auto"/>
            <w:right w:val="none" w:sz="0" w:space="0" w:color="auto"/>
          </w:divBdr>
          <w:divsChild>
            <w:div w:id="210533597">
              <w:marLeft w:val="0"/>
              <w:marRight w:val="0"/>
              <w:marTop w:val="0"/>
              <w:marBottom w:val="0"/>
              <w:divBdr>
                <w:top w:val="none" w:sz="0" w:space="0" w:color="auto"/>
                <w:left w:val="none" w:sz="0" w:space="0" w:color="auto"/>
                <w:bottom w:val="none" w:sz="0" w:space="0" w:color="auto"/>
                <w:right w:val="none" w:sz="0" w:space="0" w:color="auto"/>
              </w:divBdr>
            </w:div>
          </w:divsChild>
        </w:div>
        <w:div w:id="2042626808">
          <w:marLeft w:val="0"/>
          <w:marRight w:val="0"/>
          <w:marTop w:val="0"/>
          <w:marBottom w:val="0"/>
          <w:divBdr>
            <w:top w:val="none" w:sz="0" w:space="0" w:color="auto"/>
            <w:left w:val="none" w:sz="0" w:space="0" w:color="auto"/>
            <w:bottom w:val="none" w:sz="0" w:space="0" w:color="auto"/>
            <w:right w:val="none" w:sz="0" w:space="0" w:color="auto"/>
          </w:divBdr>
          <w:divsChild>
            <w:div w:id="623583354">
              <w:marLeft w:val="0"/>
              <w:marRight w:val="0"/>
              <w:marTop w:val="0"/>
              <w:marBottom w:val="0"/>
              <w:divBdr>
                <w:top w:val="none" w:sz="0" w:space="0" w:color="auto"/>
                <w:left w:val="none" w:sz="0" w:space="0" w:color="auto"/>
                <w:bottom w:val="none" w:sz="0" w:space="0" w:color="auto"/>
                <w:right w:val="none" w:sz="0" w:space="0" w:color="auto"/>
              </w:divBdr>
            </w:div>
          </w:divsChild>
        </w:div>
        <w:div w:id="1490290455">
          <w:marLeft w:val="0"/>
          <w:marRight w:val="0"/>
          <w:marTop w:val="0"/>
          <w:marBottom w:val="0"/>
          <w:divBdr>
            <w:top w:val="none" w:sz="0" w:space="0" w:color="auto"/>
            <w:left w:val="none" w:sz="0" w:space="0" w:color="auto"/>
            <w:bottom w:val="none" w:sz="0" w:space="0" w:color="auto"/>
            <w:right w:val="none" w:sz="0" w:space="0" w:color="auto"/>
          </w:divBdr>
          <w:divsChild>
            <w:div w:id="1542473755">
              <w:marLeft w:val="0"/>
              <w:marRight w:val="0"/>
              <w:marTop w:val="0"/>
              <w:marBottom w:val="0"/>
              <w:divBdr>
                <w:top w:val="none" w:sz="0" w:space="0" w:color="auto"/>
                <w:left w:val="none" w:sz="0" w:space="0" w:color="auto"/>
                <w:bottom w:val="none" w:sz="0" w:space="0" w:color="auto"/>
                <w:right w:val="none" w:sz="0" w:space="0" w:color="auto"/>
              </w:divBdr>
            </w:div>
          </w:divsChild>
        </w:div>
        <w:div w:id="1022129579">
          <w:marLeft w:val="0"/>
          <w:marRight w:val="0"/>
          <w:marTop w:val="0"/>
          <w:marBottom w:val="0"/>
          <w:divBdr>
            <w:top w:val="none" w:sz="0" w:space="0" w:color="auto"/>
            <w:left w:val="none" w:sz="0" w:space="0" w:color="auto"/>
            <w:bottom w:val="none" w:sz="0" w:space="0" w:color="auto"/>
            <w:right w:val="none" w:sz="0" w:space="0" w:color="auto"/>
          </w:divBdr>
          <w:divsChild>
            <w:div w:id="1998487125">
              <w:marLeft w:val="0"/>
              <w:marRight w:val="0"/>
              <w:marTop w:val="0"/>
              <w:marBottom w:val="0"/>
              <w:divBdr>
                <w:top w:val="none" w:sz="0" w:space="0" w:color="auto"/>
                <w:left w:val="none" w:sz="0" w:space="0" w:color="auto"/>
                <w:bottom w:val="none" w:sz="0" w:space="0" w:color="auto"/>
                <w:right w:val="none" w:sz="0" w:space="0" w:color="auto"/>
              </w:divBdr>
            </w:div>
          </w:divsChild>
        </w:div>
        <w:div w:id="1811752102">
          <w:marLeft w:val="0"/>
          <w:marRight w:val="0"/>
          <w:marTop w:val="0"/>
          <w:marBottom w:val="0"/>
          <w:divBdr>
            <w:top w:val="none" w:sz="0" w:space="0" w:color="auto"/>
            <w:left w:val="none" w:sz="0" w:space="0" w:color="auto"/>
            <w:bottom w:val="none" w:sz="0" w:space="0" w:color="auto"/>
            <w:right w:val="none" w:sz="0" w:space="0" w:color="auto"/>
          </w:divBdr>
          <w:divsChild>
            <w:div w:id="1084834753">
              <w:marLeft w:val="0"/>
              <w:marRight w:val="0"/>
              <w:marTop w:val="0"/>
              <w:marBottom w:val="0"/>
              <w:divBdr>
                <w:top w:val="none" w:sz="0" w:space="0" w:color="auto"/>
                <w:left w:val="none" w:sz="0" w:space="0" w:color="auto"/>
                <w:bottom w:val="none" w:sz="0" w:space="0" w:color="auto"/>
                <w:right w:val="none" w:sz="0" w:space="0" w:color="auto"/>
              </w:divBdr>
            </w:div>
          </w:divsChild>
        </w:div>
        <w:div w:id="95828013">
          <w:marLeft w:val="0"/>
          <w:marRight w:val="0"/>
          <w:marTop w:val="0"/>
          <w:marBottom w:val="0"/>
          <w:divBdr>
            <w:top w:val="none" w:sz="0" w:space="0" w:color="auto"/>
            <w:left w:val="none" w:sz="0" w:space="0" w:color="auto"/>
            <w:bottom w:val="none" w:sz="0" w:space="0" w:color="auto"/>
            <w:right w:val="none" w:sz="0" w:space="0" w:color="auto"/>
          </w:divBdr>
          <w:divsChild>
            <w:div w:id="276956691">
              <w:marLeft w:val="0"/>
              <w:marRight w:val="0"/>
              <w:marTop w:val="0"/>
              <w:marBottom w:val="0"/>
              <w:divBdr>
                <w:top w:val="none" w:sz="0" w:space="0" w:color="auto"/>
                <w:left w:val="none" w:sz="0" w:space="0" w:color="auto"/>
                <w:bottom w:val="none" w:sz="0" w:space="0" w:color="auto"/>
                <w:right w:val="none" w:sz="0" w:space="0" w:color="auto"/>
              </w:divBdr>
            </w:div>
          </w:divsChild>
        </w:div>
        <w:div w:id="1868104344">
          <w:marLeft w:val="0"/>
          <w:marRight w:val="0"/>
          <w:marTop w:val="0"/>
          <w:marBottom w:val="0"/>
          <w:divBdr>
            <w:top w:val="none" w:sz="0" w:space="0" w:color="auto"/>
            <w:left w:val="none" w:sz="0" w:space="0" w:color="auto"/>
            <w:bottom w:val="none" w:sz="0" w:space="0" w:color="auto"/>
            <w:right w:val="none" w:sz="0" w:space="0" w:color="auto"/>
          </w:divBdr>
          <w:divsChild>
            <w:div w:id="1014501146">
              <w:marLeft w:val="0"/>
              <w:marRight w:val="0"/>
              <w:marTop w:val="0"/>
              <w:marBottom w:val="0"/>
              <w:divBdr>
                <w:top w:val="none" w:sz="0" w:space="0" w:color="auto"/>
                <w:left w:val="none" w:sz="0" w:space="0" w:color="auto"/>
                <w:bottom w:val="none" w:sz="0" w:space="0" w:color="auto"/>
                <w:right w:val="none" w:sz="0" w:space="0" w:color="auto"/>
              </w:divBdr>
            </w:div>
          </w:divsChild>
        </w:div>
        <w:div w:id="1675064521">
          <w:marLeft w:val="0"/>
          <w:marRight w:val="0"/>
          <w:marTop w:val="0"/>
          <w:marBottom w:val="0"/>
          <w:divBdr>
            <w:top w:val="none" w:sz="0" w:space="0" w:color="auto"/>
            <w:left w:val="none" w:sz="0" w:space="0" w:color="auto"/>
            <w:bottom w:val="none" w:sz="0" w:space="0" w:color="auto"/>
            <w:right w:val="none" w:sz="0" w:space="0" w:color="auto"/>
          </w:divBdr>
          <w:divsChild>
            <w:div w:id="37321459">
              <w:marLeft w:val="0"/>
              <w:marRight w:val="0"/>
              <w:marTop w:val="0"/>
              <w:marBottom w:val="0"/>
              <w:divBdr>
                <w:top w:val="none" w:sz="0" w:space="0" w:color="auto"/>
                <w:left w:val="none" w:sz="0" w:space="0" w:color="auto"/>
                <w:bottom w:val="none" w:sz="0" w:space="0" w:color="auto"/>
                <w:right w:val="none" w:sz="0" w:space="0" w:color="auto"/>
              </w:divBdr>
            </w:div>
          </w:divsChild>
        </w:div>
        <w:div w:id="92943055">
          <w:marLeft w:val="0"/>
          <w:marRight w:val="0"/>
          <w:marTop w:val="0"/>
          <w:marBottom w:val="0"/>
          <w:divBdr>
            <w:top w:val="none" w:sz="0" w:space="0" w:color="auto"/>
            <w:left w:val="none" w:sz="0" w:space="0" w:color="auto"/>
            <w:bottom w:val="none" w:sz="0" w:space="0" w:color="auto"/>
            <w:right w:val="none" w:sz="0" w:space="0" w:color="auto"/>
          </w:divBdr>
          <w:divsChild>
            <w:div w:id="1917855033">
              <w:marLeft w:val="0"/>
              <w:marRight w:val="0"/>
              <w:marTop w:val="0"/>
              <w:marBottom w:val="0"/>
              <w:divBdr>
                <w:top w:val="none" w:sz="0" w:space="0" w:color="auto"/>
                <w:left w:val="none" w:sz="0" w:space="0" w:color="auto"/>
                <w:bottom w:val="none" w:sz="0" w:space="0" w:color="auto"/>
                <w:right w:val="none" w:sz="0" w:space="0" w:color="auto"/>
              </w:divBdr>
            </w:div>
          </w:divsChild>
        </w:div>
        <w:div w:id="554201138">
          <w:marLeft w:val="0"/>
          <w:marRight w:val="0"/>
          <w:marTop w:val="0"/>
          <w:marBottom w:val="0"/>
          <w:divBdr>
            <w:top w:val="none" w:sz="0" w:space="0" w:color="auto"/>
            <w:left w:val="none" w:sz="0" w:space="0" w:color="auto"/>
            <w:bottom w:val="none" w:sz="0" w:space="0" w:color="auto"/>
            <w:right w:val="none" w:sz="0" w:space="0" w:color="auto"/>
          </w:divBdr>
          <w:divsChild>
            <w:div w:id="1047683186">
              <w:marLeft w:val="0"/>
              <w:marRight w:val="0"/>
              <w:marTop w:val="0"/>
              <w:marBottom w:val="0"/>
              <w:divBdr>
                <w:top w:val="none" w:sz="0" w:space="0" w:color="auto"/>
                <w:left w:val="none" w:sz="0" w:space="0" w:color="auto"/>
                <w:bottom w:val="none" w:sz="0" w:space="0" w:color="auto"/>
                <w:right w:val="none" w:sz="0" w:space="0" w:color="auto"/>
              </w:divBdr>
            </w:div>
          </w:divsChild>
        </w:div>
        <w:div w:id="2094889571">
          <w:marLeft w:val="0"/>
          <w:marRight w:val="0"/>
          <w:marTop w:val="0"/>
          <w:marBottom w:val="0"/>
          <w:divBdr>
            <w:top w:val="none" w:sz="0" w:space="0" w:color="auto"/>
            <w:left w:val="none" w:sz="0" w:space="0" w:color="auto"/>
            <w:bottom w:val="none" w:sz="0" w:space="0" w:color="auto"/>
            <w:right w:val="none" w:sz="0" w:space="0" w:color="auto"/>
          </w:divBdr>
          <w:divsChild>
            <w:div w:id="1544514551">
              <w:marLeft w:val="0"/>
              <w:marRight w:val="0"/>
              <w:marTop w:val="0"/>
              <w:marBottom w:val="0"/>
              <w:divBdr>
                <w:top w:val="none" w:sz="0" w:space="0" w:color="auto"/>
                <w:left w:val="none" w:sz="0" w:space="0" w:color="auto"/>
                <w:bottom w:val="none" w:sz="0" w:space="0" w:color="auto"/>
                <w:right w:val="none" w:sz="0" w:space="0" w:color="auto"/>
              </w:divBdr>
            </w:div>
          </w:divsChild>
        </w:div>
        <w:div w:id="2022779205">
          <w:marLeft w:val="0"/>
          <w:marRight w:val="0"/>
          <w:marTop w:val="0"/>
          <w:marBottom w:val="0"/>
          <w:divBdr>
            <w:top w:val="none" w:sz="0" w:space="0" w:color="auto"/>
            <w:left w:val="none" w:sz="0" w:space="0" w:color="auto"/>
            <w:bottom w:val="none" w:sz="0" w:space="0" w:color="auto"/>
            <w:right w:val="none" w:sz="0" w:space="0" w:color="auto"/>
          </w:divBdr>
          <w:divsChild>
            <w:div w:id="1259408618">
              <w:marLeft w:val="0"/>
              <w:marRight w:val="0"/>
              <w:marTop w:val="0"/>
              <w:marBottom w:val="0"/>
              <w:divBdr>
                <w:top w:val="none" w:sz="0" w:space="0" w:color="auto"/>
                <w:left w:val="none" w:sz="0" w:space="0" w:color="auto"/>
                <w:bottom w:val="none" w:sz="0" w:space="0" w:color="auto"/>
                <w:right w:val="none" w:sz="0" w:space="0" w:color="auto"/>
              </w:divBdr>
            </w:div>
          </w:divsChild>
        </w:div>
        <w:div w:id="612129542">
          <w:marLeft w:val="0"/>
          <w:marRight w:val="0"/>
          <w:marTop w:val="0"/>
          <w:marBottom w:val="0"/>
          <w:divBdr>
            <w:top w:val="none" w:sz="0" w:space="0" w:color="auto"/>
            <w:left w:val="none" w:sz="0" w:space="0" w:color="auto"/>
            <w:bottom w:val="none" w:sz="0" w:space="0" w:color="auto"/>
            <w:right w:val="none" w:sz="0" w:space="0" w:color="auto"/>
          </w:divBdr>
          <w:divsChild>
            <w:div w:id="1047409939">
              <w:marLeft w:val="0"/>
              <w:marRight w:val="0"/>
              <w:marTop w:val="0"/>
              <w:marBottom w:val="0"/>
              <w:divBdr>
                <w:top w:val="none" w:sz="0" w:space="0" w:color="auto"/>
                <w:left w:val="none" w:sz="0" w:space="0" w:color="auto"/>
                <w:bottom w:val="none" w:sz="0" w:space="0" w:color="auto"/>
                <w:right w:val="none" w:sz="0" w:space="0" w:color="auto"/>
              </w:divBdr>
            </w:div>
          </w:divsChild>
        </w:div>
        <w:div w:id="580605873">
          <w:marLeft w:val="0"/>
          <w:marRight w:val="0"/>
          <w:marTop w:val="0"/>
          <w:marBottom w:val="0"/>
          <w:divBdr>
            <w:top w:val="none" w:sz="0" w:space="0" w:color="auto"/>
            <w:left w:val="none" w:sz="0" w:space="0" w:color="auto"/>
            <w:bottom w:val="none" w:sz="0" w:space="0" w:color="auto"/>
            <w:right w:val="none" w:sz="0" w:space="0" w:color="auto"/>
          </w:divBdr>
          <w:divsChild>
            <w:div w:id="193547097">
              <w:marLeft w:val="0"/>
              <w:marRight w:val="0"/>
              <w:marTop w:val="0"/>
              <w:marBottom w:val="0"/>
              <w:divBdr>
                <w:top w:val="none" w:sz="0" w:space="0" w:color="auto"/>
                <w:left w:val="none" w:sz="0" w:space="0" w:color="auto"/>
                <w:bottom w:val="none" w:sz="0" w:space="0" w:color="auto"/>
                <w:right w:val="none" w:sz="0" w:space="0" w:color="auto"/>
              </w:divBdr>
            </w:div>
          </w:divsChild>
        </w:div>
        <w:div w:id="1895965688">
          <w:marLeft w:val="0"/>
          <w:marRight w:val="0"/>
          <w:marTop w:val="0"/>
          <w:marBottom w:val="0"/>
          <w:divBdr>
            <w:top w:val="none" w:sz="0" w:space="0" w:color="auto"/>
            <w:left w:val="none" w:sz="0" w:space="0" w:color="auto"/>
            <w:bottom w:val="none" w:sz="0" w:space="0" w:color="auto"/>
            <w:right w:val="none" w:sz="0" w:space="0" w:color="auto"/>
          </w:divBdr>
          <w:divsChild>
            <w:div w:id="12594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5080">
      <w:bodyDiv w:val="1"/>
      <w:marLeft w:val="0"/>
      <w:marRight w:val="0"/>
      <w:marTop w:val="0"/>
      <w:marBottom w:val="0"/>
      <w:divBdr>
        <w:top w:val="none" w:sz="0" w:space="0" w:color="auto"/>
        <w:left w:val="none" w:sz="0" w:space="0" w:color="auto"/>
        <w:bottom w:val="none" w:sz="0" w:space="0" w:color="auto"/>
        <w:right w:val="none" w:sz="0" w:space="0" w:color="auto"/>
      </w:divBdr>
    </w:div>
    <w:div w:id="1558006529">
      <w:bodyDiv w:val="1"/>
      <w:marLeft w:val="0"/>
      <w:marRight w:val="0"/>
      <w:marTop w:val="0"/>
      <w:marBottom w:val="0"/>
      <w:divBdr>
        <w:top w:val="none" w:sz="0" w:space="0" w:color="auto"/>
        <w:left w:val="none" w:sz="0" w:space="0" w:color="auto"/>
        <w:bottom w:val="none" w:sz="0" w:space="0" w:color="auto"/>
        <w:right w:val="none" w:sz="0" w:space="0" w:color="auto"/>
      </w:divBdr>
      <w:divsChild>
        <w:div w:id="1969898453">
          <w:marLeft w:val="0"/>
          <w:marRight w:val="0"/>
          <w:marTop w:val="0"/>
          <w:marBottom w:val="0"/>
          <w:divBdr>
            <w:top w:val="none" w:sz="0" w:space="0" w:color="auto"/>
            <w:left w:val="none" w:sz="0" w:space="0" w:color="auto"/>
            <w:bottom w:val="none" w:sz="0" w:space="0" w:color="auto"/>
            <w:right w:val="none" w:sz="0" w:space="0" w:color="auto"/>
          </w:divBdr>
          <w:divsChild>
            <w:div w:id="112405707">
              <w:marLeft w:val="0"/>
              <w:marRight w:val="0"/>
              <w:marTop w:val="0"/>
              <w:marBottom w:val="0"/>
              <w:divBdr>
                <w:top w:val="none" w:sz="0" w:space="0" w:color="auto"/>
                <w:left w:val="none" w:sz="0" w:space="0" w:color="auto"/>
                <w:bottom w:val="none" w:sz="0" w:space="0" w:color="auto"/>
                <w:right w:val="none" w:sz="0" w:space="0" w:color="auto"/>
              </w:divBdr>
            </w:div>
          </w:divsChild>
        </w:div>
        <w:div w:id="1036546410">
          <w:marLeft w:val="0"/>
          <w:marRight w:val="0"/>
          <w:marTop w:val="0"/>
          <w:marBottom w:val="0"/>
          <w:divBdr>
            <w:top w:val="none" w:sz="0" w:space="0" w:color="auto"/>
            <w:left w:val="none" w:sz="0" w:space="0" w:color="auto"/>
            <w:bottom w:val="none" w:sz="0" w:space="0" w:color="auto"/>
            <w:right w:val="none" w:sz="0" w:space="0" w:color="auto"/>
          </w:divBdr>
          <w:divsChild>
            <w:div w:id="1571387328">
              <w:marLeft w:val="0"/>
              <w:marRight w:val="0"/>
              <w:marTop w:val="0"/>
              <w:marBottom w:val="0"/>
              <w:divBdr>
                <w:top w:val="none" w:sz="0" w:space="0" w:color="auto"/>
                <w:left w:val="none" w:sz="0" w:space="0" w:color="auto"/>
                <w:bottom w:val="none" w:sz="0" w:space="0" w:color="auto"/>
                <w:right w:val="none" w:sz="0" w:space="0" w:color="auto"/>
              </w:divBdr>
            </w:div>
          </w:divsChild>
        </w:div>
        <w:div w:id="1971132509">
          <w:marLeft w:val="0"/>
          <w:marRight w:val="0"/>
          <w:marTop w:val="0"/>
          <w:marBottom w:val="0"/>
          <w:divBdr>
            <w:top w:val="none" w:sz="0" w:space="0" w:color="auto"/>
            <w:left w:val="none" w:sz="0" w:space="0" w:color="auto"/>
            <w:bottom w:val="none" w:sz="0" w:space="0" w:color="auto"/>
            <w:right w:val="none" w:sz="0" w:space="0" w:color="auto"/>
          </w:divBdr>
          <w:divsChild>
            <w:div w:id="536552267">
              <w:marLeft w:val="0"/>
              <w:marRight w:val="0"/>
              <w:marTop w:val="0"/>
              <w:marBottom w:val="0"/>
              <w:divBdr>
                <w:top w:val="none" w:sz="0" w:space="0" w:color="auto"/>
                <w:left w:val="none" w:sz="0" w:space="0" w:color="auto"/>
                <w:bottom w:val="none" w:sz="0" w:space="0" w:color="auto"/>
                <w:right w:val="none" w:sz="0" w:space="0" w:color="auto"/>
              </w:divBdr>
            </w:div>
          </w:divsChild>
        </w:div>
        <w:div w:id="25984901">
          <w:marLeft w:val="0"/>
          <w:marRight w:val="0"/>
          <w:marTop w:val="0"/>
          <w:marBottom w:val="0"/>
          <w:divBdr>
            <w:top w:val="none" w:sz="0" w:space="0" w:color="auto"/>
            <w:left w:val="none" w:sz="0" w:space="0" w:color="auto"/>
            <w:bottom w:val="none" w:sz="0" w:space="0" w:color="auto"/>
            <w:right w:val="none" w:sz="0" w:space="0" w:color="auto"/>
          </w:divBdr>
          <w:divsChild>
            <w:div w:id="1101296171">
              <w:marLeft w:val="0"/>
              <w:marRight w:val="0"/>
              <w:marTop w:val="0"/>
              <w:marBottom w:val="0"/>
              <w:divBdr>
                <w:top w:val="none" w:sz="0" w:space="0" w:color="auto"/>
                <w:left w:val="none" w:sz="0" w:space="0" w:color="auto"/>
                <w:bottom w:val="none" w:sz="0" w:space="0" w:color="auto"/>
                <w:right w:val="none" w:sz="0" w:space="0" w:color="auto"/>
              </w:divBdr>
            </w:div>
          </w:divsChild>
        </w:div>
        <w:div w:id="997152096">
          <w:marLeft w:val="0"/>
          <w:marRight w:val="0"/>
          <w:marTop w:val="0"/>
          <w:marBottom w:val="0"/>
          <w:divBdr>
            <w:top w:val="none" w:sz="0" w:space="0" w:color="auto"/>
            <w:left w:val="none" w:sz="0" w:space="0" w:color="auto"/>
            <w:bottom w:val="none" w:sz="0" w:space="0" w:color="auto"/>
            <w:right w:val="none" w:sz="0" w:space="0" w:color="auto"/>
          </w:divBdr>
          <w:divsChild>
            <w:div w:id="1307319196">
              <w:marLeft w:val="0"/>
              <w:marRight w:val="0"/>
              <w:marTop w:val="0"/>
              <w:marBottom w:val="0"/>
              <w:divBdr>
                <w:top w:val="none" w:sz="0" w:space="0" w:color="auto"/>
                <w:left w:val="none" w:sz="0" w:space="0" w:color="auto"/>
                <w:bottom w:val="none" w:sz="0" w:space="0" w:color="auto"/>
                <w:right w:val="none" w:sz="0" w:space="0" w:color="auto"/>
              </w:divBdr>
            </w:div>
          </w:divsChild>
        </w:div>
        <w:div w:id="1256942741">
          <w:marLeft w:val="0"/>
          <w:marRight w:val="0"/>
          <w:marTop w:val="0"/>
          <w:marBottom w:val="0"/>
          <w:divBdr>
            <w:top w:val="none" w:sz="0" w:space="0" w:color="auto"/>
            <w:left w:val="none" w:sz="0" w:space="0" w:color="auto"/>
            <w:bottom w:val="none" w:sz="0" w:space="0" w:color="auto"/>
            <w:right w:val="none" w:sz="0" w:space="0" w:color="auto"/>
          </w:divBdr>
          <w:divsChild>
            <w:div w:id="1553230681">
              <w:marLeft w:val="0"/>
              <w:marRight w:val="0"/>
              <w:marTop w:val="0"/>
              <w:marBottom w:val="0"/>
              <w:divBdr>
                <w:top w:val="none" w:sz="0" w:space="0" w:color="auto"/>
                <w:left w:val="none" w:sz="0" w:space="0" w:color="auto"/>
                <w:bottom w:val="none" w:sz="0" w:space="0" w:color="auto"/>
                <w:right w:val="none" w:sz="0" w:space="0" w:color="auto"/>
              </w:divBdr>
            </w:div>
          </w:divsChild>
        </w:div>
        <w:div w:id="713845088">
          <w:marLeft w:val="0"/>
          <w:marRight w:val="0"/>
          <w:marTop w:val="0"/>
          <w:marBottom w:val="0"/>
          <w:divBdr>
            <w:top w:val="none" w:sz="0" w:space="0" w:color="auto"/>
            <w:left w:val="none" w:sz="0" w:space="0" w:color="auto"/>
            <w:bottom w:val="none" w:sz="0" w:space="0" w:color="auto"/>
            <w:right w:val="none" w:sz="0" w:space="0" w:color="auto"/>
          </w:divBdr>
          <w:divsChild>
            <w:div w:id="646671122">
              <w:marLeft w:val="0"/>
              <w:marRight w:val="0"/>
              <w:marTop w:val="0"/>
              <w:marBottom w:val="0"/>
              <w:divBdr>
                <w:top w:val="none" w:sz="0" w:space="0" w:color="auto"/>
                <w:left w:val="none" w:sz="0" w:space="0" w:color="auto"/>
                <w:bottom w:val="none" w:sz="0" w:space="0" w:color="auto"/>
                <w:right w:val="none" w:sz="0" w:space="0" w:color="auto"/>
              </w:divBdr>
            </w:div>
          </w:divsChild>
        </w:div>
        <w:div w:id="135682359">
          <w:marLeft w:val="0"/>
          <w:marRight w:val="0"/>
          <w:marTop w:val="0"/>
          <w:marBottom w:val="0"/>
          <w:divBdr>
            <w:top w:val="none" w:sz="0" w:space="0" w:color="auto"/>
            <w:left w:val="none" w:sz="0" w:space="0" w:color="auto"/>
            <w:bottom w:val="none" w:sz="0" w:space="0" w:color="auto"/>
            <w:right w:val="none" w:sz="0" w:space="0" w:color="auto"/>
          </w:divBdr>
          <w:divsChild>
            <w:div w:id="1003119940">
              <w:marLeft w:val="0"/>
              <w:marRight w:val="0"/>
              <w:marTop w:val="0"/>
              <w:marBottom w:val="0"/>
              <w:divBdr>
                <w:top w:val="none" w:sz="0" w:space="0" w:color="auto"/>
                <w:left w:val="none" w:sz="0" w:space="0" w:color="auto"/>
                <w:bottom w:val="none" w:sz="0" w:space="0" w:color="auto"/>
                <w:right w:val="none" w:sz="0" w:space="0" w:color="auto"/>
              </w:divBdr>
            </w:div>
          </w:divsChild>
        </w:div>
        <w:div w:id="111171443">
          <w:marLeft w:val="0"/>
          <w:marRight w:val="0"/>
          <w:marTop w:val="0"/>
          <w:marBottom w:val="0"/>
          <w:divBdr>
            <w:top w:val="none" w:sz="0" w:space="0" w:color="auto"/>
            <w:left w:val="none" w:sz="0" w:space="0" w:color="auto"/>
            <w:bottom w:val="none" w:sz="0" w:space="0" w:color="auto"/>
            <w:right w:val="none" w:sz="0" w:space="0" w:color="auto"/>
          </w:divBdr>
          <w:divsChild>
            <w:div w:id="1041128618">
              <w:marLeft w:val="0"/>
              <w:marRight w:val="0"/>
              <w:marTop w:val="0"/>
              <w:marBottom w:val="0"/>
              <w:divBdr>
                <w:top w:val="none" w:sz="0" w:space="0" w:color="auto"/>
                <w:left w:val="none" w:sz="0" w:space="0" w:color="auto"/>
                <w:bottom w:val="none" w:sz="0" w:space="0" w:color="auto"/>
                <w:right w:val="none" w:sz="0" w:space="0" w:color="auto"/>
              </w:divBdr>
            </w:div>
          </w:divsChild>
        </w:div>
        <w:div w:id="1237400750">
          <w:marLeft w:val="0"/>
          <w:marRight w:val="0"/>
          <w:marTop w:val="0"/>
          <w:marBottom w:val="0"/>
          <w:divBdr>
            <w:top w:val="none" w:sz="0" w:space="0" w:color="auto"/>
            <w:left w:val="none" w:sz="0" w:space="0" w:color="auto"/>
            <w:bottom w:val="none" w:sz="0" w:space="0" w:color="auto"/>
            <w:right w:val="none" w:sz="0" w:space="0" w:color="auto"/>
          </w:divBdr>
          <w:divsChild>
            <w:div w:id="128210198">
              <w:marLeft w:val="0"/>
              <w:marRight w:val="0"/>
              <w:marTop w:val="0"/>
              <w:marBottom w:val="0"/>
              <w:divBdr>
                <w:top w:val="none" w:sz="0" w:space="0" w:color="auto"/>
                <w:left w:val="none" w:sz="0" w:space="0" w:color="auto"/>
                <w:bottom w:val="none" w:sz="0" w:space="0" w:color="auto"/>
                <w:right w:val="none" w:sz="0" w:space="0" w:color="auto"/>
              </w:divBdr>
            </w:div>
          </w:divsChild>
        </w:div>
        <w:div w:id="1778594262">
          <w:marLeft w:val="0"/>
          <w:marRight w:val="0"/>
          <w:marTop w:val="0"/>
          <w:marBottom w:val="0"/>
          <w:divBdr>
            <w:top w:val="none" w:sz="0" w:space="0" w:color="auto"/>
            <w:left w:val="none" w:sz="0" w:space="0" w:color="auto"/>
            <w:bottom w:val="none" w:sz="0" w:space="0" w:color="auto"/>
            <w:right w:val="none" w:sz="0" w:space="0" w:color="auto"/>
          </w:divBdr>
          <w:divsChild>
            <w:div w:id="1934780366">
              <w:marLeft w:val="0"/>
              <w:marRight w:val="0"/>
              <w:marTop w:val="0"/>
              <w:marBottom w:val="0"/>
              <w:divBdr>
                <w:top w:val="none" w:sz="0" w:space="0" w:color="auto"/>
                <w:left w:val="none" w:sz="0" w:space="0" w:color="auto"/>
                <w:bottom w:val="none" w:sz="0" w:space="0" w:color="auto"/>
                <w:right w:val="none" w:sz="0" w:space="0" w:color="auto"/>
              </w:divBdr>
            </w:div>
          </w:divsChild>
        </w:div>
        <w:div w:id="1112365278">
          <w:marLeft w:val="0"/>
          <w:marRight w:val="0"/>
          <w:marTop w:val="0"/>
          <w:marBottom w:val="0"/>
          <w:divBdr>
            <w:top w:val="none" w:sz="0" w:space="0" w:color="auto"/>
            <w:left w:val="none" w:sz="0" w:space="0" w:color="auto"/>
            <w:bottom w:val="none" w:sz="0" w:space="0" w:color="auto"/>
            <w:right w:val="none" w:sz="0" w:space="0" w:color="auto"/>
          </w:divBdr>
          <w:divsChild>
            <w:div w:id="115300617">
              <w:marLeft w:val="0"/>
              <w:marRight w:val="0"/>
              <w:marTop w:val="0"/>
              <w:marBottom w:val="0"/>
              <w:divBdr>
                <w:top w:val="none" w:sz="0" w:space="0" w:color="auto"/>
                <w:left w:val="none" w:sz="0" w:space="0" w:color="auto"/>
                <w:bottom w:val="none" w:sz="0" w:space="0" w:color="auto"/>
                <w:right w:val="none" w:sz="0" w:space="0" w:color="auto"/>
              </w:divBdr>
            </w:div>
          </w:divsChild>
        </w:div>
        <w:div w:id="201987926">
          <w:marLeft w:val="0"/>
          <w:marRight w:val="0"/>
          <w:marTop w:val="0"/>
          <w:marBottom w:val="0"/>
          <w:divBdr>
            <w:top w:val="none" w:sz="0" w:space="0" w:color="auto"/>
            <w:left w:val="none" w:sz="0" w:space="0" w:color="auto"/>
            <w:bottom w:val="none" w:sz="0" w:space="0" w:color="auto"/>
            <w:right w:val="none" w:sz="0" w:space="0" w:color="auto"/>
          </w:divBdr>
          <w:divsChild>
            <w:div w:id="1390227480">
              <w:marLeft w:val="0"/>
              <w:marRight w:val="0"/>
              <w:marTop w:val="0"/>
              <w:marBottom w:val="0"/>
              <w:divBdr>
                <w:top w:val="none" w:sz="0" w:space="0" w:color="auto"/>
                <w:left w:val="none" w:sz="0" w:space="0" w:color="auto"/>
                <w:bottom w:val="none" w:sz="0" w:space="0" w:color="auto"/>
                <w:right w:val="none" w:sz="0" w:space="0" w:color="auto"/>
              </w:divBdr>
            </w:div>
          </w:divsChild>
        </w:div>
        <w:div w:id="1060666621">
          <w:marLeft w:val="0"/>
          <w:marRight w:val="0"/>
          <w:marTop w:val="0"/>
          <w:marBottom w:val="0"/>
          <w:divBdr>
            <w:top w:val="none" w:sz="0" w:space="0" w:color="auto"/>
            <w:left w:val="none" w:sz="0" w:space="0" w:color="auto"/>
            <w:bottom w:val="none" w:sz="0" w:space="0" w:color="auto"/>
            <w:right w:val="none" w:sz="0" w:space="0" w:color="auto"/>
          </w:divBdr>
          <w:divsChild>
            <w:div w:id="1057507071">
              <w:marLeft w:val="0"/>
              <w:marRight w:val="0"/>
              <w:marTop w:val="0"/>
              <w:marBottom w:val="0"/>
              <w:divBdr>
                <w:top w:val="none" w:sz="0" w:space="0" w:color="auto"/>
                <w:left w:val="none" w:sz="0" w:space="0" w:color="auto"/>
                <w:bottom w:val="none" w:sz="0" w:space="0" w:color="auto"/>
                <w:right w:val="none" w:sz="0" w:space="0" w:color="auto"/>
              </w:divBdr>
            </w:div>
          </w:divsChild>
        </w:div>
        <w:div w:id="1237941102">
          <w:marLeft w:val="0"/>
          <w:marRight w:val="0"/>
          <w:marTop w:val="0"/>
          <w:marBottom w:val="0"/>
          <w:divBdr>
            <w:top w:val="none" w:sz="0" w:space="0" w:color="auto"/>
            <w:left w:val="none" w:sz="0" w:space="0" w:color="auto"/>
            <w:bottom w:val="none" w:sz="0" w:space="0" w:color="auto"/>
            <w:right w:val="none" w:sz="0" w:space="0" w:color="auto"/>
          </w:divBdr>
          <w:divsChild>
            <w:div w:id="790243536">
              <w:marLeft w:val="0"/>
              <w:marRight w:val="0"/>
              <w:marTop w:val="0"/>
              <w:marBottom w:val="0"/>
              <w:divBdr>
                <w:top w:val="none" w:sz="0" w:space="0" w:color="auto"/>
                <w:left w:val="none" w:sz="0" w:space="0" w:color="auto"/>
                <w:bottom w:val="none" w:sz="0" w:space="0" w:color="auto"/>
                <w:right w:val="none" w:sz="0" w:space="0" w:color="auto"/>
              </w:divBdr>
            </w:div>
          </w:divsChild>
        </w:div>
        <w:div w:id="1651982944">
          <w:marLeft w:val="0"/>
          <w:marRight w:val="0"/>
          <w:marTop w:val="0"/>
          <w:marBottom w:val="0"/>
          <w:divBdr>
            <w:top w:val="none" w:sz="0" w:space="0" w:color="auto"/>
            <w:left w:val="none" w:sz="0" w:space="0" w:color="auto"/>
            <w:bottom w:val="none" w:sz="0" w:space="0" w:color="auto"/>
            <w:right w:val="none" w:sz="0" w:space="0" w:color="auto"/>
          </w:divBdr>
          <w:divsChild>
            <w:div w:id="1401367084">
              <w:marLeft w:val="0"/>
              <w:marRight w:val="0"/>
              <w:marTop w:val="0"/>
              <w:marBottom w:val="0"/>
              <w:divBdr>
                <w:top w:val="none" w:sz="0" w:space="0" w:color="auto"/>
                <w:left w:val="none" w:sz="0" w:space="0" w:color="auto"/>
                <w:bottom w:val="none" w:sz="0" w:space="0" w:color="auto"/>
                <w:right w:val="none" w:sz="0" w:space="0" w:color="auto"/>
              </w:divBdr>
            </w:div>
          </w:divsChild>
        </w:div>
        <w:div w:id="2017229377">
          <w:marLeft w:val="0"/>
          <w:marRight w:val="0"/>
          <w:marTop w:val="0"/>
          <w:marBottom w:val="0"/>
          <w:divBdr>
            <w:top w:val="none" w:sz="0" w:space="0" w:color="auto"/>
            <w:left w:val="none" w:sz="0" w:space="0" w:color="auto"/>
            <w:bottom w:val="none" w:sz="0" w:space="0" w:color="auto"/>
            <w:right w:val="none" w:sz="0" w:space="0" w:color="auto"/>
          </w:divBdr>
          <w:divsChild>
            <w:div w:id="2073624756">
              <w:marLeft w:val="0"/>
              <w:marRight w:val="0"/>
              <w:marTop w:val="0"/>
              <w:marBottom w:val="0"/>
              <w:divBdr>
                <w:top w:val="none" w:sz="0" w:space="0" w:color="auto"/>
                <w:left w:val="none" w:sz="0" w:space="0" w:color="auto"/>
                <w:bottom w:val="none" w:sz="0" w:space="0" w:color="auto"/>
                <w:right w:val="none" w:sz="0" w:space="0" w:color="auto"/>
              </w:divBdr>
            </w:div>
          </w:divsChild>
        </w:div>
        <w:div w:id="462163813">
          <w:marLeft w:val="0"/>
          <w:marRight w:val="0"/>
          <w:marTop w:val="0"/>
          <w:marBottom w:val="0"/>
          <w:divBdr>
            <w:top w:val="none" w:sz="0" w:space="0" w:color="auto"/>
            <w:left w:val="none" w:sz="0" w:space="0" w:color="auto"/>
            <w:bottom w:val="none" w:sz="0" w:space="0" w:color="auto"/>
            <w:right w:val="none" w:sz="0" w:space="0" w:color="auto"/>
          </w:divBdr>
          <w:divsChild>
            <w:div w:id="1180659967">
              <w:marLeft w:val="0"/>
              <w:marRight w:val="0"/>
              <w:marTop w:val="0"/>
              <w:marBottom w:val="0"/>
              <w:divBdr>
                <w:top w:val="none" w:sz="0" w:space="0" w:color="auto"/>
                <w:left w:val="none" w:sz="0" w:space="0" w:color="auto"/>
                <w:bottom w:val="none" w:sz="0" w:space="0" w:color="auto"/>
                <w:right w:val="none" w:sz="0" w:space="0" w:color="auto"/>
              </w:divBdr>
            </w:div>
          </w:divsChild>
        </w:div>
        <w:div w:id="1912613991">
          <w:marLeft w:val="0"/>
          <w:marRight w:val="0"/>
          <w:marTop w:val="0"/>
          <w:marBottom w:val="0"/>
          <w:divBdr>
            <w:top w:val="none" w:sz="0" w:space="0" w:color="auto"/>
            <w:left w:val="none" w:sz="0" w:space="0" w:color="auto"/>
            <w:bottom w:val="none" w:sz="0" w:space="0" w:color="auto"/>
            <w:right w:val="none" w:sz="0" w:space="0" w:color="auto"/>
          </w:divBdr>
          <w:divsChild>
            <w:div w:id="327441738">
              <w:marLeft w:val="0"/>
              <w:marRight w:val="0"/>
              <w:marTop w:val="0"/>
              <w:marBottom w:val="0"/>
              <w:divBdr>
                <w:top w:val="none" w:sz="0" w:space="0" w:color="auto"/>
                <w:left w:val="none" w:sz="0" w:space="0" w:color="auto"/>
                <w:bottom w:val="none" w:sz="0" w:space="0" w:color="auto"/>
                <w:right w:val="none" w:sz="0" w:space="0" w:color="auto"/>
              </w:divBdr>
            </w:div>
          </w:divsChild>
        </w:div>
        <w:div w:id="1112281130">
          <w:marLeft w:val="0"/>
          <w:marRight w:val="0"/>
          <w:marTop w:val="0"/>
          <w:marBottom w:val="0"/>
          <w:divBdr>
            <w:top w:val="none" w:sz="0" w:space="0" w:color="auto"/>
            <w:left w:val="none" w:sz="0" w:space="0" w:color="auto"/>
            <w:bottom w:val="none" w:sz="0" w:space="0" w:color="auto"/>
            <w:right w:val="none" w:sz="0" w:space="0" w:color="auto"/>
          </w:divBdr>
          <w:divsChild>
            <w:div w:id="152724702">
              <w:marLeft w:val="0"/>
              <w:marRight w:val="0"/>
              <w:marTop w:val="0"/>
              <w:marBottom w:val="0"/>
              <w:divBdr>
                <w:top w:val="none" w:sz="0" w:space="0" w:color="auto"/>
                <w:left w:val="none" w:sz="0" w:space="0" w:color="auto"/>
                <w:bottom w:val="none" w:sz="0" w:space="0" w:color="auto"/>
                <w:right w:val="none" w:sz="0" w:space="0" w:color="auto"/>
              </w:divBdr>
            </w:div>
          </w:divsChild>
        </w:div>
        <w:div w:id="3748844">
          <w:marLeft w:val="0"/>
          <w:marRight w:val="0"/>
          <w:marTop w:val="0"/>
          <w:marBottom w:val="0"/>
          <w:divBdr>
            <w:top w:val="none" w:sz="0" w:space="0" w:color="auto"/>
            <w:left w:val="none" w:sz="0" w:space="0" w:color="auto"/>
            <w:bottom w:val="none" w:sz="0" w:space="0" w:color="auto"/>
            <w:right w:val="none" w:sz="0" w:space="0" w:color="auto"/>
          </w:divBdr>
          <w:divsChild>
            <w:div w:id="757287237">
              <w:marLeft w:val="0"/>
              <w:marRight w:val="0"/>
              <w:marTop w:val="0"/>
              <w:marBottom w:val="0"/>
              <w:divBdr>
                <w:top w:val="none" w:sz="0" w:space="0" w:color="auto"/>
                <w:left w:val="none" w:sz="0" w:space="0" w:color="auto"/>
                <w:bottom w:val="none" w:sz="0" w:space="0" w:color="auto"/>
                <w:right w:val="none" w:sz="0" w:space="0" w:color="auto"/>
              </w:divBdr>
            </w:div>
          </w:divsChild>
        </w:div>
        <w:div w:id="1528564760">
          <w:marLeft w:val="0"/>
          <w:marRight w:val="0"/>
          <w:marTop w:val="0"/>
          <w:marBottom w:val="0"/>
          <w:divBdr>
            <w:top w:val="none" w:sz="0" w:space="0" w:color="auto"/>
            <w:left w:val="none" w:sz="0" w:space="0" w:color="auto"/>
            <w:bottom w:val="none" w:sz="0" w:space="0" w:color="auto"/>
            <w:right w:val="none" w:sz="0" w:space="0" w:color="auto"/>
          </w:divBdr>
          <w:divsChild>
            <w:div w:id="1777365306">
              <w:marLeft w:val="0"/>
              <w:marRight w:val="0"/>
              <w:marTop w:val="0"/>
              <w:marBottom w:val="0"/>
              <w:divBdr>
                <w:top w:val="none" w:sz="0" w:space="0" w:color="auto"/>
                <w:left w:val="none" w:sz="0" w:space="0" w:color="auto"/>
                <w:bottom w:val="none" w:sz="0" w:space="0" w:color="auto"/>
                <w:right w:val="none" w:sz="0" w:space="0" w:color="auto"/>
              </w:divBdr>
            </w:div>
          </w:divsChild>
        </w:div>
        <w:div w:id="893463817">
          <w:marLeft w:val="0"/>
          <w:marRight w:val="0"/>
          <w:marTop w:val="0"/>
          <w:marBottom w:val="0"/>
          <w:divBdr>
            <w:top w:val="none" w:sz="0" w:space="0" w:color="auto"/>
            <w:left w:val="none" w:sz="0" w:space="0" w:color="auto"/>
            <w:bottom w:val="none" w:sz="0" w:space="0" w:color="auto"/>
            <w:right w:val="none" w:sz="0" w:space="0" w:color="auto"/>
          </w:divBdr>
          <w:divsChild>
            <w:div w:id="1882865072">
              <w:marLeft w:val="0"/>
              <w:marRight w:val="0"/>
              <w:marTop w:val="0"/>
              <w:marBottom w:val="0"/>
              <w:divBdr>
                <w:top w:val="none" w:sz="0" w:space="0" w:color="auto"/>
                <w:left w:val="none" w:sz="0" w:space="0" w:color="auto"/>
                <w:bottom w:val="none" w:sz="0" w:space="0" w:color="auto"/>
                <w:right w:val="none" w:sz="0" w:space="0" w:color="auto"/>
              </w:divBdr>
            </w:div>
          </w:divsChild>
        </w:div>
        <w:div w:id="1229993167">
          <w:marLeft w:val="0"/>
          <w:marRight w:val="0"/>
          <w:marTop w:val="0"/>
          <w:marBottom w:val="0"/>
          <w:divBdr>
            <w:top w:val="none" w:sz="0" w:space="0" w:color="auto"/>
            <w:left w:val="none" w:sz="0" w:space="0" w:color="auto"/>
            <w:bottom w:val="none" w:sz="0" w:space="0" w:color="auto"/>
            <w:right w:val="none" w:sz="0" w:space="0" w:color="auto"/>
          </w:divBdr>
          <w:divsChild>
            <w:div w:id="1195539426">
              <w:marLeft w:val="0"/>
              <w:marRight w:val="0"/>
              <w:marTop w:val="0"/>
              <w:marBottom w:val="0"/>
              <w:divBdr>
                <w:top w:val="none" w:sz="0" w:space="0" w:color="auto"/>
                <w:left w:val="none" w:sz="0" w:space="0" w:color="auto"/>
                <w:bottom w:val="none" w:sz="0" w:space="0" w:color="auto"/>
                <w:right w:val="none" w:sz="0" w:space="0" w:color="auto"/>
              </w:divBdr>
            </w:div>
          </w:divsChild>
        </w:div>
        <w:div w:id="1658804650">
          <w:marLeft w:val="0"/>
          <w:marRight w:val="0"/>
          <w:marTop w:val="0"/>
          <w:marBottom w:val="0"/>
          <w:divBdr>
            <w:top w:val="none" w:sz="0" w:space="0" w:color="auto"/>
            <w:left w:val="none" w:sz="0" w:space="0" w:color="auto"/>
            <w:bottom w:val="none" w:sz="0" w:space="0" w:color="auto"/>
            <w:right w:val="none" w:sz="0" w:space="0" w:color="auto"/>
          </w:divBdr>
          <w:divsChild>
            <w:div w:id="118186764">
              <w:marLeft w:val="0"/>
              <w:marRight w:val="0"/>
              <w:marTop w:val="0"/>
              <w:marBottom w:val="0"/>
              <w:divBdr>
                <w:top w:val="none" w:sz="0" w:space="0" w:color="auto"/>
                <w:left w:val="none" w:sz="0" w:space="0" w:color="auto"/>
                <w:bottom w:val="none" w:sz="0" w:space="0" w:color="auto"/>
                <w:right w:val="none" w:sz="0" w:space="0" w:color="auto"/>
              </w:divBdr>
            </w:div>
          </w:divsChild>
        </w:div>
        <w:div w:id="64380453">
          <w:marLeft w:val="0"/>
          <w:marRight w:val="0"/>
          <w:marTop w:val="0"/>
          <w:marBottom w:val="0"/>
          <w:divBdr>
            <w:top w:val="none" w:sz="0" w:space="0" w:color="auto"/>
            <w:left w:val="none" w:sz="0" w:space="0" w:color="auto"/>
            <w:bottom w:val="none" w:sz="0" w:space="0" w:color="auto"/>
            <w:right w:val="none" w:sz="0" w:space="0" w:color="auto"/>
          </w:divBdr>
          <w:divsChild>
            <w:div w:id="1974435318">
              <w:marLeft w:val="0"/>
              <w:marRight w:val="0"/>
              <w:marTop w:val="0"/>
              <w:marBottom w:val="0"/>
              <w:divBdr>
                <w:top w:val="none" w:sz="0" w:space="0" w:color="auto"/>
                <w:left w:val="none" w:sz="0" w:space="0" w:color="auto"/>
                <w:bottom w:val="none" w:sz="0" w:space="0" w:color="auto"/>
                <w:right w:val="none" w:sz="0" w:space="0" w:color="auto"/>
              </w:divBdr>
            </w:div>
          </w:divsChild>
        </w:div>
        <w:div w:id="1313489527">
          <w:marLeft w:val="0"/>
          <w:marRight w:val="0"/>
          <w:marTop w:val="0"/>
          <w:marBottom w:val="0"/>
          <w:divBdr>
            <w:top w:val="none" w:sz="0" w:space="0" w:color="auto"/>
            <w:left w:val="none" w:sz="0" w:space="0" w:color="auto"/>
            <w:bottom w:val="none" w:sz="0" w:space="0" w:color="auto"/>
            <w:right w:val="none" w:sz="0" w:space="0" w:color="auto"/>
          </w:divBdr>
          <w:divsChild>
            <w:div w:id="1561793005">
              <w:marLeft w:val="0"/>
              <w:marRight w:val="0"/>
              <w:marTop w:val="0"/>
              <w:marBottom w:val="0"/>
              <w:divBdr>
                <w:top w:val="none" w:sz="0" w:space="0" w:color="auto"/>
                <w:left w:val="none" w:sz="0" w:space="0" w:color="auto"/>
                <w:bottom w:val="none" w:sz="0" w:space="0" w:color="auto"/>
                <w:right w:val="none" w:sz="0" w:space="0" w:color="auto"/>
              </w:divBdr>
            </w:div>
          </w:divsChild>
        </w:div>
        <w:div w:id="63837695">
          <w:marLeft w:val="0"/>
          <w:marRight w:val="0"/>
          <w:marTop w:val="0"/>
          <w:marBottom w:val="0"/>
          <w:divBdr>
            <w:top w:val="none" w:sz="0" w:space="0" w:color="auto"/>
            <w:left w:val="none" w:sz="0" w:space="0" w:color="auto"/>
            <w:bottom w:val="none" w:sz="0" w:space="0" w:color="auto"/>
            <w:right w:val="none" w:sz="0" w:space="0" w:color="auto"/>
          </w:divBdr>
          <w:divsChild>
            <w:div w:id="1628006788">
              <w:marLeft w:val="0"/>
              <w:marRight w:val="0"/>
              <w:marTop w:val="0"/>
              <w:marBottom w:val="0"/>
              <w:divBdr>
                <w:top w:val="none" w:sz="0" w:space="0" w:color="auto"/>
                <w:left w:val="none" w:sz="0" w:space="0" w:color="auto"/>
                <w:bottom w:val="none" w:sz="0" w:space="0" w:color="auto"/>
                <w:right w:val="none" w:sz="0" w:space="0" w:color="auto"/>
              </w:divBdr>
            </w:div>
          </w:divsChild>
        </w:div>
        <w:div w:id="1755281796">
          <w:marLeft w:val="0"/>
          <w:marRight w:val="0"/>
          <w:marTop w:val="0"/>
          <w:marBottom w:val="0"/>
          <w:divBdr>
            <w:top w:val="none" w:sz="0" w:space="0" w:color="auto"/>
            <w:left w:val="none" w:sz="0" w:space="0" w:color="auto"/>
            <w:bottom w:val="none" w:sz="0" w:space="0" w:color="auto"/>
            <w:right w:val="none" w:sz="0" w:space="0" w:color="auto"/>
          </w:divBdr>
          <w:divsChild>
            <w:div w:id="1893807687">
              <w:marLeft w:val="0"/>
              <w:marRight w:val="0"/>
              <w:marTop w:val="0"/>
              <w:marBottom w:val="0"/>
              <w:divBdr>
                <w:top w:val="none" w:sz="0" w:space="0" w:color="auto"/>
                <w:left w:val="none" w:sz="0" w:space="0" w:color="auto"/>
                <w:bottom w:val="none" w:sz="0" w:space="0" w:color="auto"/>
                <w:right w:val="none" w:sz="0" w:space="0" w:color="auto"/>
              </w:divBdr>
            </w:div>
          </w:divsChild>
        </w:div>
        <w:div w:id="944731174">
          <w:marLeft w:val="0"/>
          <w:marRight w:val="0"/>
          <w:marTop w:val="0"/>
          <w:marBottom w:val="0"/>
          <w:divBdr>
            <w:top w:val="none" w:sz="0" w:space="0" w:color="auto"/>
            <w:left w:val="none" w:sz="0" w:space="0" w:color="auto"/>
            <w:bottom w:val="none" w:sz="0" w:space="0" w:color="auto"/>
            <w:right w:val="none" w:sz="0" w:space="0" w:color="auto"/>
          </w:divBdr>
          <w:divsChild>
            <w:div w:id="1628273187">
              <w:marLeft w:val="0"/>
              <w:marRight w:val="0"/>
              <w:marTop w:val="0"/>
              <w:marBottom w:val="0"/>
              <w:divBdr>
                <w:top w:val="none" w:sz="0" w:space="0" w:color="auto"/>
                <w:left w:val="none" w:sz="0" w:space="0" w:color="auto"/>
                <w:bottom w:val="none" w:sz="0" w:space="0" w:color="auto"/>
                <w:right w:val="none" w:sz="0" w:space="0" w:color="auto"/>
              </w:divBdr>
            </w:div>
          </w:divsChild>
        </w:div>
        <w:div w:id="254481668">
          <w:marLeft w:val="0"/>
          <w:marRight w:val="0"/>
          <w:marTop w:val="0"/>
          <w:marBottom w:val="0"/>
          <w:divBdr>
            <w:top w:val="none" w:sz="0" w:space="0" w:color="auto"/>
            <w:left w:val="none" w:sz="0" w:space="0" w:color="auto"/>
            <w:bottom w:val="none" w:sz="0" w:space="0" w:color="auto"/>
            <w:right w:val="none" w:sz="0" w:space="0" w:color="auto"/>
          </w:divBdr>
          <w:divsChild>
            <w:div w:id="1835026794">
              <w:marLeft w:val="0"/>
              <w:marRight w:val="0"/>
              <w:marTop w:val="0"/>
              <w:marBottom w:val="0"/>
              <w:divBdr>
                <w:top w:val="none" w:sz="0" w:space="0" w:color="auto"/>
                <w:left w:val="none" w:sz="0" w:space="0" w:color="auto"/>
                <w:bottom w:val="none" w:sz="0" w:space="0" w:color="auto"/>
                <w:right w:val="none" w:sz="0" w:space="0" w:color="auto"/>
              </w:divBdr>
            </w:div>
          </w:divsChild>
        </w:div>
        <w:div w:id="1677071039">
          <w:marLeft w:val="0"/>
          <w:marRight w:val="0"/>
          <w:marTop w:val="0"/>
          <w:marBottom w:val="0"/>
          <w:divBdr>
            <w:top w:val="none" w:sz="0" w:space="0" w:color="auto"/>
            <w:left w:val="none" w:sz="0" w:space="0" w:color="auto"/>
            <w:bottom w:val="none" w:sz="0" w:space="0" w:color="auto"/>
            <w:right w:val="none" w:sz="0" w:space="0" w:color="auto"/>
          </w:divBdr>
          <w:divsChild>
            <w:div w:id="1202598815">
              <w:marLeft w:val="0"/>
              <w:marRight w:val="0"/>
              <w:marTop w:val="0"/>
              <w:marBottom w:val="0"/>
              <w:divBdr>
                <w:top w:val="none" w:sz="0" w:space="0" w:color="auto"/>
                <w:left w:val="none" w:sz="0" w:space="0" w:color="auto"/>
                <w:bottom w:val="none" w:sz="0" w:space="0" w:color="auto"/>
                <w:right w:val="none" w:sz="0" w:space="0" w:color="auto"/>
              </w:divBdr>
            </w:div>
          </w:divsChild>
        </w:div>
        <w:div w:id="1051610369">
          <w:marLeft w:val="0"/>
          <w:marRight w:val="0"/>
          <w:marTop w:val="0"/>
          <w:marBottom w:val="0"/>
          <w:divBdr>
            <w:top w:val="none" w:sz="0" w:space="0" w:color="auto"/>
            <w:left w:val="none" w:sz="0" w:space="0" w:color="auto"/>
            <w:bottom w:val="none" w:sz="0" w:space="0" w:color="auto"/>
            <w:right w:val="none" w:sz="0" w:space="0" w:color="auto"/>
          </w:divBdr>
          <w:divsChild>
            <w:div w:id="1033649511">
              <w:marLeft w:val="0"/>
              <w:marRight w:val="0"/>
              <w:marTop w:val="0"/>
              <w:marBottom w:val="0"/>
              <w:divBdr>
                <w:top w:val="none" w:sz="0" w:space="0" w:color="auto"/>
                <w:left w:val="none" w:sz="0" w:space="0" w:color="auto"/>
                <w:bottom w:val="none" w:sz="0" w:space="0" w:color="auto"/>
                <w:right w:val="none" w:sz="0" w:space="0" w:color="auto"/>
              </w:divBdr>
            </w:div>
          </w:divsChild>
        </w:div>
        <w:div w:id="463084731">
          <w:marLeft w:val="0"/>
          <w:marRight w:val="0"/>
          <w:marTop w:val="0"/>
          <w:marBottom w:val="0"/>
          <w:divBdr>
            <w:top w:val="none" w:sz="0" w:space="0" w:color="auto"/>
            <w:left w:val="none" w:sz="0" w:space="0" w:color="auto"/>
            <w:bottom w:val="none" w:sz="0" w:space="0" w:color="auto"/>
            <w:right w:val="none" w:sz="0" w:space="0" w:color="auto"/>
          </w:divBdr>
          <w:divsChild>
            <w:div w:id="1233000714">
              <w:marLeft w:val="0"/>
              <w:marRight w:val="0"/>
              <w:marTop w:val="0"/>
              <w:marBottom w:val="0"/>
              <w:divBdr>
                <w:top w:val="none" w:sz="0" w:space="0" w:color="auto"/>
                <w:left w:val="none" w:sz="0" w:space="0" w:color="auto"/>
                <w:bottom w:val="none" w:sz="0" w:space="0" w:color="auto"/>
                <w:right w:val="none" w:sz="0" w:space="0" w:color="auto"/>
              </w:divBdr>
            </w:div>
          </w:divsChild>
        </w:div>
        <w:div w:id="2001150477">
          <w:marLeft w:val="0"/>
          <w:marRight w:val="0"/>
          <w:marTop w:val="0"/>
          <w:marBottom w:val="0"/>
          <w:divBdr>
            <w:top w:val="none" w:sz="0" w:space="0" w:color="auto"/>
            <w:left w:val="none" w:sz="0" w:space="0" w:color="auto"/>
            <w:bottom w:val="none" w:sz="0" w:space="0" w:color="auto"/>
            <w:right w:val="none" w:sz="0" w:space="0" w:color="auto"/>
          </w:divBdr>
          <w:divsChild>
            <w:div w:id="1016152615">
              <w:marLeft w:val="0"/>
              <w:marRight w:val="0"/>
              <w:marTop w:val="0"/>
              <w:marBottom w:val="0"/>
              <w:divBdr>
                <w:top w:val="none" w:sz="0" w:space="0" w:color="auto"/>
                <w:left w:val="none" w:sz="0" w:space="0" w:color="auto"/>
                <w:bottom w:val="none" w:sz="0" w:space="0" w:color="auto"/>
                <w:right w:val="none" w:sz="0" w:space="0" w:color="auto"/>
              </w:divBdr>
            </w:div>
          </w:divsChild>
        </w:div>
        <w:div w:id="1328827186">
          <w:marLeft w:val="0"/>
          <w:marRight w:val="0"/>
          <w:marTop w:val="0"/>
          <w:marBottom w:val="0"/>
          <w:divBdr>
            <w:top w:val="none" w:sz="0" w:space="0" w:color="auto"/>
            <w:left w:val="none" w:sz="0" w:space="0" w:color="auto"/>
            <w:bottom w:val="none" w:sz="0" w:space="0" w:color="auto"/>
            <w:right w:val="none" w:sz="0" w:space="0" w:color="auto"/>
          </w:divBdr>
          <w:divsChild>
            <w:div w:id="1654720361">
              <w:marLeft w:val="0"/>
              <w:marRight w:val="0"/>
              <w:marTop w:val="0"/>
              <w:marBottom w:val="0"/>
              <w:divBdr>
                <w:top w:val="none" w:sz="0" w:space="0" w:color="auto"/>
                <w:left w:val="none" w:sz="0" w:space="0" w:color="auto"/>
                <w:bottom w:val="none" w:sz="0" w:space="0" w:color="auto"/>
                <w:right w:val="none" w:sz="0" w:space="0" w:color="auto"/>
              </w:divBdr>
            </w:div>
          </w:divsChild>
        </w:div>
        <w:div w:id="1069811745">
          <w:marLeft w:val="0"/>
          <w:marRight w:val="0"/>
          <w:marTop w:val="0"/>
          <w:marBottom w:val="0"/>
          <w:divBdr>
            <w:top w:val="none" w:sz="0" w:space="0" w:color="auto"/>
            <w:left w:val="none" w:sz="0" w:space="0" w:color="auto"/>
            <w:bottom w:val="none" w:sz="0" w:space="0" w:color="auto"/>
            <w:right w:val="none" w:sz="0" w:space="0" w:color="auto"/>
          </w:divBdr>
          <w:divsChild>
            <w:div w:id="1409886239">
              <w:marLeft w:val="0"/>
              <w:marRight w:val="0"/>
              <w:marTop w:val="0"/>
              <w:marBottom w:val="0"/>
              <w:divBdr>
                <w:top w:val="none" w:sz="0" w:space="0" w:color="auto"/>
                <w:left w:val="none" w:sz="0" w:space="0" w:color="auto"/>
                <w:bottom w:val="none" w:sz="0" w:space="0" w:color="auto"/>
                <w:right w:val="none" w:sz="0" w:space="0" w:color="auto"/>
              </w:divBdr>
            </w:div>
          </w:divsChild>
        </w:div>
        <w:div w:id="1542282011">
          <w:marLeft w:val="0"/>
          <w:marRight w:val="0"/>
          <w:marTop w:val="0"/>
          <w:marBottom w:val="0"/>
          <w:divBdr>
            <w:top w:val="none" w:sz="0" w:space="0" w:color="auto"/>
            <w:left w:val="none" w:sz="0" w:space="0" w:color="auto"/>
            <w:bottom w:val="none" w:sz="0" w:space="0" w:color="auto"/>
            <w:right w:val="none" w:sz="0" w:space="0" w:color="auto"/>
          </w:divBdr>
          <w:divsChild>
            <w:div w:id="1584947759">
              <w:marLeft w:val="0"/>
              <w:marRight w:val="0"/>
              <w:marTop w:val="0"/>
              <w:marBottom w:val="0"/>
              <w:divBdr>
                <w:top w:val="none" w:sz="0" w:space="0" w:color="auto"/>
                <w:left w:val="none" w:sz="0" w:space="0" w:color="auto"/>
                <w:bottom w:val="none" w:sz="0" w:space="0" w:color="auto"/>
                <w:right w:val="none" w:sz="0" w:space="0" w:color="auto"/>
              </w:divBdr>
            </w:div>
          </w:divsChild>
        </w:div>
        <w:div w:id="657611128">
          <w:marLeft w:val="0"/>
          <w:marRight w:val="0"/>
          <w:marTop w:val="0"/>
          <w:marBottom w:val="0"/>
          <w:divBdr>
            <w:top w:val="none" w:sz="0" w:space="0" w:color="auto"/>
            <w:left w:val="none" w:sz="0" w:space="0" w:color="auto"/>
            <w:bottom w:val="none" w:sz="0" w:space="0" w:color="auto"/>
            <w:right w:val="none" w:sz="0" w:space="0" w:color="auto"/>
          </w:divBdr>
          <w:divsChild>
            <w:div w:id="1181311607">
              <w:marLeft w:val="0"/>
              <w:marRight w:val="0"/>
              <w:marTop w:val="0"/>
              <w:marBottom w:val="0"/>
              <w:divBdr>
                <w:top w:val="none" w:sz="0" w:space="0" w:color="auto"/>
                <w:left w:val="none" w:sz="0" w:space="0" w:color="auto"/>
                <w:bottom w:val="none" w:sz="0" w:space="0" w:color="auto"/>
                <w:right w:val="none" w:sz="0" w:space="0" w:color="auto"/>
              </w:divBdr>
            </w:div>
          </w:divsChild>
        </w:div>
        <w:div w:id="962271822">
          <w:marLeft w:val="0"/>
          <w:marRight w:val="0"/>
          <w:marTop w:val="0"/>
          <w:marBottom w:val="0"/>
          <w:divBdr>
            <w:top w:val="none" w:sz="0" w:space="0" w:color="auto"/>
            <w:left w:val="none" w:sz="0" w:space="0" w:color="auto"/>
            <w:bottom w:val="none" w:sz="0" w:space="0" w:color="auto"/>
            <w:right w:val="none" w:sz="0" w:space="0" w:color="auto"/>
          </w:divBdr>
          <w:divsChild>
            <w:div w:id="1863395329">
              <w:marLeft w:val="0"/>
              <w:marRight w:val="0"/>
              <w:marTop w:val="0"/>
              <w:marBottom w:val="0"/>
              <w:divBdr>
                <w:top w:val="none" w:sz="0" w:space="0" w:color="auto"/>
                <w:left w:val="none" w:sz="0" w:space="0" w:color="auto"/>
                <w:bottom w:val="none" w:sz="0" w:space="0" w:color="auto"/>
                <w:right w:val="none" w:sz="0" w:space="0" w:color="auto"/>
              </w:divBdr>
            </w:div>
          </w:divsChild>
        </w:div>
        <w:div w:id="1352759976">
          <w:marLeft w:val="0"/>
          <w:marRight w:val="0"/>
          <w:marTop w:val="0"/>
          <w:marBottom w:val="0"/>
          <w:divBdr>
            <w:top w:val="none" w:sz="0" w:space="0" w:color="auto"/>
            <w:left w:val="none" w:sz="0" w:space="0" w:color="auto"/>
            <w:bottom w:val="none" w:sz="0" w:space="0" w:color="auto"/>
            <w:right w:val="none" w:sz="0" w:space="0" w:color="auto"/>
          </w:divBdr>
          <w:divsChild>
            <w:div w:id="975916660">
              <w:marLeft w:val="0"/>
              <w:marRight w:val="0"/>
              <w:marTop w:val="0"/>
              <w:marBottom w:val="0"/>
              <w:divBdr>
                <w:top w:val="none" w:sz="0" w:space="0" w:color="auto"/>
                <w:left w:val="none" w:sz="0" w:space="0" w:color="auto"/>
                <w:bottom w:val="none" w:sz="0" w:space="0" w:color="auto"/>
                <w:right w:val="none" w:sz="0" w:space="0" w:color="auto"/>
              </w:divBdr>
            </w:div>
          </w:divsChild>
        </w:div>
        <w:div w:id="1916283054">
          <w:marLeft w:val="0"/>
          <w:marRight w:val="0"/>
          <w:marTop w:val="0"/>
          <w:marBottom w:val="0"/>
          <w:divBdr>
            <w:top w:val="none" w:sz="0" w:space="0" w:color="auto"/>
            <w:left w:val="none" w:sz="0" w:space="0" w:color="auto"/>
            <w:bottom w:val="none" w:sz="0" w:space="0" w:color="auto"/>
            <w:right w:val="none" w:sz="0" w:space="0" w:color="auto"/>
          </w:divBdr>
          <w:divsChild>
            <w:div w:id="917595526">
              <w:marLeft w:val="0"/>
              <w:marRight w:val="0"/>
              <w:marTop w:val="0"/>
              <w:marBottom w:val="0"/>
              <w:divBdr>
                <w:top w:val="none" w:sz="0" w:space="0" w:color="auto"/>
                <w:left w:val="none" w:sz="0" w:space="0" w:color="auto"/>
                <w:bottom w:val="none" w:sz="0" w:space="0" w:color="auto"/>
                <w:right w:val="none" w:sz="0" w:space="0" w:color="auto"/>
              </w:divBdr>
            </w:div>
          </w:divsChild>
        </w:div>
        <w:div w:id="1412120375">
          <w:marLeft w:val="0"/>
          <w:marRight w:val="0"/>
          <w:marTop w:val="0"/>
          <w:marBottom w:val="0"/>
          <w:divBdr>
            <w:top w:val="none" w:sz="0" w:space="0" w:color="auto"/>
            <w:left w:val="none" w:sz="0" w:space="0" w:color="auto"/>
            <w:bottom w:val="none" w:sz="0" w:space="0" w:color="auto"/>
            <w:right w:val="none" w:sz="0" w:space="0" w:color="auto"/>
          </w:divBdr>
          <w:divsChild>
            <w:div w:id="498233861">
              <w:marLeft w:val="0"/>
              <w:marRight w:val="0"/>
              <w:marTop w:val="0"/>
              <w:marBottom w:val="0"/>
              <w:divBdr>
                <w:top w:val="none" w:sz="0" w:space="0" w:color="auto"/>
                <w:left w:val="none" w:sz="0" w:space="0" w:color="auto"/>
                <w:bottom w:val="none" w:sz="0" w:space="0" w:color="auto"/>
                <w:right w:val="none" w:sz="0" w:space="0" w:color="auto"/>
              </w:divBdr>
            </w:div>
          </w:divsChild>
        </w:div>
        <w:div w:id="308479277">
          <w:marLeft w:val="0"/>
          <w:marRight w:val="0"/>
          <w:marTop w:val="0"/>
          <w:marBottom w:val="0"/>
          <w:divBdr>
            <w:top w:val="none" w:sz="0" w:space="0" w:color="auto"/>
            <w:left w:val="none" w:sz="0" w:space="0" w:color="auto"/>
            <w:bottom w:val="none" w:sz="0" w:space="0" w:color="auto"/>
            <w:right w:val="none" w:sz="0" w:space="0" w:color="auto"/>
          </w:divBdr>
          <w:divsChild>
            <w:div w:id="1036392517">
              <w:marLeft w:val="0"/>
              <w:marRight w:val="0"/>
              <w:marTop w:val="0"/>
              <w:marBottom w:val="0"/>
              <w:divBdr>
                <w:top w:val="none" w:sz="0" w:space="0" w:color="auto"/>
                <w:left w:val="none" w:sz="0" w:space="0" w:color="auto"/>
                <w:bottom w:val="none" w:sz="0" w:space="0" w:color="auto"/>
                <w:right w:val="none" w:sz="0" w:space="0" w:color="auto"/>
              </w:divBdr>
            </w:div>
          </w:divsChild>
        </w:div>
        <w:div w:id="1617641797">
          <w:marLeft w:val="0"/>
          <w:marRight w:val="0"/>
          <w:marTop w:val="0"/>
          <w:marBottom w:val="0"/>
          <w:divBdr>
            <w:top w:val="none" w:sz="0" w:space="0" w:color="auto"/>
            <w:left w:val="none" w:sz="0" w:space="0" w:color="auto"/>
            <w:bottom w:val="none" w:sz="0" w:space="0" w:color="auto"/>
            <w:right w:val="none" w:sz="0" w:space="0" w:color="auto"/>
          </w:divBdr>
          <w:divsChild>
            <w:div w:id="519708837">
              <w:marLeft w:val="0"/>
              <w:marRight w:val="0"/>
              <w:marTop w:val="0"/>
              <w:marBottom w:val="0"/>
              <w:divBdr>
                <w:top w:val="none" w:sz="0" w:space="0" w:color="auto"/>
                <w:left w:val="none" w:sz="0" w:space="0" w:color="auto"/>
                <w:bottom w:val="none" w:sz="0" w:space="0" w:color="auto"/>
                <w:right w:val="none" w:sz="0" w:space="0" w:color="auto"/>
              </w:divBdr>
            </w:div>
          </w:divsChild>
        </w:div>
        <w:div w:id="1088843228">
          <w:marLeft w:val="0"/>
          <w:marRight w:val="0"/>
          <w:marTop w:val="0"/>
          <w:marBottom w:val="0"/>
          <w:divBdr>
            <w:top w:val="none" w:sz="0" w:space="0" w:color="auto"/>
            <w:left w:val="none" w:sz="0" w:space="0" w:color="auto"/>
            <w:bottom w:val="none" w:sz="0" w:space="0" w:color="auto"/>
            <w:right w:val="none" w:sz="0" w:space="0" w:color="auto"/>
          </w:divBdr>
          <w:divsChild>
            <w:div w:id="443505015">
              <w:marLeft w:val="0"/>
              <w:marRight w:val="0"/>
              <w:marTop w:val="0"/>
              <w:marBottom w:val="0"/>
              <w:divBdr>
                <w:top w:val="none" w:sz="0" w:space="0" w:color="auto"/>
                <w:left w:val="none" w:sz="0" w:space="0" w:color="auto"/>
                <w:bottom w:val="none" w:sz="0" w:space="0" w:color="auto"/>
                <w:right w:val="none" w:sz="0" w:space="0" w:color="auto"/>
              </w:divBdr>
            </w:div>
          </w:divsChild>
        </w:div>
        <w:div w:id="1566333679">
          <w:marLeft w:val="0"/>
          <w:marRight w:val="0"/>
          <w:marTop w:val="0"/>
          <w:marBottom w:val="0"/>
          <w:divBdr>
            <w:top w:val="none" w:sz="0" w:space="0" w:color="auto"/>
            <w:left w:val="none" w:sz="0" w:space="0" w:color="auto"/>
            <w:bottom w:val="none" w:sz="0" w:space="0" w:color="auto"/>
            <w:right w:val="none" w:sz="0" w:space="0" w:color="auto"/>
          </w:divBdr>
          <w:divsChild>
            <w:div w:id="788234191">
              <w:marLeft w:val="0"/>
              <w:marRight w:val="0"/>
              <w:marTop w:val="0"/>
              <w:marBottom w:val="0"/>
              <w:divBdr>
                <w:top w:val="none" w:sz="0" w:space="0" w:color="auto"/>
                <w:left w:val="none" w:sz="0" w:space="0" w:color="auto"/>
                <w:bottom w:val="none" w:sz="0" w:space="0" w:color="auto"/>
                <w:right w:val="none" w:sz="0" w:space="0" w:color="auto"/>
              </w:divBdr>
            </w:div>
          </w:divsChild>
        </w:div>
        <w:div w:id="1443183449">
          <w:marLeft w:val="0"/>
          <w:marRight w:val="0"/>
          <w:marTop w:val="0"/>
          <w:marBottom w:val="0"/>
          <w:divBdr>
            <w:top w:val="none" w:sz="0" w:space="0" w:color="auto"/>
            <w:left w:val="none" w:sz="0" w:space="0" w:color="auto"/>
            <w:bottom w:val="none" w:sz="0" w:space="0" w:color="auto"/>
            <w:right w:val="none" w:sz="0" w:space="0" w:color="auto"/>
          </w:divBdr>
          <w:divsChild>
            <w:div w:id="913318726">
              <w:marLeft w:val="0"/>
              <w:marRight w:val="0"/>
              <w:marTop w:val="0"/>
              <w:marBottom w:val="0"/>
              <w:divBdr>
                <w:top w:val="none" w:sz="0" w:space="0" w:color="auto"/>
                <w:left w:val="none" w:sz="0" w:space="0" w:color="auto"/>
                <w:bottom w:val="none" w:sz="0" w:space="0" w:color="auto"/>
                <w:right w:val="none" w:sz="0" w:space="0" w:color="auto"/>
              </w:divBdr>
            </w:div>
          </w:divsChild>
        </w:div>
        <w:div w:id="1685938510">
          <w:marLeft w:val="0"/>
          <w:marRight w:val="0"/>
          <w:marTop w:val="0"/>
          <w:marBottom w:val="0"/>
          <w:divBdr>
            <w:top w:val="none" w:sz="0" w:space="0" w:color="auto"/>
            <w:left w:val="none" w:sz="0" w:space="0" w:color="auto"/>
            <w:bottom w:val="none" w:sz="0" w:space="0" w:color="auto"/>
            <w:right w:val="none" w:sz="0" w:space="0" w:color="auto"/>
          </w:divBdr>
          <w:divsChild>
            <w:div w:id="1372726053">
              <w:marLeft w:val="0"/>
              <w:marRight w:val="0"/>
              <w:marTop w:val="0"/>
              <w:marBottom w:val="0"/>
              <w:divBdr>
                <w:top w:val="none" w:sz="0" w:space="0" w:color="auto"/>
                <w:left w:val="none" w:sz="0" w:space="0" w:color="auto"/>
                <w:bottom w:val="none" w:sz="0" w:space="0" w:color="auto"/>
                <w:right w:val="none" w:sz="0" w:space="0" w:color="auto"/>
              </w:divBdr>
            </w:div>
          </w:divsChild>
        </w:div>
        <w:div w:id="101729025">
          <w:marLeft w:val="0"/>
          <w:marRight w:val="0"/>
          <w:marTop w:val="0"/>
          <w:marBottom w:val="0"/>
          <w:divBdr>
            <w:top w:val="none" w:sz="0" w:space="0" w:color="auto"/>
            <w:left w:val="none" w:sz="0" w:space="0" w:color="auto"/>
            <w:bottom w:val="none" w:sz="0" w:space="0" w:color="auto"/>
            <w:right w:val="none" w:sz="0" w:space="0" w:color="auto"/>
          </w:divBdr>
          <w:divsChild>
            <w:div w:id="309793937">
              <w:marLeft w:val="0"/>
              <w:marRight w:val="0"/>
              <w:marTop w:val="0"/>
              <w:marBottom w:val="0"/>
              <w:divBdr>
                <w:top w:val="none" w:sz="0" w:space="0" w:color="auto"/>
                <w:left w:val="none" w:sz="0" w:space="0" w:color="auto"/>
                <w:bottom w:val="none" w:sz="0" w:space="0" w:color="auto"/>
                <w:right w:val="none" w:sz="0" w:space="0" w:color="auto"/>
              </w:divBdr>
            </w:div>
          </w:divsChild>
        </w:div>
        <w:div w:id="1932157428">
          <w:marLeft w:val="0"/>
          <w:marRight w:val="0"/>
          <w:marTop w:val="0"/>
          <w:marBottom w:val="0"/>
          <w:divBdr>
            <w:top w:val="none" w:sz="0" w:space="0" w:color="auto"/>
            <w:left w:val="none" w:sz="0" w:space="0" w:color="auto"/>
            <w:bottom w:val="none" w:sz="0" w:space="0" w:color="auto"/>
            <w:right w:val="none" w:sz="0" w:space="0" w:color="auto"/>
          </w:divBdr>
          <w:divsChild>
            <w:div w:id="565383175">
              <w:marLeft w:val="0"/>
              <w:marRight w:val="0"/>
              <w:marTop w:val="0"/>
              <w:marBottom w:val="0"/>
              <w:divBdr>
                <w:top w:val="none" w:sz="0" w:space="0" w:color="auto"/>
                <w:left w:val="none" w:sz="0" w:space="0" w:color="auto"/>
                <w:bottom w:val="none" w:sz="0" w:space="0" w:color="auto"/>
                <w:right w:val="none" w:sz="0" w:space="0" w:color="auto"/>
              </w:divBdr>
            </w:div>
          </w:divsChild>
        </w:div>
        <w:div w:id="275066900">
          <w:marLeft w:val="0"/>
          <w:marRight w:val="0"/>
          <w:marTop w:val="0"/>
          <w:marBottom w:val="0"/>
          <w:divBdr>
            <w:top w:val="none" w:sz="0" w:space="0" w:color="auto"/>
            <w:left w:val="none" w:sz="0" w:space="0" w:color="auto"/>
            <w:bottom w:val="none" w:sz="0" w:space="0" w:color="auto"/>
            <w:right w:val="none" w:sz="0" w:space="0" w:color="auto"/>
          </w:divBdr>
          <w:divsChild>
            <w:div w:id="1690790306">
              <w:marLeft w:val="0"/>
              <w:marRight w:val="0"/>
              <w:marTop w:val="0"/>
              <w:marBottom w:val="0"/>
              <w:divBdr>
                <w:top w:val="none" w:sz="0" w:space="0" w:color="auto"/>
                <w:left w:val="none" w:sz="0" w:space="0" w:color="auto"/>
                <w:bottom w:val="none" w:sz="0" w:space="0" w:color="auto"/>
                <w:right w:val="none" w:sz="0" w:space="0" w:color="auto"/>
              </w:divBdr>
            </w:div>
          </w:divsChild>
        </w:div>
        <w:div w:id="1434740793">
          <w:marLeft w:val="0"/>
          <w:marRight w:val="0"/>
          <w:marTop w:val="0"/>
          <w:marBottom w:val="0"/>
          <w:divBdr>
            <w:top w:val="none" w:sz="0" w:space="0" w:color="auto"/>
            <w:left w:val="none" w:sz="0" w:space="0" w:color="auto"/>
            <w:bottom w:val="none" w:sz="0" w:space="0" w:color="auto"/>
            <w:right w:val="none" w:sz="0" w:space="0" w:color="auto"/>
          </w:divBdr>
          <w:divsChild>
            <w:div w:id="2094929323">
              <w:marLeft w:val="0"/>
              <w:marRight w:val="0"/>
              <w:marTop w:val="0"/>
              <w:marBottom w:val="0"/>
              <w:divBdr>
                <w:top w:val="none" w:sz="0" w:space="0" w:color="auto"/>
                <w:left w:val="none" w:sz="0" w:space="0" w:color="auto"/>
                <w:bottom w:val="none" w:sz="0" w:space="0" w:color="auto"/>
                <w:right w:val="none" w:sz="0" w:space="0" w:color="auto"/>
              </w:divBdr>
            </w:div>
          </w:divsChild>
        </w:div>
        <w:div w:id="975257423">
          <w:marLeft w:val="0"/>
          <w:marRight w:val="0"/>
          <w:marTop w:val="0"/>
          <w:marBottom w:val="0"/>
          <w:divBdr>
            <w:top w:val="none" w:sz="0" w:space="0" w:color="auto"/>
            <w:left w:val="none" w:sz="0" w:space="0" w:color="auto"/>
            <w:bottom w:val="none" w:sz="0" w:space="0" w:color="auto"/>
            <w:right w:val="none" w:sz="0" w:space="0" w:color="auto"/>
          </w:divBdr>
          <w:divsChild>
            <w:div w:id="1892425041">
              <w:marLeft w:val="0"/>
              <w:marRight w:val="0"/>
              <w:marTop w:val="0"/>
              <w:marBottom w:val="0"/>
              <w:divBdr>
                <w:top w:val="none" w:sz="0" w:space="0" w:color="auto"/>
                <w:left w:val="none" w:sz="0" w:space="0" w:color="auto"/>
                <w:bottom w:val="none" w:sz="0" w:space="0" w:color="auto"/>
                <w:right w:val="none" w:sz="0" w:space="0" w:color="auto"/>
              </w:divBdr>
            </w:div>
          </w:divsChild>
        </w:div>
        <w:div w:id="651105596">
          <w:marLeft w:val="0"/>
          <w:marRight w:val="0"/>
          <w:marTop w:val="0"/>
          <w:marBottom w:val="0"/>
          <w:divBdr>
            <w:top w:val="none" w:sz="0" w:space="0" w:color="auto"/>
            <w:left w:val="none" w:sz="0" w:space="0" w:color="auto"/>
            <w:bottom w:val="none" w:sz="0" w:space="0" w:color="auto"/>
            <w:right w:val="none" w:sz="0" w:space="0" w:color="auto"/>
          </w:divBdr>
          <w:divsChild>
            <w:div w:id="1670869288">
              <w:marLeft w:val="0"/>
              <w:marRight w:val="0"/>
              <w:marTop w:val="0"/>
              <w:marBottom w:val="0"/>
              <w:divBdr>
                <w:top w:val="none" w:sz="0" w:space="0" w:color="auto"/>
                <w:left w:val="none" w:sz="0" w:space="0" w:color="auto"/>
                <w:bottom w:val="none" w:sz="0" w:space="0" w:color="auto"/>
                <w:right w:val="none" w:sz="0" w:space="0" w:color="auto"/>
              </w:divBdr>
            </w:div>
          </w:divsChild>
        </w:div>
        <w:div w:id="829980421">
          <w:marLeft w:val="0"/>
          <w:marRight w:val="0"/>
          <w:marTop w:val="0"/>
          <w:marBottom w:val="0"/>
          <w:divBdr>
            <w:top w:val="none" w:sz="0" w:space="0" w:color="auto"/>
            <w:left w:val="none" w:sz="0" w:space="0" w:color="auto"/>
            <w:bottom w:val="none" w:sz="0" w:space="0" w:color="auto"/>
            <w:right w:val="none" w:sz="0" w:space="0" w:color="auto"/>
          </w:divBdr>
          <w:divsChild>
            <w:div w:id="810562211">
              <w:marLeft w:val="0"/>
              <w:marRight w:val="0"/>
              <w:marTop w:val="0"/>
              <w:marBottom w:val="0"/>
              <w:divBdr>
                <w:top w:val="none" w:sz="0" w:space="0" w:color="auto"/>
                <w:left w:val="none" w:sz="0" w:space="0" w:color="auto"/>
                <w:bottom w:val="none" w:sz="0" w:space="0" w:color="auto"/>
                <w:right w:val="none" w:sz="0" w:space="0" w:color="auto"/>
              </w:divBdr>
            </w:div>
          </w:divsChild>
        </w:div>
        <w:div w:id="1670794782">
          <w:marLeft w:val="0"/>
          <w:marRight w:val="0"/>
          <w:marTop w:val="0"/>
          <w:marBottom w:val="0"/>
          <w:divBdr>
            <w:top w:val="none" w:sz="0" w:space="0" w:color="auto"/>
            <w:left w:val="none" w:sz="0" w:space="0" w:color="auto"/>
            <w:bottom w:val="none" w:sz="0" w:space="0" w:color="auto"/>
            <w:right w:val="none" w:sz="0" w:space="0" w:color="auto"/>
          </w:divBdr>
          <w:divsChild>
            <w:div w:id="195429045">
              <w:marLeft w:val="0"/>
              <w:marRight w:val="0"/>
              <w:marTop w:val="0"/>
              <w:marBottom w:val="0"/>
              <w:divBdr>
                <w:top w:val="none" w:sz="0" w:space="0" w:color="auto"/>
                <w:left w:val="none" w:sz="0" w:space="0" w:color="auto"/>
                <w:bottom w:val="none" w:sz="0" w:space="0" w:color="auto"/>
                <w:right w:val="none" w:sz="0" w:space="0" w:color="auto"/>
              </w:divBdr>
            </w:div>
          </w:divsChild>
        </w:div>
        <w:div w:id="1755393708">
          <w:marLeft w:val="0"/>
          <w:marRight w:val="0"/>
          <w:marTop w:val="0"/>
          <w:marBottom w:val="0"/>
          <w:divBdr>
            <w:top w:val="none" w:sz="0" w:space="0" w:color="auto"/>
            <w:left w:val="none" w:sz="0" w:space="0" w:color="auto"/>
            <w:bottom w:val="none" w:sz="0" w:space="0" w:color="auto"/>
            <w:right w:val="none" w:sz="0" w:space="0" w:color="auto"/>
          </w:divBdr>
          <w:divsChild>
            <w:div w:id="1862014540">
              <w:marLeft w:val="0"/>
              <w:marRight w:val="0"/>
              <w:marTop w:val="0"/>
              <w:marBottom w:val="0"/>
              <w:divBdr>
                <w:top w:val="none" w:sz="0" w:space="0" w:color="auto"/>
                <w:left w:val="none" w:sz="0" w:space="0" w:color="auto"/>
                <w:bottom w:val="none" w:sz="0" w:space="0" w:color="auto"/>
                <w:right w:val="none" w:sz="0" w:space="0" w:color="auto"/>
              </w:divBdr>
            </w:div>
          </w:divsChild>
        </w:div>
        <w:div w:id="2096628952">
          <w:marLeft w:val="0"/>
          <w:marRight w:val="0"/>
          <w:marTop w:val="0"/>
          <w:marBottom w:val="0"/>
          <w:divBdr>
            <w:top w:val="none" w:sz="0" w:space="0" w:color="auto"/>
            <w:left w:val="none" w:sz="0" w:space="0" w:color="auto"/>
            <w:bottom w:val="none" w:sz="0" w:space="0" w:color="auto"/>
            <w:right w:val="none" w:sz="0" w:space="0" w:color="auto"/>
          </w:divBdr>
          <w:divsChild>
            <w:div w:id="122160255">
              <w:marLeft w:val="0"/>
              <w:marRight w:val="0"/>
              <w:marTop w:val="0"/>
              <w:marBottom w:val="0"/>
              <w:divBdr>
                <w:top w:val="none" w:sz="0" w:space="0" w:color="auto"/>
                <w:left w:val="none" w:sz="0" w:space="0" w:color="auto"/>
                <w:bottom w:val="none" w:sz="0" w:space="0" w:color="auto"/>
                <w:right w:val="none" w:sz="0" w:space="0" w:color="auto"/>
              </w:divBdr>
            </w:div>
          </w:divsChild>
        </w:div>
        <w:div w:id="785083450">
          <w:marLeft w:val="0"/>
          <w:marRight w:val="0"/>
          <w:marTop w:val="0"/>
          <w:marBottom w:val="0"/>
          <w:divBdr>
            <w:top w:val="none" w:sz="0" w:space="0" w:color="auto"/>
            <w:left w:val="none" w:sz="0" w:space="0" w:color="auto"/>
            <w:bottom w:val="none" w:sz="0" w:space="0" w:color="auto"/>
            <w:right w:val="none" w:sz="0" w:space="0" w:color="auto"/>
          </w:divBdr>
          <w:divsChild>
            <w:div w:id="1623413046">
              <w:marLeft w:val="0"/>
              <w:marRight w:val="0"/>
              <w:marTop w:val="0"/>
              <w:marBottom w:val="0"/>
              <w:divBdr>
                <w:top w:val="none" w:sz="0" w:space="0" w:color="auto"/>
                <w:left w:val="none" w:sz="0" w:space="0" w:color="auto"/>
                <w:bottom w:val="none" w:sz="0" w:space="0" w:color="auto"/>
                <w:right w:val="none" w:sz="0" w:space="0" w:color="auto"/>
              </w:divBdr>
            </w:div>
          </w:divsChild>
        </w:div>
        <w:div w:id="1878466722">
          <w:marLeft w:val="0"/>
          <w:marRight w:val="0"/>
          <w:marTop w:val="0"/>
          <w:marBottom w:val="0"/>
          <w:divBdr>
            <w:top w:val="none" w:sz="0" w:space="0" w:color="auto"/>
            <w:left w:val="none" w:sz="0" w:space="0" w:color="auto"/>
            <w:bottom w:val="none" w:sz="0" w:space="0" w:color="auto"/>
            <w:right w:val="none" w:sz="0" w:space="0" w:color="auto"/>
          </w:divBdr>
          <w:divsChild>
            <w:div w:id="248929216">
              <w:marLeft w:val="0"/>
              <w:marRight w:val="0"/>
              <w:marTop w:val="0"/>
              <w:marBottom w:val="0"/>
              <w:divBdr>
                <w:top w:val="none" w:sz="0" w:space="0" w:color="auto"/>
                <w:left w:val="none" w:sz="0" w:space="0" w:color="auto"/>
                <w:bottom w:val="none" w:sz="0" w:space="0" w:color="auto"/>
                <w:right w:val="none" w:sz="0" w:space="0" w:color="auto"/>
              </w:divBdr>
            </w:div>
          </w:divsChild>
        </w:div>
        <w:div w:id="733087683">
          <w:marLeft w:val="0"/>
          <w:marRight w:val="0"/>
          <w:marTop w:val="0"/>
          <w:marBottom w:val="0"/>
          <w:divBdr>
            <w:top w:val="none" w:sz="0" w:space="0" w:color="auto"/>
            <w:left w:val="none" w:sz="0" w:space="0" w:color="auto"/>
            <w:bottom w:val="none" w:sz="0" w:space="0" w:color="auto"/>
            <w:right w:val="none" w:sz="0" w:space="0" w:color="auto"/>
          </w:divBdr>
          <w:divsChild>
            <w:div w:id="1946498193">
              <w:marLeft w:val="0"/>
              <w:marRight w:val="0"/>
              <w:marTop w:val="0"/>
              <w:marBottom w:val="0"/>
              <w:divBdr>
                <w:top w:val="none" w:sz="0" w:space="0" w:color="auto"/>
                <w:left w:val="none" w:sz="0" w:space="0" w:color="auto"/>
                <w:bottom w:val="none" w:sz="0" w:space="0" w:color="auto"/>
                <w:right w:val="none" w:sz="0" w:space="0" w:color="auto"/>
              </w:divBdr>
            </w:div>
          </w:divsChild>
        </w:div>
        <w:div w:id="686366686">
          <w:marLeft w:val="0"/>
          <w:marRight w:val="0"/>
          <w:marTop w:val="0"/>
          <w:marBottom w:val="0"/>
          <w:divBdr>
            <w:top w:val="none" w:sz="0" w:space="0" w:color="auto"/>
            <w:left w:val="none" w:sz="0" w:space="0" w:color="auto"/>
            <w:bottom w:val="none" w:sz="0" w:space="0" w:color="auto"/>
            <w:right w:val="none" w:sz="0" w:space="0" w:color="auto"/>
          </w:divBdr>
          <w:divsChild>
            <w:div w:id="1528373815">
              <w:marLeft w:val="0"/>
              <w:marRight w:val="0"/>
              <w:marTop w:val="0"/>
              <w:marBottom w:val="0"/>
              <w:divBdr>
                <w:top w:val="none" w:sz="0" w:space="0" w:color="auto"/>
                <w:left w:val="none" w:sz="0" w:space="0" w:color="auto"/>
                <w:bottom w:val="none" w:sz="0" w:space="0" w:color="auto"/>
                <w:right w:val="none" w:sz="0" w:space="0" w:color="auto"/>
              </w:divBdr>
            </w:div>
          </w:divsChild>
        </w:div>
        <w:div w:id="2027245146">
          <w:marLeft w:val="0"/>
          <w:marRight w:val="0"/>
          <w:marTop w:val="0"/>
          <w:marBottom w:val="0"/>
          <w:divBdr>
            <w:top w:val="none" w:sz="0" w:space="0" w:color="auto"/>
            <w:left w:val="none" w:sz="0" w:space="0" w:color="auto"/>
            <w:bottom w:val="none" w:sz="0" w:space="0" w:color="auto"/>
            <w:right w:val="none" w:sz="0" w:space="0" w:color="auto"/>
          </w:divBdr>
          <w:divsChild>
            <w:div w:id="163324086">
              <w:marLeft w:val="0"/>
              <w:marRight w:val="0"/>
              <w:marTop w:val="0"/>
              <w:marBottom w:val="0"/>
              <w:divBdr>
                <w:top w:val="none" w:sz="0" w:space="0" w:color="auto"/>
                <w:left w:val="none" w:sz="0" w:space="0" w:color="auto"/>
                <w:bottom w:val="none" w:sz="0" w:space="0" w:color="auto"/>
                <w:right w:val="none" w:sz="0" w:space="0" w:color="auto"/>
              </w:divBdr>
            </w:div>
          </w:divsChild>
        </w:div>
        <w:div w:id="1397587631">
          <w:marLeft w:val="0"/>
          <w:marRight w:val="0"/>
          <w:marTop w:val="0"/>
          <w:marBottom w:val="0"/>
          <w:divBdr>
            <w:top w:val="none" w:sz="0" w:space="0" w:color="auto"/>
            <w:left w:val="none" w:sz="0" w:space="0" w:color="auto"/>
            <w:bottom w:val="none" w:sz="0" w:space="0" w:color="auto"/>
            <w:right w:val="none" w:sz="0" w:space="0" w:color="auto"/>
          </w:divBdr>
          <w:divsChild>
            <w:div w:id="1667975339">
              <w:marLeft w:val="0"/>
              <w:marRight w:val="0"/>
              <w:marTop w:val="0"/>
              <w:marBottom w:val="0"/>
              <w:divBdr>
                <w:top w:val="none" w:sz="0" w:space="0" w:color="auto"/>
                <w:left w:val="none" w:sz="0" w:space="0" w:color="auto"/>
                <w:bottom w:val="none" w:sz="0" w:space="0" w:color="auto"/>
                <w:right w:val="none" w:sz="0" w:space="0" w:color="auto"/>
              </w:divBdr>
            </w:div>
          </w:divsChild>
        </w:div>
        <w:div w:id="9570142">
          <w:marLeft w:val="0"/>
          <w:marRight w:val="0"/>
          <w:marTop w:val="0"/>
          <w:marBottom w:val="0"/>
          <w:divBdr>
            <w:top w:val="none" w:sz="0" w:space="0" w:color="auto"/>
            <w:left w:val="none" w:sz="0" w:space="0" w:color="auto"/>
            <w:bottom w:val="none" w:sz="0" w:space="0" w:color="auto"/>
            <w:right w:val="none" w:sz="0" w:space="0" w:color="auto"/>
          </w:divBdr>
          <w:divsChild>
            <w:div w:id="641422569">
              <w:marLeft w:val="0"/>
              <w:marRight w:val="0"/>
              <w:marTop w:val="0"/>
              <w:marBottom w:val="0"/>
              <w:divBdr>
                <w:top w:val="none" w:sz="0" w:space="0" w:color="auto"/>
                <w:left w:val="none" w:sz="0" w:space="0" w:color="auto"/>
                <w:bottom w:val="none" w:sz="0" w:space="0" w:color="auto"/>
                <w:right w:val="none" w:sz="0" w:space="0" w:color="auto"/>
              </w:divBdr>
            </w:div>
          </w:divsChild>
        </w:div>
        <w:div w:id="2035226890">
          <w:marLeft w:val="0"/>
          <w:marRight w:val="0"/>
          <w:marTop w:val="0"/>
          <w:marBottom w:val="0"/>
          <w:divBdr>
            <w:top w:val="none" w:sz="0" w:space="0" w:color="auto"/>
            <w:left w:val="none" w:sz="0" w:space="0" w:color="auto"/>
            <w:bottom w:val="none" w:sz="0" w:space="0" w:color="auto"/>
            <w:right w:val="none" w:sz="0" w:space="0" w:color="auto"/>
          </w:divBdr>
          <w:divsChild>
            <w:div w:id="466582913">
              <w:marLeft w:val="0"/>
              <w:marRight w:val="0"/>
              <w:marTop w:val="0"/>
              <w:marBottom w:val="0"/>
              <w:divBdr>
                <w:top w:val="none" w:sz="0" w:space="0" w:color="auto"/>
                <w:left w:val="none" w:sz="0" w:space="0" w:color="auto"/>
                <w:bottom w:val="none" w:sz="0" w:space="0" w:color="auto"/>
                <w:right w:val="none" w:sz="0" w:space="0" w:color="auto"/>
              </w:divBdr>
            </w:div>
          </w:divsChild>
        </w:div>
        <w:div w:id="610430303">
          <w:marLeft w:val="0"/>
          <w:marRight w:val="0"/>
          <w:marTop w:val="0"/>
          <w:marBottom w:val="0"/>
          <w:divBdr>
            <w:top w:val="none" w:sz="0" w:space="0" w:color="auto"/>
            <w:left w:val="none" w:sz="0" w:space="0" w:color="auto"/>
            <w:bottom w:val="none" w:sz="0" w:space="0" w:color="auto"/>
            <w:right w:val="none" w:sz="0" w:space="0" w:color="auto"/>
          </w:divBdr>
          <w:divsChild>
            <w:div w:id="387412537">
              <w:marLeft w:val="0"/>
              <w:marRight w:val="0"/>
              <w:marTop w:val="0"/>
              <w:marBottom w:val="0"/>
              <w:divBdr>
                <w:top w:val="none" w:sz="0" w:space="0" w:color="auto"/>
                <w:left w:val="none" w:sz="0" w:space="0" w:color="auto"/>
                <w:bottom w:val="none" w:sz="0" w:space="0" w:color="auto"/>
                <w:right w:val="none" w:sz="0" w:space="0" w:color="auto"/>
              </w:divBdr>
            </w:div>
          </w:divsChild>
        </w:div>
        <w:div w:id="1774980740">
          <w:marLeft w:val="0"/>
          <w:marRight w:val="0"/>
          <w:marTop w:val="0"/>
          <w:marBottom w:val="0"/>
          <w:divBdr>
            <w:top w:val="none" w:sz="0" w:space="0" w:color="auto"/>
            <w:left w:val="none" w:sz="0" w:space="0" w:color="auto"/>
            <w:bottom w:val="none" w:sz="0" w:space="0" w:color="auto"/>
            <w:right w:val="none" w:sz="0" w:space="0" w:color="auto"/>
          </w:divBdr>
          <w:divsChild>
            <w:div w:id="1853520931">
              <w:marLeft w:val="0"/>
              <w:marRight w:val="0"/>
              <w:marTop w:val="0"/>
              <w:marBottom w:val="0"/>
              <w:divBdr>
                <w:top w:val="none" w:sz="0" w:space="0" w:color="auto"/>
                <w:left w:val="none" w:sz="0" w:space="0" w:color="auto"/>
                <w:bottom w:val="none" w:sz="0" w:space="0" w:color="auto"/>
                <w:right w:val="none" w:sz="0" w:space="0" w:color="auto"/>
              </w:divBdr>
            </w:div>
          </w:divsChild>
        </w:div>
        <w:div w:id="856314632">
          <w:marLeft w:val="0"/>
          <w:marRight w:val="0"/>
          <w:marTop w:val="0"/>
          <w:marBottom w:val="0"/>
          <w:divBdr>
            <w:top w:val="none" w:sz="0" w:space="0" w:color="auto"/>
            <w:left w:val="none" w:sz="0" w:space="0" w:color="auto"/>
            <w:bottom w:val="none" w:sz="0" w:space="0" w:color="auto"/>
            <w:right w:val="none" w:sz="0" w:space="0" w:color="auto"/>
          </w:divBdr>
          <w:divsChild>
            <w:div w:id="1818065349">
              <w:marLeft w:val="0"/>
              <w:marRight w:val="0"/>
              <w:marTop w:val="0"/>
              <w:marBottom w:val="0"/>
              <w:divBdr>
                <w:top w:val="none" w:sz="0" w:space="0" w:color="auto"/>
                <w:left w:val="none" w:sz="0" w:space="0" w:color="auto"/>
                <w:bottom w:val="none" w:sz="0" w:space="0" w:color="auto"/>
                <w:right w:val="none" w:sz="0" w:space="0" w:color="auto"/>
              </w:divBdr>
            </w:div>
          </w:divsChild>
        </w:div>
        <w:div w:id="1714773410">
          <w:marLeft w:val="0"/>
          <w:marRight w:val="0"/>
          <w:marTop w:val="0"/>
          <w:marBottom w:val="0"/>
          <w:divBdr>
            <w:top w:val="none" w:sz="0" w:space="0" w:color="auto"/>
            <w:left w:val="none" w:sz="0" w:space="0" w:color="auto"/>
            <w:bottom w:val="none" w:sz="0" w:space="0" w:color="auto"/>
            <w:right w:val="none" w:sz="0" w:space="0" w:color="auto"/>
          </w:divBdr>
          <w:divsChild>
            <w:div w:id="1927571396">
              <w:marLeft w:val="0"/>
              <w:marRight w:val="0"/>
              <w:marTop w:val="0"/>
              <w:marBottom w:val="0"/>
              <w:divBdr>
                <w:top w:val="none" w:sz="0" w:space="0" w:color="auto"/>
                <w:left w:val="none" w:sz="0" w:space="0" w:color="auto"/>
                <w:bottom w:val="none" w:sz="0" w:space="0" w:color="auto"/>
                <w:right w:val="none" w:sz="0" w:space="0" w:color="auto"/>
              </w:divBdr>
            </w:div>
          </w:divsChild>
        </w:div>
        <w:div w:id="1254439139">
          <w:marLeft w:val="0"/>
          <w:marRight w:val="0"/>
          <w:marTop w:val="0"/>
          <w:marBottom w:val="0"/>
          <w:divBdr>
            <w:top w:val="none" w:sz="0" w:space="0" w:color="auto"/>
            <w:left w:val="none" w:sz="0" w:space="0" w:color="auto"/>
            <w:bottom w:val="none" w:sz="0" w:space="0" w:color="auto"/>
            <w:right w:val="none" w:sz="0" w:space="0" w:color="auto"/>
          </w:divBdr>
          <w:divsChild>
            <w:div w:id="681705557">
              <w:marLeft w:val="0"/>
              <w:marRight w:val="0"/>
              <w:marTop w:val="0"/>
              <w:marBottom w:val="0"/>
              <w:divBdr>
                <w:top w:val="none" w:sz="0" w:space="0" w:color="auto"/>
                <w:left w:val="none" w:sz="0" w:space="0" w:color="auto"/>
                <w:bottom w:val="none" w:sz="0" w:space="0" w:color="auto"/>
                <w:right w:val="none" w:sz="0" w:space="0" w:color="auto"/>
              </w:divBdr>
            </w:div>
          </w:divsChild>
        </w:div>
        <w:div w:id="1513295457">
          <w:marLeft w:val="0"/>
          <w:marRight w:val="0"/>
          <w:marTop w:val="0"/>
          <w:marBottom w:val="0"/>
          <w:divBdr>
            <w:top w:val="none" w:sz="0" w:space="0" w:color="auto"/>
            <w:left w:val="none" w:sz="0" w:space="0" w:color="auto"/>
            <w:bottom w:val="none" w:sz="0" w:space="0" w:color="auto"/>
            <w:right w:val="none" w:sz="0" w:space="0" w:color="auto"/>
          </w:divBdr>
          <w:divsChild>
            <w:div w:id="2036953308">
              <w:marLeft w:val="0"/>
              <w:marRight w:val="0"/>
              <w:marTop w:val="0"/>
              <w:marBottom w:val="0"/>
              <w:divBdr>
                <w:top w:val="none" w:sz="0" w:space="0" w:color="auto"/>
                <w:left w:val="none" w:sz="0" w:space="0" w:color="auto"/>
                <w:bottom w:val="none" w:sz="0" w:space="0" w:color="auto"/>
                <w:right w:val="none" w:sz="0" w:space="0" w:color="auto"/>
              </w:divBdr>
            </w:div>
          </w:divsChild>
        </w:div>
        <w:div w:id="1482037090">
          <w:marLeft w:val="0"/>
          <w:marRight w:val="0"/>
          <w:marTop w:val="0"/>
          <w:marBottom w:val="0"/>
          <w:divBdr>
            <w:top w:val="none" w:sz="0" w:space="0" w:color="auto"/>
            <w:left w:val="none" w:sz="0" w:space="0" w:color="auto"/>
            <w:bottom w:val="none" w:sz="0" w:space="0" w:color="auto"/>
            <w:right w:val="none" w:sz="0" w:space="0" w:color="auto"/>
          </w:divBdr>
          <w:divsChild>
            <w:div w:id="1009599161">
              <w:marLeft w:val="0"/>
              <w:marRight w:val="0"/>
              <w:marTop w:val="0"/>
              <w:marBottom w:val="0"/>
              <w:divBdr>
                <w:top w:val="none" w:sz="0" w:space="0" w:color="auto"/>
                <w:left w:val="none" w:sz="0" w:space="0" w:color="auto"/>
                <w:bottom w:val="none" w:sz="0" w:space="0" w:color="auto"/>
                <w:right w:val="none" w:sz="0" w:space="0" w:color="auto"/>
              </w:divBdr>
            </w:div>
          </w:divsChild>
        </w:div>
        <w:div w:id="377513356">
          <w:marLeft w:val="0"/>
          <w:marRight w:val="0"/>
          <w:marTop w:val="0"/>
          <w:marBottom w:val="0"/>
          <w:divBdr>
            <w:top w:val="none" w:sz="0" w:space="0" w:color="auto"/>
            <w:left w:val="none" w:sz="0" w:space="0" w:color="auto"/>
            <w:bottom w:val="none" w:sz="0" w:space="0" w:color="auto"/>
            <w:right w:val="none" w:sz="0" w:space="0" w:color="auto"/>
          </w:divBdr>
          <w:divsChild>
            <w:div w:id="2656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5978">
      <w:bodyDiv w:val="1"/>
      <w:marLeft w:val="0"/>
      <w:marRight w:val="0"/>
      <w:marTop w:val="0"/>
      <w:marBottom w:val="0"/>
      <w:divBdr>
        <w:top w:val="none" w:sz="0" w:space="0" w:color="auto"/>
        <w:left w:val="none" w:sz="0" w:space="0" w:color="auto"/>
        <w:bottom w:val="none" w:sz="0" w:space="0" w:color="auto"/>
        <w:right w:val="none" w:sz="0" w:space="0" w:color="auto"/>
      </w:divBdr>
      <w:divsChild>
        <w:div w:id="2047023559">
          <w:marLeft w:val="0"/>
          <w:marRight w:val="0"/>
          <w:marTop w:val="0"/>
          <w:marBottom w:val="0"/>
          <w:divBdr>
            <w:top w:val="none" w:sz="0" w:space="0" w:color="auto"/>
            <w:left w:val="none" w:sz="0" w:space="0" w:color="auto"/>
            <w:bottom w:val="none" w:sz="0" w:space="0" w:color="auto"/>
            <w:right w:val="none" w:sz="0" w:space="0" w:color="auto"/>
          </w:divBdr>
        </w:div>
        <w:div w:id="1575433380">
          <w:marLeft w:val="0"/>
          <w:marRight w:val="0"/>
          <w:marTop w:val="0"/>
          <w:marBottom w:val="0"/>
          <w:divBdr>
            <w:top w:val="none" w:sz="0" w:space="0" w:color="auto"/>
            <w:left w:val="none" w:sz="0" w:space="0" w:color="auto"/>
            <w:bottom w:val="none" w:sz="0" w:space="0" w:color="auto"/>
            <w:right w:val="none" w:sz="0" w:space="0" w:color="auto"/>
          </w:divBdr>
        </w:div>
        <w:div w:id="395973800">
          <w:marLeft w:val="0"/>
          <w:marRight w:val="0"/>
          <w:marTop w:val="0"/>
          <w:marBottom w:val="0"/>
          <w:divBdr>
            <w:top w:val="none" w:sz="0" w:space="0" w:color="auto"/>
            <w:left w:val="none" w:sz="0" w:space="0" w:color="auto"/>
            <w:bottom w:val="none" w:sz="0" w:space="0" w:color="auto"/>
            <w:right w:val="none" w:sz="0" w:space="0" w:color="auto"/>
          </w:divBdr>
        </w:div>
        <w:div w:id="1652249859">
          <w:marLeft w:val="0"/>
          <w:marRight w:val="0"/>
          <w:marTop w:val="0"/>
          <w:marBottom w:val="0"/>
          <w:divBdr>
            <w:top w:val="none" w:sz="0" w:space="0" w:color="auto"/>
            <w:left w:val="none" w:sz="0" w:space="0" w:color="auto"/>
            <w:bottom w:val="none" w:sz="0" w:space="0" w:color="auto"/>
            <w:right w:val="none" w:sz="0" w:space="0" w:color="auto"/>
          </w:divBdr>
        </w:div>
        <w:div w:id="1816407092">
          <w:marLeft w:val="0"/>
          <w:marRight w:val="0"/>
          <w:marTop w:val="0"/>
          <w:marBottom w:val="0"/>
          <w:divBdr>
            <w:top w:val="none" w:sz="0" w:space="0" w:color="auto"/>
            <w:left w:val="none" w:sz="0" w:space="0" w:color="auto"/>
            <w:bottom w:val="none" w:sz="0" w:space="0" w:color="auto"/>
            <w:right w:val="none" w:sz="0" w:space="0" w:color="auto"/>
          </w:divBdr>
        </w:div>
        <w:div w:id="541285423">
          <w:marLeft w:val="0"/>
          <w:marRight w:val="0"/>
          <w:marTop w:val="0"/>
          <w:marBottom w:val="0"/>
          <w:divBdr>
            <w:top w:val="none" w:sz="0" w:space="0" w:color="auto"/>
            <w:left w:val="none" w:sz="0" w:space="0" w:color="auto"/>
            <w:bottom w:val="none" w:sz="0" w:space="0" w:color="auto"/>
            <w:right w:val="none" w:sz="0" w:space="0" w:color="auto"/>
          </w:divBdr>
        </w:div>
        <w:div w:id="590158707">
          <w:marLeft w:val="0"/>
          <w:marRight w:val="0"/>
          <w:marTop w:val="0"/>
          <w:marBottom w:val="0"/>
          <w:divBdr>
            <w:top w:val="none" w:sz="0" w:space="0" w:color="auto"/>
            <w:left w:val="none" w:sz="0" w:space="0" w:color="auto"/>
            <w:bottom w:val="none" w:sz="0" w:space="0" w:color="auto"/>
            <w:right w:val="none" w:sz="0" w:space="0" w:color="auto"/>
          </w:divBdr>
        </w:div>
        <w:div w:id="567804683">
          <w:marLeft w:val="0"/>
          <w:marRight w:val="0"/>
          <w:marTop w:val="0"/>
          <w:marBottom w:val="0"/>
          <w:divBdr>
            <w:top w:val="none" w:sz="0" w:space="0" w:color="auto"/>
            <w:left w:val="none" w:sz="0" w:space="0" w:color="auto"/>
            <w:bottom w:val="none" w:sz="0" w:space="0" w:color="auto"/>
            <w:right w:val="none" w:sz="0" w:space="0" w:color="auto"/>
          </w:divBdr>
        </w:div>
        <w:div w:id="788403311">
          <w:marLeft w:val="0"/>
          <w:marRight w:val="0"/>
          <w:marTop w:val="0"/>
          <w:marBottom w:val="0"/>
          <w:divBdr>
            <w:top w:val="none" w:sz="0" w:space="0" w:color="auto"/>
            <w:left w:val="none" w:sz="0" w:space="0" w:color="auto"/>
            <w:bottom w:val="none" w:sz="0" w:space="0" w:color="auto"/>
            <w:right w:val="none" w:sz="0" w:space="0" w:color="auto"/>
          </w:divBdr>
        </w:div>
        <w:div w:id="1031565992">
          <w:marLeft w:val="0"/>
          <w:marRight w:val="0"/>
          <w:marTop w:val="0"/>
          <w:marBottom w:val="0"/>
          <w:divBdr>
            <w:top w:val="none" w:sz="0" w:space="0" w:color="auto"/>
            <w:left w:val="none" w:sz="0" w:space="0" w:color="auto"/>
            <w:bottom w:val="none" w:sz="0" w:space="0" w:color="auto"/>
            <w:right w:val="none" w:sz="0" w:space="0" w:color="auto"/>
          </w:divBdr>
        </w:div>
        <w:div w:id="582882855">
          <w:marLeft w:val="0"/>
          <w:marRight w:val="0"/>
          <w:marTop w:val="0"/>
          <w:marBottom w:val="0"/>
          <w:divBdr>
            <w:top w:val="none" w:sz="0" w:space="0" w:color="auto"/>
            <w:left w:val="none" w:sz="0" w:space="0" w:color="auto"/>
            <w:bottom w:val="none" w:sz="0" w:space="0" w:color="auto"/>
            <w:right w:val="none" w:sz="0" w:space="0" w:color="auto"/>
          </w:divBdr>
        </w:div>
        <w:div w:id="1626350589">
          <w:marLeft w:val="0"/>
          <w:marRight w:val="0"/>
          <w:marTop w:val="0"/>
          <w:marBottom w:val="0"/>
          <w:divBdr>
            <w:top w:val="none" w:sz="0" w:space="0" w:color="auto"/>
            <w:left w:val="none" w:sz="0" w:space="0" w:color="auto"/>
            <w:bottom w:val="none" w:sz="0" w:space="0" w:color="auto"/>
            <w:right w:val="none" w:sz="0" w:space="0" w:color="auto"/>
          </w:divBdr>
        </w:div>
        <w:div w:id="742486477">
          <w:marLeft w:val="0"/>
          <w:marRight w:val="0"/>
          <w:marTop w:val="0"/>
          <w:marBottom w:val="0"/>
          <w:divBdr>
            <w:top w:val="none" w:sz="0" w:space="0" w:color="auto"/>
            <w:left w:val="none" w:sz="0" w:space="0" w:color="auto"/>
            <w:bottom w:val="none" w:sz="0" w:space="0" w:color="auto"/>
            <w:right w:val="none" w:sz="0" w:space="0" w:color="auto"/>
          </w:divBdr>
        </w:div>
        <w:div w:id="1287735910">
          <w:marLeft w:val="0"/>
          <w:marRight w:val="0"/>
          <w:marTop w:val="0"/>
          <w:marBottom w:val="0"/>
          <w:divBdr>
            <w:top w:val="none" w:sz="0" w:space="0" w:color="auto"/>
            <w:left w:val="none" w:sz="0" w:space="0" w:color="auto"/>
            <w:bottom w:val="none" w:sz="0" w:space="0" w:color="auto"/>
            <w:right w:val="none" w:sz="0" w:space="0" w:color="auto"/>
          </w:divBdr>
        </w:div>
        <w:div w:id="688290625">
          <w:marLeft w:val="0"/>
          <w:marRight w:val="0"/>
          <w:marTop w:val="0"/>
          <w:marBottom w:val="0"/>
          <w:divBdr>
            <w:top w:val="none" w:sz="0" w:space="0" w:color="auto"/>
            <w:left w:val="none" w:sz="0" w:space="0" w:color="auto"/>
            <w:bottom w:val="none" w:sz="0" w:space="0" w:color="auto"/>
            <w:right w:val="none" w:sz="0" w:space="0" w:color="auto"/>
          </w:divBdr>
        </w:div>
        <w:div w:id="264308308">
          <w:marLeft w:val="0"/>
          <w:marRight w:val="0"/>
          <w:marTop w:val="0"/>
          <w:marBottom w:val="0"/>
          <w:divBdr>
            <w:top w:val="none" w:sz="0" w:space="0" w:color="auto"/>
            <w:left w:val="none" w:sz="0" w:space="0" w:color="auto"/>
            <w:bottom w:val="none" w:sz="0" w:space="0" w:color="auto"/>
            <w:right w:val="none" w:sz="0" w:space="0" w:color="auto"/>
          </w:divBdr>
        </w:div>
        <w:div w:id="811295430">
          <w:marLeft w:val="0"/>
          <w:marRight w:val="0"/>
          <w:marTop w:val="0"/>
          <w:marBottom w:val="0"/>
          <w:divBdr>
            <w:top w:val="none" w:sz="0" w:space="0" w:color="auto"/>
            <w:left w:val="none" w:sz="0" w:space="0" w:color="auto"/>
            <w:bottom w:val="none" w:sz="0" w:space="0" w:color="auto"/>
            <w:right w:val="none" w:sz="0" w:space="0" w:color="auto"/>
          </w:divBdr>
        </w:div>
        <w:div w:id="1986229903">
          <w:marLeft w:val="0"/>
          <w:marRight w:val="0"/>
          <w:marTop w:val="0"/>
          <w:marBottom w:val="0"/>
          <w:divBdr>
            <w:top w:val="none" w:sz="0" w:space="0" w:color="auto"/>
            <w:left w:val="none" w:sz="0" w:space="0" w:color="auto"/>
            <w:bottom w:val="none" w:sz="0" w:space="0" w:color="auto"/>
            <w:right w:val="none" w:sz="0" w:space="0" w:color="auto"/>
          </w:divBdr>
        </w:div>
        <w:div w:id="881869700">
          <w:marLeft w:val="0"/>
          <w:marRight w:val="0"/>
          <w:marTop w:val="0"/>
          <w:marBottom w:val="0"/>
          <w:divBdr>
            <w:top w:val="none" w:sz="0" w:space="0" w:color="auto"/>
            <w:left w:val="none" w:sz="0" w:space="0" w:color="auto"/>
            <w:bottom w:val="none" w:sz="0" w:space="0" w:color="auto"/>
            <w:right w:val="none" w:sz="0" w:space="0" w:color="auto"/>
          </w:divBdr>
        </w:div>
        <w:div w:id="22362247">
          <w:marLeft w:val="0"/>
          <w:marRight w:val="0"/>
          <w:marTop w:val="0"/>
          <w:marBottom w:val="0"/>
          <w:divBdr>
            <w:top w:val="none" w:sz="0" w:space="0" w:color="auto"/>
            <w:left w:val="none" w:sz="0" w:space="0" w:color="auto"/>
            <w:bottom w:val="none" w:sz="0" w:space="0" w:color="auto"/>
            <w:right w:val="none" w:sz="0" w:space="0" w:color="auto"/>
          </w:divBdr>
        </w:div>
        <w:div w:id="437408225">
          <w:marLeft w:val="0"/>
          <w:marRight w:val="0"/>
          <w:marTop w:val="0"/>
          <w:marBottom w:val="0"/>
          <w:divBdr>
            <w:top w:val="none" w:sz="0" w:space="0" w:color="auto"/>
            <w:left w:val="none" w:sz="0" w:space="0" w:color="auto"/>
            <w:bottom w:val="none" w:sz="0" w:space="0" w:color="auto"/>
            <w:right w:val="none" w:sz="0" w:space="0" w:color="auto"/>
          </w:divBdr>
        </w:div>
        <w:div w:id="1151674606">
          <w:marLeft w:val="0"/>
          <w:marRight w:val="0"/>
          <w:marTop w:val="0"/>
          <w:marBottom w:val="0"/>
          <w:divBdr>
            <w:top w:val="none" w:sz="0" w:space="0" w:color="auto"/>
            <w:left w:val="none" w:sz="0" w:space="0" w:color="auto"/>
            <w:bottom w:val="none" w:sz="0" w:space="0" w:color="auto"/>
            <w:right w:val="none" w:sz="0" w:space="0" w:color="auto"/>
          </w:divBdr>
        </w:div>
        <w:div w:id="538055095">
          <w:marLeft w:val="0"/>
          <w:marRight w:val="0"/>
          <w:marTop w:val="0"/>
          <w:marBottom w:val="0"/>
          <w:divBdr>
            <w:top w:val="none" w:sz="0" w:space="0" w:color="auto"/>
            <w:left w:val="none" w:sz="0" w:space="0" w:color="auto"/>
            <w:bottom w:val="none" w:sz="0" w:space="0" w:color="auto"/>
            <w:right w:val="none" w:sz="0" w:space="0" w:color="auto"/>
          </w:divBdr>
        </w:div>
        <w:div w:id="25297238">
          <w:marLeft w:val="0"/>
          <w:marRight w:val="0"/>
          <w:marTop w:val="0"/>
          <w:marBottom w:val="0"/>
          <w:divBdr>
            <w:top w:val="none" w:sz="0" w:space="0" w:color="auto"/>
            <w:left w:val="none" w:sz="0" w:space="0" w:color="auto"/>
            <w:bottom w:val="none" w:sz="0" w:space="0" w:color="auto"/>
            <w:right w:val="none" w:sz="0" w:space="0" w:color="auto"/>
          </w:divBdr>
        </w:div>
        <w:div w:id="622688041">
          <w:marLeft w:val="0"/>
          <w:marRight w:val="0"/>
          <w:marTop w:val="0"/>
          <w:marBottom w:val="0"/>
          <w:divBdr>
            <w:top w:val="none" w:sz="0" w:space="0" w:color="auto"/>
            <w:left w:val="none" w:sz="0" w:space="0" w:color="auto"/>
            <w:bottom w:val="none" w:sz="0" w:space="0" w:color="auto"/>
            <w:right w:val="none" w:sz="0" w:space="0" w:color="auto"/>
          </w:divBdr>
        </w:div>
        <w:div w:id="1226447772">
          <w:marLeft w:val="0"/>
          <w:marRight w:val="0"/>
          <w:marTop w:val="0"/>
          <w:marBottom w:val="0"/>
          <w:divBdr>
            <w:top w:val="none" w:sz="0" w:space="0" w:color="auto"/>
            <w:left w:val="none" w:sz="0" w:space="0" w:color="auto"/>
            <w:bottom w:val="none" w:sz="0" w:space="0" w:color="auto"/>
            <w:right w:val="none" w:sz="0" w:space="0" w:color="auto"/>
          </w:divBdr>
        </w:div>
        <w:div w:id="1252665382">
          <w:marLeft w:val="0"/>
          <w:marRight w:val="0"/>
          <w:marTop w:val="0"/>
          <w:marBottom w:val="0"/>
          <w:divBdr>
            <w:top w:val="none" w:sz="0" w:space="0" w:color="auto"/>
            <w:left w:val="none" w:sz="0" w:space="0" w:color="auto"/>
            <w:bottom w:val="none" w:sz="0" w:space="0" w:color="auto"/>
            <w:right w:val="none" w:sz="0" w:space="0" w:color="auto"/>
          </w:divBdr>
        </w:div>
        <w:div w:id="211774583">
          <w:marLeft w:val="0"/>
          <w:marRight w:val="0"/>
          <w:marTop w:val="0"/>
          <w:marBottom w:val="0"/>
          <w:divBdr>
            <w:top w:val="none" w:sz="0" w:space="0" w:color="auto"/>
            <w:left w:val="none" w:sz="0" w:space="0" w:color="auto"/>
            <w:bottom w:val="none" w:sz="0" w:space="0" w:color="auto"/>
            <w:right w:val="none" w:sz="0" w:space="0" w:color="auto"/>
          </w:divBdr>
        </w:div>
        <w:div w:id="15159977">
          <w:marLeft w:val="0"/>
          <w:marRight w:val="0"/>
          <w:marTop w:val="0"/>
          <w:marBottom w:val="0"/>
          <w:divBdr>
            <w:top w:val="none" w:sz="0" w:space="0" w:color="auto"/>
            <w:left w:val="none" w:sz="0" w:space="0" w:color="auto"/>
            <w:bottom w:val="none" w:sz="0" w:space="0" w:color="auto"/>
            <w:right w:val="none" w:sz="0" w:space="0" w:color="auto"/>
          </w:divBdr>
        </w:div>
        <w:div w:id="84036865">
          <w:marLeft w:val="0"/>
          <w:marRight w:val="0"/>
          <w:marTop w:val="0"/>
          <w:marBottom w:val="0"/>
          <w:divBdr>
            <w:top w:val="none" w:sz="0" w:space="0" w:color="auto"/>
            <w:left w:val="none" w:sz="0" w:space="0" w:color="auto"/>
            <w:bottom w:val="none" w:sz="0" w:space="0" w:color="auto"/>
            <w:right w:val="none" w:sz="0" w:space="0" w:color="auto"/>
          </w:divBdr>
        </w:div>
        <w:div w:id="575282258">
          <w:marLeft w:val="0"/>
          <w:marRight w:val="0"/>
          <w:marTop w:val="0"/>
          <w:marBottom w:val="0"/>
          <w:divBdr>
            <w:top w:val="none" w:sz="0" w:space="0" w:color="auto"/>
            <w:left w:val="none" w:sz="0" w:space="0" w:color="auto"/>
            <w:bottom w:val="none" w:sz="0" w:space="0" w:color="auto"/>
            <w:right w:val="none" w:sz="0" w:space="0" w:color="auto"/>
          </w:divBdr>
        </w:div>
        <w:div w:id="1840343204">
          <w:marLeft w:val="0"/>
          <w:marRight w:val="0"/>
          <w:marTop w:val="0"/>
          <w:marBottom w:val="0"/>
          <w:divBdr>
            <w:top w:val="none" w:sz="0" w:space="0" w:color="auto"/>
            <w:left w:val="none" w:sz="0" w:space="0" w:color="auto"/>
            <w:bottom w:val="none" w:sz="0" w:space="0" w:color="auto"/>
            <w:right w:val="none" w:sz="0" w:space="0" w:color="auto"/>
          </w:divBdr>
        </w:div>
        <w:div w:id="1213231912">
          <w:marLeft w:val="0"/>
          <w:marRight w:val="0"/>
          <w:marTop w:val="0"/>
          <w:marBottom w:val="0"/>
          <w:divBdr>
            <w:top w:val="none" w:sz="0" w:space="0" w:color="auto"/>
            <w:left w:val="none" w:sz="0" w:space="0" w:color="auto"/>
            <w:bottom w:val="none" w:sz="0" w:space="0" w:color="auto"/>
            <w:right w:val="none" w:sz="0" w:space="0" w:color="auto"/>
          </w:divBdr>
        </w:div>
      </w:divsChild>
    </w:div>
    <w:div w:id="1606188911">
      <w:bodyDiv w:val="1"/>
      <w:marLeft w:val="0"/>
      <w:marRight w:val="0"/>
      <w:marTop w:val="0"/>
      <w:marBottom w:val="0"/>
      <w:divBdr>
        <w:top w:val="none" w:sz="0" w:space="0" w:color="auto"/>
        <w:left w:val="none" w:sz="0" w:space="0" w:color="auto"/>
        <w:bottom w:val="none" w:sz="0" w:space="0" w:color="auto"/>
        <w:right w:val="none" w:sz="0" w:space="0" w:color="auto"/>
      </w:divBdr>
      <w:divsChild>
        <w:div w:id="851723284">
          <w:marLeft w:val="0"/>
          <w:marRight w:val="0"/>
          <w:marTop w:val="0"/>
          <w:marBottom w:val="0"/>
          <w:divBdr>
            <w:top w:val="none" w:sz="0" w:space="0" w:color="auto"/>
            <w:left w:val="none" w:sz="0" w:space="0" w:color="auto"/>
            <w:bottom w:val="none" w:sz="0" w:space="0" w:color="auto"/>
            <w:right w:val="none" w:sz="0" w:space="0" w:color="auto"/>
          </w:divBdr>
        </w:div>
        <w:div w:id="1694458591">
          <w:marLeft w:val="0"/>
          <w:marRight w:val="0"/>
          <w:marTop w:val="0"/>
          <w:marBottom w:val="0"/>
          <w:divBdr>
            <w:top w:val="none" w:sz="0" w:space="0" w:color="auto"/>
            <w:left w:val="none" w:sz="0" w:space="0" w:color="auto"/>
            <w:bottom w:val="none" w:sz="0" w:space="0" w:color="auto"/>
            <w:right w:val="none" w:sz="0" w:space="0" w:color="auto"/>
          </w:divBdr>
        </w:div>
        <w:div w:id="93138689">
          <w:marLeft w:val="0"/>
          <w:marRight w:val="0"/>
          <w:marTop w:val="0"/>
          <w:marBottom w:val="0"/>
          <w:divBdr>
            <w:top w:val="none" w:sz="0" w:space="0" w:color="auto"/>
            <w:left w:val="none" w:sz="0" w:space="0" w:color="auto"/>
            <w:bottom w:val="none" w:sz="0" w:space="0" w:color="auto"/>
            <w:right w:val="none" w:sz="0" w:space="0" w:color="auto"/>
          </w:divBdr>
        </w:div>
      </w:divsChild>
    </w:div>
    <w:div w:id="1608779827">
      <w:bodyDiv w:val="1"/>
      <w:marLeft w:val="0"/>
      <w:marRight w:val="0"/>
      <w:marTop w:val="0"/>
      <w:marBottom w:val="0"/>
      <w:divBdr>
        <w:top w:val="none" w:sz="0" w:space="0" w:color="auto"/>
        <w:left w:val="none" w:sz="0" w:space="0" w:color="auto"/>
        <w:bottom w:val="none" w:sz="0" w:space="0" w:color="auto"/>
        <w:right w:val="none" w:sz="0" w:space="0" w:color="auto"/>
      </w:divBdr>
    </w:div>
    <w:div w:id="1697609312">
      <w:bodyDiv w:val="1"/>
      <w:marLeft w:val="0"/>
      <w:marRight w:val="0"/>
      <w:marTop w:val="0"/>
      <w:marBottom w:val="0"/>
      <w:divBdr>
        <w:top w:val="none" w:sz="0" w:space="0" w:color="auto"/>
        <w:left w:val="none" w:sz="0" w:space="0" w:color="auto"/>
        <w:bottom w:val="none" w:sz="0" w:space="0" w:color="auto"/>
        <w:right w:val="none" w:sz="0" w:space="0" w:color="auto"/>
      </w:divBdr>
    </w:div>
    <w:div w:id="1770006051">
      <w:bodyDiv w:val="1"/>
      <w:marLeft w:val="0"/>
      <w:marRight w:val="0"/>
      <w:marTop w:val="0"/>
      <w:marBottom w:val="0"/>
      <w:divBdr>
        <w:top w:val="none" w:sz="0" w:space="0" w:color="auto"/>
        <w:left w:val="none" w:sz="0" w:space="0" w:color="auto"/>
        <w:bottom w:val="none" w:sz="0" w:space="0" w:color="auto"/>
        <w:right w:val="none" w:sz="0" w:space="0" w:color="auto"/>
      </w:divBdr>
    </w:div>
    <w:div w:id="1840271339">
      <w:bodyDiv w:val="1"/>
      <w:marLeft w:val="0"/>
      <w:marRight w:val="0"/>
      <w:marTop w:val="0"/>
      <w:marBottom w:val="0"/>
      <w:divBdr>
        <w:top w:val="none" w:sz="0" w:space="0" w:color="auto"/>
        <w:left w:val="none" w:sz="0" w:space="0" w:color="auto"/>
        <w:bottom w:val="none" w:sz="0" w:space="0" w:color="auto"/>
        <w:right w:val="none" w:sz="0" w:space="0" w:color="auto"/>
      </w:divBdr>
    </w:div>
    <w:div w:id="1841652561">
      <w:bodyDiv w:val="1"/>
      <w:marLeft w:val="0"/>
      <w:marRight w:val="0"/>
      <w:marTop w:val="0"/>
      <w:marBottom w:val="0"/>
      <w:divBdr>
        <w:top w:val="none" w:sz="0" w:space="0" w:color="auto"/>
        <w:left w:val="none" w:sz="0" w:space="0" w:color="auto"/>
        <w:bottom w:val="none" w:sz="0" w:space="0" w:color="auto"/>
        <w:right w:val="none" w:sz="0" w:space="0" w:color="auto"/>
      </w:divBdr>
      <w:divsChild>
        <w:div w:id="320937719">
          <w:marLeft w:val="0"/>
          <w:marRight w:val="0"/>
          <w:marTop w:val="0"/>
          <w:marBottom w:val="0"/>
          <w:divBdr>
            <w:top w:val="none" w:sz="0" w:space="0" w:color="auto"/>
            <w:left w:val="none" w:sz="0" w:space="0" w:color="auto"/>
            <w:bottom w:val="none" w:sz="0" w:space="0" w:color="auto"/>
            <w:right w:val="none" w:sz="0" w:space="0" w:color="auto"/>
          </w:divBdr>
        </w:div>
        <w:div w:id="405609789">
          <w:marLeft w:val="0"/>
          <w:marRight w:val="0"/>
          <w:marTop w:val="0"/>
          <w:marBottom w:val="0"/>
          <w:divBdr>
            <w:top w:val="none" w:sz="0" w:space="0" w:color="auto"/>
            <w:left w:val="none" w:sz="0" w:space="0" w:color="auto"/>
            <w:bottom w:val="none" w:sz="0" w:space="0" w:color="auto"/>
            <w:right w:val="none" w:sz="0" w:space="0" w:color="auto"/>
          </w:divBdr>
        </w:div>
        <w:div w:id="1280986627">
          <w:marLeft w:val="0"/>
          <w:marRight w:val="0"/>
          <w:marTop w:val="0"/>
          <w:marBottom w:val="0"/>
          <w:divBdr>
            <w:top w:val="none" w:sz="0" w:space="0" w:color="auto"/>
            <w:left w:val="none" w:sz="0" w:space="0" w:color="auto"/>
            <w:bottom w:val="none" w:sz="0" w:space="0" w:color="auto"/>
            <w:right w:val="none" w:sz="0" w:space="0" w:color="auto"/>
          </w:divBdr>
        </w:div>
      </w:divsChild>
    </w:div>
    <w:div w:id="1844008784">
      <w:bodyDiv w:val="1"/>
      <w:marLeft w:val="0"/>
      <w:marRight w:val="0"/>
      <w:marTop w:val="0"/>
      <w:marBottom w:val="0"/>
      <w:divBdr>
        <w:top w:val="none" w:sz="0" w:space="0" w:color="auto"/>
        <w:left w:val="none" w:sz="0" w:space="0" w:color="auto"/>
        <w:bottom w:val="none" w:sz="0" w:space="0" w:color="auto"/>
        <w:right w:val="none" w:sz="0" w:space="0" w:color="auto"/>
      </w:divBdr>
    </w:div>
    <w:div w:id="1886604599">
      <w:bodyDiv w:val="1"/>
      <w:marLeft w:val="0"/>
      <w:marRight w:val="0"/>
      <w:marTop w:val="0"/>
      <w:marBottom w:val="0"/>
      <w:divBdr>
        <w:top w:val="none" w:sz="0" w:space="0" w:color="auto"/>
        <w:left w:val="none" w:sz="0" w:space="0" w:color="auto"/>
        <w:bottom w:val="none" w:sz="0" w:space="0" w:color="auto"/>
        <w:right w:val="none" w:sz="0" w:space="0" w:color="auto"/>
      </w:divBdr>
    </w:div>
    <w:div w:id="1905097852">
      <w:bodyDiv w:val="1"/>
      <w:marLeft w:val="0"/>
      <w:marRight w:val="0"/>
      <w:marTop w:val="0"/>
      <w:marBottom w:val="0"/>
      <w:divBdr>
        <w:top w:val="none" w:sz="0" w:space="0" w:color="auto"/>
        <w:left w:val="none" w:sz="0" w:space="0" w:color="auto"/>
        <w:bottom w:val="none" w:sz="0" w:space="0" w:color="auto"/>
        <w:right w:val="none" w:sz="0" w:space="0" w:color="auto"/>
      </w:divBdr>
      <w:divsChild>
        <w:div w:id="1399325014">
          <w:marLeft w:val="0"/>
          <w:marRight w:val="0"/>
          <w:marTop w:val="0"/>
          <w:marBottom w:val="0"/>
          <w:divBdr>
            <w:top w:val="none" w:sz="0" w:space="0" w:color="auto"/>
            <w:left w:val="none" w:sz="0" w:space="0" w:color="auto"/>
            <w:bottom w:val="none" w:sz="0" w:space="0" w:color="auto"/>
            <w:right w:val="none" w:sz="0" w:space="0" w:color="auto"/>
          </w:divBdr>
          <w:divsChild>
            <w:div w:id="1979915532">
              <w:marLeft w:val="0"/>
              <w:marRight w:val="0"/>
              <w:marTop w:val="0"/>
              <w:marBottom w:val="0"/>
              <w:divBdr>
                <w:top w:val="none" w:sz="0" w:space="0" w:color="auto"/>
                <w:left w:val="none" w:sz="0" w:space="0" w:color="auto"/>
                <w:bottom w:val="none" w:sz="0" w:space="0" w:color="auto"/>
                <w:right w:val="none" w:sz="0" w:space="0" w:color="auto"/>
              </w:divBdr>
            </w:div>
          </w:divsChild>
        </w:div>
        <w:div w:id="1582451543">
          <w:marLeft w:val="0"/>
          <w:marRight w:val="0"/>
          <w:marTop w:val="0"/>
          <w:marBottom w:val="0"/>
          <w:divBdr>
            <w:top w:val="none" w:sz="0" w:space="0" w:color="auto"/>
            <w:left w:val="none" w:sz="0" w:space="0" w:color="auto"/>
            <w:bottom w:val="none" w:sz="0" w:space="0" w:color="auto"/>
            <w:right w:val="none" w:sz="0" w:space="0" w:color="auto"/>
          </w:divBdr>
          <w:divsChild>
            <w:div w:id="1377662266">
              <w:marLeft w:val="0"/>
              <w:marRight w:val="0"/>
              <w:marTop w:val="0"/>
              <w:marBottom w:val="0"/>
              <w:divBdr>
                <w:top w:val="none" w:sz="0" w:space="0" w:color="auto"/>
                <w:left w:val="none" w:sz="0" w:space="0" w:color="auto"/>
                <w:bottom w:val="none" w:sz="0" w:space="0" w:color="auto"/>
                <w:right w:val="none" w:sz="0" w:space="0" w:color="auto"/>
              </w:divBdr>
            </w:div>
          </w:divsChild>
        </w:div>
        <w:div w:id="1124543838">
          <w:marLeft w:val="0"/>
          <w:marRight w:val="0"/>
          <w:marTop w:val="0"/>
          <w:marBottom w:val="0"/>
          <w:divBdr>
            <w:top w:val="none" w:sz="0" w:space="0" w:color="auto"/>
            <w:left w:val="none" w:sz="0" w:space="0" w:color="auto"/>
            <w:bottom w:val="none" w:sz="0" w:space="0" w:color="auto"/>
            <w:right w:val="none" w:sz="0" w:space="0" w:color="auto"/>
          </w:divBdr>
          <w:divsChild>
            <w:div w:id="1690327151">
              <w:marLeft w:val="0"/>
              <w:marRight w:val="0"/>
              <w:marTop w:val="0"/>
              <w:marBottom w:val="0"/>
              <w:divBdr>
                <w:top w:val="none" w:sz="0" w:space="0" w:color="auto"/>
                <w:left w:val="none" w:sz="0" w:space="0" w:color="auto"/>
                <w:bottom w:val="none" w:sz="0" w:space="0" w:color="auto"/>
                <w:right w:val="none" w:sz="0" w:space="0" w:color="auto"/>
              </w:divBdr>
            </w:div>
          </w:divsChild>
        </w:div>
        <w:div w:id="2037460724">
          <w:marLeft w:val="0"/>
          <w:marRight w:val="0"/>
          <w:marTop w:val="0"/>
          <w:marBottom w:val="0"/>
          <w:divBdr>
            <w:top w:val="none" w:sz="0" w:space="0" w:color="auto"/>
            <w:left w:val="none" w:sz="0" w:space="0" w:color="auto"/>
            <w:bottom w:val="none" w:sz="0" w:space="0" w:color="auto"/>
            <w:right w:val="none" w:sz="0" w:space="0" w:color="auto"/>
          </w:divBdr>
          <w:divsChild>
            <w:div w:id="2015960872">
              <w:marLeft w:val="0"/>
              <w:marRight w:val="0"/>
              <w:marTop w:val="0"/>
              <w:marBottom w:val="0"/>
              <w:divBdr>
                <w:top w:val="none" w:sz="0" w:space="0" w:color="auto"/>
                <w:left w:val="none" w:sz="0" w:space="0" w:color="auto"/>
                <w:bottom w:val="none" w:sz="0" w:space="0" w:color="auto"/>
                <w:right w:val="none" w:sz="0" w:space="0" w:color="auto"/>
              </w:divBdr>
            </w:div>
            <w:div w:id="2025552213">
              <w:marLeft w:val="0"/>
              <w:marRight w:val="0"/>
              <w:marTop w:val="0"/>
              <w:marBottom w:val="0"/>
              <w:divBdr>
                <w:top w:val="none" w:sz="0" w:space="0" w:color="auto"/>
                <w:left w:val="none" w:sz="0" w:space="0" w:color="auto"/>
                <w:bottom w:val="none" w:sz="0" w:space="0" w:color="auto"/>
                <w:right w:val="none" w:sz="0" w:space="0" w:color="auto"/>
              </w:divBdr>
            </w:div>
            <w:div w:id="1163816517">
              <w:marLeft w:val="0"/>
              <w:marRight w:val="0"/>
              <w:marTop w:val="0"/>
              <w:marBottom w:val="0"/>
              <w:divBdr>
                <w:top w:val="none" w:sz="0" w:space="0" w:color="auto"/>
                <w:left w:val="none" w:sz="0" w:space="0" w:color="auto"/>
                <w:bottom w:val="none" w:sz="0" w:space="0" w:color="auto"/>
                <w:right w:val="none" w:sz="0" w:space="0" w:color="auto"/>
              </w:divBdr>
            </w:div>
            <w:div w:id="139884765">
              <w:marLeft w:val="0"/>
              <w:marRight w:val="0"/>
              <w:marTop w:val="0"/>
              <w:marBottom w:val="0"/>
              <w:divBdr>
                <w:top w:val="none" w:sz="0" w:space="0" w:color="auto"/>
                <w:left w:val="none" w:sz="0" w:space="0" w:color="auto"/>
                <w:bottom w:val="none" w:sz="0" w:space="0" w:color="auto"/>
                <w:right w:val="none" w:sz="0" w:space="0" w:color="auto"/>
              </w:divBdr>
            </w:div>
            <w:div w:id="1617829726">
              <w:marLeft w:val="0"/>
              <w:marRight w:val="0"/>
              <w:marTop w:val="0"/>
              <w:marBottom w:val="0"/>
              <w:divBdr>
                <w:top w:val="none" w:sz="0" w:space="0" w:color="auto"/>
                <w:left w:val="none" w:sz="0" w:space="0" w:color="auto"/>
                <w:bottom w:val="none" w:sz="0" w:space="0" w:color="auto"/>
                <w:right w:val="none" w:sz="0" w:space="0" w:color="auto"/>
              </w:divBdr>
            </w:div>
            <w:div w:id="396362464">
              <w:marLeft w:val="0"/>
              <w:marRight w:val="0"/>
              <w:marTop w:val="0"/>
              <w:marBottom w:val="0"/>
              <w:divBdr>
                <w:top w:val="none" w:sz="0" w:space="0" w:color="auto"/>
                <w:left w:val="none" w:sz="0" w:space="0" w:color="auto"/>
                <w:bottom w:val="none" w:sz="0" w:space="0" w:color="auto"/>
                <w:right w:val="none" w:sz="0" w:space="0" w:color="auto"/>
              </w:divBdr>
            </w:div>
            <w:div w:id="27224280">
              <w:marLeft w:val="0"/>
              <w:marRight w:val="0"/>
              <w:marTop w:val="0"/>
              <w:marBottom w:val="0"/>
              <w:divBdr>
                <w:top w:val="none" w:sz="0" w:space="0" w:color="auto"/>
                <w:left w:val="none" w:sz="0" w:space="0" w:color="auto"/>
                <w:bottom w:val="none" w:sz="0" w:space="0" w:color="auto"/>
                <w:right w:val="none" w:sz="0" w:space="0" w:color="auto"/>
              </w:divBdr>
            </w:div>
            <w:div w:id="1608540244">
              <w:marLeft w:val="0"/>
              <w:marRight w:val="0"/>
              <w:marTop w:val="0"/>
              <w:marBottom w:val="0"/>
              <w:divBdr>
                <w:top w:val="none" w:sz="0" w:space="0" w:color="auto"/>
                <w:left w:val="none" w:sz="0" w:space="0" w:color="auto"/>
                <w:bottom w:val="none" w:sz="0" w:space="0" w:color="auto"/>
                <w:right w:val="none" w:sz="0" w:space="0" w:color="auto"/>
              </w:divBdr>
            </w:div>
            <w:div w:id="615068442">
              <w:marLeft w:val="0"/>
              <w:marRight w:val="0"/>
              <w:marTop w:val="0"/>
              <w:marBottom w:val="0"/>
              <w:divBdr>
                <w:top w:val="none" w:sz="0" w:space="0" w:color="auto"/>
                <w:left w:val="none" w:sz="0" w:space="0" w:color="auto"/>
                <w:bottom w:val="none" w:sz="0" w:space="0" w:color="auto"/>
                <w:right w:val="none" w:sz="0" w:space="0" w:color="auto"/>
              </w:divBdr>
            </w:div>
          </w:divsChild>
        </w:div>
        <w:div w:id="920336520">
          <w:marLeft w:val="0"/>
          <w:marRight w:val="0"/>
          <w:marTop w:val="0"/>
          <w:marBottom w:val="0"/>
          <w:divBdr>
            <w:top w:val="none" w:sz="0" w:space="0" w:color="auto"/>
            <w:left w:val="none" w:sz="0" w:space="0" w:color="auto"/>
            <w:bottom w:val="none" w:sz="0" w:space="0" w:color="auto"/>
            <w:right w:val="none" w:sz="0" w:space="0" w:color="auto"/>
          </w:divBdr>
          <w:divsChild>
            <w:div w:id="1778020925">
              <w:marLeft w:val="0"/>
              <w:marRight w:val="0"/>
              <w:marTop w:val="0"/>
              <w:marBottom w:val="0"/>
              <w:divBdr>
                <w:top w:val="none" w:sz="0" w:space="0" w:color="auto"/>
                <w:left w:val="none" w:sz="0" w:space="0" w:color="auto"/>
                <w:bottom w:val="none" w:sz="0" w:space="0" w:color="auto"/>
                <w:right w:val="none" w:sz="0" w:space="0" w:color="auto"/>
              </w:divBdr>
            </w:div>
          </w:divsChild>
        </w:div>
        <w:div w:id="1211116951">
          <w:marLeft w:val="0"/>
          <w:marRight w:val="0"/>
          <w:marTop w:val="0"/>
          <w:marBottom w:val="0"/>
          <w:divBdr>
            <w:top w:val="none" w:sz="0" w:space="0" w:color="auto"/>
            <w:left w:val="none" w:sz="0" w:space="0" w:color="auto"/>
            <w:bottom w:val="none" w:sz="0" w:space="0" w:color="auto"/>
            <w:right w:val="none" w:sz="0" w:space="0" w:color="auto"/>
          </w:divBdr>
          <w:divsChild>
            <w:div w:id="1188789772">
              <w:marLeft w:val="0"/>
              <w:marRight w:val="0"/>
              <w:marTop w:val="0"/>
              <w:marBottom w:val="0"/>
              <w:divBdr>
                <w:top w:val="none" w:sz="0" w:space="0" w:color="auto"/>
                <w:left w:val="none" w:sz="0" w:space="0" w:color="auto"/>
                <w:bottom w:val="none" w:sz="0" w:space="0" w:color="auto"/>
                <w:right w:val="none" w:sz="0" w:space="0" w:color="auto"/>
              </w:divBdr>
            </w:div>
            <w:div w:id="597370317">
              <w:marLeft w:val="0"/>
              <w:marRight w:val="0"/>
              <w:marTop w:val="0"/>
              <w:marBottom w:val="0"/>
              <w:divBdr>
                <w:top w:val="none" w:sz="0" w:space="0" w:color="auto"/>
                <w:left w:val="none" w:sz="0" w:space="0" w:color="auto"/>
                <w:bottom w:val="none" w:sz="0" w:space="0" w:color="auto"/>
                <w:right w:val="none" w:sz="0" w:space="0" w:color="auto"/>
              </w:divBdr>
            </w:div>
            <w:div w:id="1733699788">
              <w:marLeft w:val="0"/>
              <w:marRight w:val="0"/>
              <w:marTop w:val="0"/>
              <w:marBottom w:val="0"/>
              <w:divBdr>
                <w:top w:val="none" w:sz="0" w:space="0" w:color="auto"/>
                <w:left w:val="none" w:sz="0" w:space="0" w:color="auto"/>
                <w:bottom w:val="none" w:sz="0" w:space="0" w:color="auto"/>
                <w:right w:val="none" w:sz="0" w:space="0" w:color="auto"/>
              </w:divBdr>
            </w:div>
            <w:div w:id="1539316464">
              <w:marLeft w:val="0"/>
              <w:marRight w:val="0"/>
              <w:marTop w:val="0"/>
              <w:marBottom w:val="0"/>
              <w:divBdr>
                <w:top w:val="none" w:sz="0" w:space="0" w:color="auto"/>
                <w:left w:val="none" w:sz="0" w:space="0" w:color="auto"/>
                <w:bottom w:val="none" w:sz="0" w:space="0" w:color="auto"/>
                <w:right w:val="none" w:sz="0" w:space="0" w:color="auto"/>
              </w:divBdr>
            </w:div>
            <w:div w:id="124811865">
              <w:marLeft w:val="0"/>
              <w:marRight w:val="0"/>
              <w:marTop w:val="0"/>
              <w:marBottom w:val="0"/>
              <w:divBdr>
                <w:top w:val="none" w:sz="0" w:space="0" w:color="auto"/>
                <w:left w:val="none" w:sz="0" w:space="0" w:color="auto"/>
                <w:bottom w:val="none" w:sz="0" w:space="0" w:color="auto"/>
                <w:right w:val="none" w:sz="0" w:space="0" w:color="auto"/>
              </w:divBdr>
            </w:div>
          </w:divsChild>
        </w:div>
        <w:div w:id="453445698">
          <w:marLeft w:val="0"/>
          <w:marRight w:val="0"/>
          <w:marTop w:val="0"/>
          <w:marBottom w:val="0"/>
          <w:divBdr>
            <w:top w:val="none" w:sz="0" w:space="0" w:color="auto"/>
            <w:left w:val="none" w:sz="0" w:space="0" w:color="auto"/>
            <w:bottom w:val="none" w:sz="0" w:space="0" w:color="auto"/>
            <w:right w:val="none" w:sz="0" w:space="0" w:color="auto"/>
          </w:divBdr>
          <w:divsChild>
            <w:div w:id="2140759064">
              <w:marLeft w:val="0"/>
              <w:marRight w:val="0"/>
              <w:marTop w:val="0"/>
              <w:marBottom w:val="0"/>
              <w:divBdr>
                <w:top w:val="none" w:sz="0" w:space="0" w:color="auto"/>
                <w:left w:val="none" w:sz="0" w:space="0" w:color="auto"/>
                <w:bottom w:val="none" w:sz="0" w:space="0" w:color="auto"/>
                <w:right w:val="none" w:sz="0" w:space="0" w:color="auto"/>
              </w:divBdr>
            </w:div>
          </w:divsChild>
        </w:div>
        <w:div w:id="1583491112">
          <w:marLeft w:val="0"/>
          <w:marRight w:val="0"/>
          <w:marTop w:val="0"/>
          <w:marBottom w:val="0"/>
          <w:divBdr>
            <w:top w:val="none" w:sz="0" w:space="0" w:color="auto"/>
            <w:left w:val="none" w:sz="0" w:space="0" w:color="auto"/>
            <w:bottom w:val="none" w:sz="0" w:space="0" w:color="auto"/>
            <w:right w:val="none" w:sz="0" w:space="0" w:color="auto"/>
          </w:divBdr>
          <w:divsChild>
            <w:div w:id="1349599872">
              <w:marLeft w:val="0"/>
              <w:marRight w:val="0"/>
              <w:marTop w:val="0"/>
              <w:marBottom w:val="0"/>
              <w:divBdr>
                <w:top w:val="none" w:sz="0" w:space="0" w:color="auto"/>
                <w:left w:val="none" w:sz="0" w:space="0" w:color="auto"/>
                <w:bottom w:val="none" w:sz="0" w:space="0" w:color="auto"/>
                <w:right w:val="none" w:sz="0" w:space="0" w:color="auto"/>
              </w:divBdr>
            </w:div>
            <w:div w:id="1133409010">
              <w:marLeft w:val="0"/>
              <w:marRight w:val="0"/>
              <w:marTop w:val="0"/>
              <w:marBottom w:val="0"/>
              <w:divBdr>
                <w:top w:val="none" w:sz="0" w:space="0" w:color="auto"/>
                <w:left w:val="none" w:sz="0" w:space="0" w:color="auto"/>
                <w:bottom w:val="none" w:sz="0" w:space="0" w:color="auto"/>
                <w:right w:val="none" w:sz="0" w:space="0" w:color="auto"/>
              </w:divBdr>
            </w:div>
          </w:divsChild>
        </w:div>
        <w:div w:id="931358662">
          <w:marLeft w:val="0"/>
          <w:marRight w:val="0"/>
          <w:marTop w:val="0"/>
          <w:marBottom w:val="0"/>
          <w:divBdr>
            <w:top w:val="none" w:sz="0" w:space="0" w:color="auto"/>
            <w:left w:val="none" w:sz="0" w:space="0" w:color="auto"/>
            <w:bottom w:val="none" w:sz="0" w:space="0" w:color="auto"/>
            <w:right w:val="none" w:sz="0" w:space="0" w:color="auto"/>
          </w:divBdr>
          <w:divsChild>
            <w:div w:id="231158592">
              <w:marLeft w:val="0"/>
              <w:marRight w:val="0"/>
              <w:marTop w:val="0"/>
              <w:marBottom w:val="0"/>
              <w:divBdr>
                <w:top w:val="none" w:sz="0" w:space="0" w:color="auto"/>
                <w:left w:val="none" w:sz="0" w:space="0" w:color="auto"/>
                <w:bottom w:val="none" w:sz="0" w:space="0" w:color="auto"/>
                <w:right w:val="none" w:sz="0" w:space="0" w:color="auto"/>
              </w:divBdr>
            </w:div>
          </w:divsChild>
        </w:div>
        <w:div w:id="1837500661">
          <w:marLeft w:val="0"/>
          <w:marRight w:val="0"/>
          <w:marTop w:val="0"/>
          <w:marBottom w:val="0"/>
          <w:divBdr>
            <w:top w:val="none" w:sz="0" w:space="0" w:color="auto"/>
            <w:left w:val="none" w:sz="0" w:space="0" w:color="auto"/>
            <w:bottom w:val="none" w:sz="0" w:space="0" w:color="auto"/>
            <w:right w:val="none" w:sz="0" w:space="0" w:color="auto"/>
          </w:divBdr>
          <w:divsChild>
            <w:div w:id="727924189">
              <w:marLeft w:val="0"/>
              <w:marRight w:val="0"/>
              <w:marTop w:val="0"/>
              <w:marBottom w:val="0"/>
              <w:divBdr>
                <w:top w:val="none" w:sz="0" w:space="0" w:color="auto"/>
                <w:left w:val="none" w:sz="0" w:space="0" w:color="auto"/>
                <w:bottom w:val="none" w:sz="0" w:space="0" w:color="auto"/>
                <w:right w:val="none" w:sz="0" w:space="0" w:color="auto"/>
              </w:divBdr>
            </w:div>
            <w:div w:id="441918705">
              <w:marLeft w:val="0"/>
              <w:marRight w:val="0"/>
              <w:marTop w:val="0"/>
              <w:marBottom w:val="0"/>
              <w:divBdr>
                <w:top w:val="none" w:sz="0" w:space="0" w:color="auto"/>
                <w:left w:val="none" w:sz="0" w:space="0" w:color="auto"/>
                <w:bottom w:val="none" w:sz="0" w:space="0" w:color="auto"/>
                <w:right w:val="none" w:sz="0" w:space="0" w:color="auto"/>
              </w:divBdr>
            </w:div>
            <w:div w:id="15031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04810">
      <w:bodyDiv w:val="1"/>
      <w:marLeft w:val="0"/>
      <w:marRight w:val="0"/>
      <w:marTop w:val="0"/>
      <w:marBottom w:val="0"/>
      <w:divBdr>
        <w:top w:val="none" w:sz="0" w:space="0" w:color="auto"/>
        <w:left w:val="none" w:sz="0" w:space="0" w:color="auto"/>
        <w:bottom w:val="none" w:sz="0" w:space="0" w:color="auto"/>
        <w:right w:val="none" w:sz="0" w:space="0" w:color="auto"/>
      </w:divBdr>
      <w:divsChild>
        <w:div w:id="1702895825">
          <w:marLeft w:val="0"/>
          <w:marRight w:val="0"/>
          <w:marTop w:val="0"/>
          <w:marBottom w:val="0"/>
          <w:divBdr>
            <w:top w:val="none" w:sz="0" w:space="0" w:color="auto"/>
            <w:left w:val="none" w:sz="0" w:space="0" w:color="auto"/>
            <w:bottom w:val="none" w:sz="0" w:space="0" w:color="auto"/>
            <w:right w:val="none" w:sz="0" w:space="0" w:color="auto"/>
          </w:divBdr>
        </w:div>
        <w:div w:id="1598323434">
          <w:marLeft w:val="0"/>
          <w:marRight w:val="0"/>
          <w:marTop w:val="0"/>
          <w:marBottom w:val="0"/>
          <w:divBdr>
            <w:top w:val="none" w:sz="0" w:space="0" w:color="auto"/>
            <w:left w:val="none" w:sz="0" w:space="0" w:color="auto"/>
            <w:bottom w:val="none" w:sz="0" w:space="0" w:color="auto"/>
            <w:right w:val="none" w:sz="0" w:space="0" w:color="auto"/>
          </w:divBdr>
        </w:div>
        <w:div w:id="2067801384">
          <w:marLeft w:val="0"/>
          <w:marRight w:val="0"/>
          <w:marTop w:val="0"/>
          <w:marBottom w:val="0"/>
          <w:divBdr>
            <w:top w:val="none" w:sz="0" w:space="0" w:color="auto"/>
            <w:left w:val="none" w:sz="0" w:space="0" w:color="auto"/>
            <w:bottom w:val="none" w:sz="0" w:space="0" w:color="auto"/>
            <w:right w:val="none" w:sz="0" w:space="0" w:color="auto"/>
          </w:divBdr>
        </w:div>
      </w:divsChild>
    </w:div>
    <w:div w:id="1919825476">
      <w:bodyDiv w:val="1"/>
      <w:marLeft w:val="0"/>
      <w:marRight w:val="0"/>
      <w:marTop w:val="0"/>
      <w:marBottom w:val="0"/>
      <w:divBdr>
        <w:top w:val="none" w:sz="0" w:space="0" w:color="auto"/>
        <w:left w:val="none" w:sz="0" w:space="0" w:color="auto"/>
        <w:bottom w:val="none" w:sz="0" w:space="0" w:color="auto"/>
        <w:right w:val="none" w:sz="0" w:space="0" w:color="auto"/>
      </w:divBdr>
    </w:div>
    <w:div w:id="2030788014">
      <w:bodyDiv w:val="1"/>
      <w:marLeft w:val="0"/>
      <w:marRight w:val="0"/>
      <w:marTop w:val="0"/>
      <w:marBottom w:val="0"/>
      <w:divBdr>
        <w:top w:val="none" w:sz="0" w:space="0" w:color="auto"/>
        <w:left w:val="none" w:sz="0" w:space="0" w:color="auto"/>
        <w:bottom w:val="none" w:sz="0" w:space="0" w:color="auto"/>
        <w:right w:val="none" w:sz="0" w:space="0" w:color="auto"/>
      </w:divBdr>
      <w:divsChild>
        <w:div w:id="1353722182">
          <w:marLeft w:val="0"/>
          <w:marRight w:val="0"/>
          <w:marTop w:val="0"/>
          <w:marBottom w:val="0"/>
          <w:divBdr>
            <w:top w:val="none" w:sz="0" w:space="0" w:color="auto"/>
            <w:left w:val="none" w:sz="0" w:space="0" w:color="auto"/>
            <w:bottom w:val="none" w:sz="0" w:space="0" w:color="auto"/>
            <w:right w:val="none" w:sz="0" w:space="0" w:color="auto"/>
          </w:divBdr>
        </w:div>
        <w:div w:id="569580974">
          <w:marLeft w:val="0"/>
          <w:marRight w:val="0"/>
          <w:marTop w:val="0"/>
          <w:marBottom w:val="0"/>
          <w:divBdr>
            <w:top w:val="none" w:sz="0" w:space="0" w:color="auto"/>
            <w:left w:val="none" w:sz="0" w:space="0" w:color="auto"/>
            <w:bottom w:val="none" w:sz="0" w:space="0" w:color="auto"/>
            <w:right w:val="none" w:sz="0" w:space="0" w:color="auto"/>
          </w:divBdr>
        </w:div>
        <w:div w:id="1335262296">
          <w:marLeft w:val="0"/>
          <w:marRight w:val="0"/>
          <w:marTop w:val="0"/>
          <w:marBottom w:val="0"/>
          <w:divBdr>
            <w:top w:val="none" w:sz="0" w:space="0" w:color="auto"/>
            <w:left w:val="none" w:sz="0" w:space="0" w:color="auto"/>
            <w:bottom w:val="none" w:sz="0" w:space="0" w:color="auto"/>
            <w:right w:val="none" w:sz="0" w:space="0" w:color="auto"/>
          </w:divBdr>
        </w:div>
      </w:divsChild>
    </w:div>
    <w:div w:id="2044014654">
      <w:bodyDiv w:val="1"/>
      <w:marLeft w:val="0"/>
      <w:marRight w:val="0"/>
      <w:marTop w:val="0"/>
      <w:marBottom w:val="0"/>
      <w:divBdr>
        <w:top w:val="none" w:sz="0" w:space="0" w:color="auto"/>
        <w:left w:val="none" w:sz="0" w:space="0" w:color="auto"/>
        <w:bottom w:val="none" w:sz="0" w:space="0" w:color="auto"/>
        <w:right w:val="none" w:sz="0" w:space="0" w:color="auto"/>
      </w:divBdr>
    </w:div>
    <w:div w:id="21239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fontTable" Target="fontTable.xml"/><Relationship Id="R4c630a38c6584b78" Type="http://schemas.microsoft.com/office/2019/05/relationships/documenttasks" Target="tasks.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Enamul.Haque@plan-international.org" TargetMode="External"/><Relationship Id="rId17" Type="http://schemas.openxmlformats.org/officeDocument/2006/relationships/image" Target="media/image3.emf"/><Relationship Id="rId25" Type="http://schemas.openxmlformats.org/officeDocument/2006/relationships/header" Target="header1.xml"/><Relationship Id="Raa04620ce479405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anbd.consultant.hiring@plan-international.org" TargetMode="External"/><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46ae1834ade442bd"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613f88-d4f3-478a-8659-7b3b7dfa2eae" xsi:nil="true"/>
    <lcf76f155ced4ddcb4097134ff3c332f xmlns="7070aa9d-de52-44ab-9511-bebc01dcbee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28625DF2FE46479CB638FD3A3C9461" ma:contentTypeVersion="13" ma:contentTypeDescription="Create a new document." ma:contentTypeScope="" ma:versionID="578093ff390e4d32420640ae767c9a28">
  <xsd:schema xmlns:xsd="http://www.w3.org/2001/XMLSchema" xmlns:xs="http://www.w3.org/2001/XMLSchema" xmlns:p="http://schemas.microsoft.com/office/2006/metadata/properties" xmlns:ns2="7070aa9d-de52-44ab-9511-bebc01dcbee8" xmlns:ns3="47613f88-d4f3-478a-8659-7b3b7dfa2eae" targetNamespace="http://schemas.microsoft.com/office/2006/metadata/properties" ma:root="true" ma:fieldsID="6b426720c45c4cd78b6871efb172fc92" ns2:_="" ns3:_="">
    <xsd:import namespace="7070aa9d-de52-44ab-9511-bebc01dcbee8"/>
    <xsd:import namespace="47613f88-d4f3-478a-8659-7b3b7dfa2e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0aa9d-de52-44ab-9511-bebc01dcb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109c95-c5a9-46e1-a049-74d4c705e36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613f88-d4f3-478a-8659-7b3b7dfa2ea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b4c3bf0-755f-46d0-8a3c-c2e91aee128d}" ma:internalName="TaxCatchAll" ma:showField="CatchAllData" ma:web="47613f88-d4f3-478a-8659-7b3b7dfa2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119C2-ED32-45B4-9C72-07367D3F093B}">
  <ds:schemaRefs>
    <ds:schemaRef ds:uri="http://schemas.microsoft.com/office/2006/metadata/properties"/>
    <ds:schemaRef ds:uri="http://schemas.microsoft.com/office/infopath/2007/PartnerControls"/>
    <ds:schemaRef ds:uri="47613f88-d4f3-478a-8659-7b3b7dfa2eae"/>
    <ds:schemaRef ds:uri="7070aa9d-de52-44ab-9511-bebc01dcbee8"/>
  </ds:schemaRefs>
</ds:datastoreItem>
</file>

<file path=customXml/itemProps2.xml><?xml version="1.0" encoding="utf-8"?>
<ds:datastoreItem xmlns:ds="http://schemas.openxmlformats.org/officeDocument/2006/customXml" ds:itemID="{CC109290-75FF-414F-9811-EF4EC34CF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0aa9d-de52-44ab-9511-bebc01dcbee8"/>
    <ds:schemaRef ds:uri="47613f88-d4f3-478a-8659-7b3b7dfa2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66313-B347-4D9D-8DA5-0E375D551449}">
  <ds:schemaRefs>
    <ds:schemaRef ds:uri="http://schemas.microsoft.com/sharepoint/v3/contenttype/forms"/>
  </ds:schemaRefs>
</ds:datastoreItem>
</file>

<file path=customXml/itemProps4.xml><?xml version="1.0" encoding="utf-8"?>
<ds:datastoreItem xmlns:ds="http://schemas.openxmlformats.org/officeDocument/2006/customXml" ds:itemID="{7ED3F722-2DB3-4E8C-A568-14B9A1720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5219</Words>
  <Characters>29753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Kamrul Hasan Shawon</dc:creator>
  <cp:keywords/>
  <dc:description/>
  <cp:lastModifiedBy>Enamul Haque</cp:lastModifiedBy>
  <cp:revision>11</cp:revision>
  <dcterms:created xsi:type="dcterms:W3CDTF">2026-04-23T08:43:00Z</dcterms:created>
  <dcterms:modified xsi:type="dcterms:W3CDTF">2026-04-28T10:36:00Z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0x0101001628625DF2FE46479CB638FD3A3C9461</vt:lpwstr>
  </property>
  <property fmtid="{D5CDD505-2E9C-101B-9397-08002B2CF9AE}" pid="3" name="MediaServiceImageTags">
    <vt:lpwstr/>
  </property>
  <property fmtid="{D5CDD505-2E9C-101B-9397-08002B2CF9AE}" pid="4" name="GrammarlyDocumentId">
    <vt:lpwstr>79de501f-16af-4637-a64d-7fd3657d3196</vt:lpwstr>
  </property>
</Properties>
</file>